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BE1" w:rsidRDefault="003C6BE1" w:rsidP="003C6BE1">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РОССИЙСКАЯ ФЕДЕРАЦИЯ</w:t>
      </w:r>
    </w:p>
    <w:p w:rsidR="003C6BE1" w:rsidRDefault="003C6BE1" w:rsidP="003C6BE1">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3C6BE1" w:rsidRDefault="003C6BE1" w:rsidP="003C6BE1">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3C6BE1" w:rsidRDefault="003C6BE1" w:rsidP="003C6BE1">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3C6BE1" w:rsidRDefault="003C6BE1" w:rsidP="003C6BE1">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 xml:space="preserve">МАССОВОЙ ИНФОРМАЦИИ </w:t>
      </w:r>
    </w:p>
    <w:p w:rsidR="003C6BE1" w:rsidRDefault="003C6BE1" w:rsidP="003C6BE1">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3C6BE1" w:rsidRDefault="00AF131F" w:rsidP="003C6BE1">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05 февраля</w:t>
      </w:r>
      <w:bookmarkStart w:id="0" w:name="_GoBack"/>
      <w:bookmarkEnd w:id="0"/>
      <w:r w:rsidR="003C6BE1">
        <w:rPr>
          <w:rFonts w:ascii="Arial" w:hAnsi="Arial" w:cs="Arial"/>
          <w:spacing w:val="-5"/>
          <w:sz w:val="28"/>
          <w:szCs w:val="28"/>
        </w:rPr>
        <w:t xml:space="preserve">  2022 г</w:t>
      </w:r>
      <w:r w:rsidR="002406C2">
        <w:rPr>
          <w:rFonts w:ascii="Arial" w:hAnsi="Arial" w:cs="Arial"/>
          <w:spacing w:val="-4"/>
          <w:sz w:val="28"/>
          <w:szCs w:val="28"/>
        </w:rPr>
        <w:t>ода, выпуск №2</w:t>
      </w:r>
      <w:r w:rsidR="003C6BE1">
        <w:rPr>
          <w:rFonts w:ascii="Arial" w:hAnsi="Arial" w:cs="Arial"/>
          <w:spacing w:val="-4"/>
          <w:sz w:val="28"/>
          <w:szCs w:val="28"/>
        </w:rPr>
        <w:t xml:space="preserve"> </w:t>
      </w:r>
    </w:p>
    <w:p w:rsidR="003C6BE1" w:rsidRDefault="003C6BE1" w:rsidP="003C6BE1">
      <w:pPr>
        <w:shd w:val="clear" w:color="auto" w:fill="FFFFFF"/>
        <w:spacing w:line="322" w:lineRule="exact"/>
        <w:ind w:firstLine="284"/>
        <w:jc w:val="center"/>
        <w:outlineLvl w:val="0"/>
        <w:rPr>
          <w:rFonts w:ascii="Arial" w:hAnsi="Arial" w:cs="Arial"/>
          <w:spacing w:val="-4"/>
          <w:sz w:val="28"/>
          <w:szCs w:val="28"/>
        </w:rPr>
      </w:pPr>
    </w:p>
    <w:p w:rsidR="003C6BE1" w:rsidRDefault="003C6BE1" w:rsidP="003C6BE1">
      <w:pPr>
        <w:widowControl/>
        <w:numPr>
          <w:ilvl w:val="0"/>
          <w:numId w:val="9"/>
        </w:numPr>
        <w:jc w:val="both"/>
        <w:rPr>
          <w:rFonts w:ascii="Arial" w:hAnsi="Arial" w:cs="Arial"/>
          <w:color w:val="auto"/>
        </w:rPr>
      </w:pPr>
      <w:r>
        <w:rPr>
          <w:rFonts w:ascii="Arial" w:hAnsi="Arial" w:cs="Arial"/>
        </w:rPr>
        <w:t>Публикуется постановление администрации МО «Ныгда» от 21.01.2022 г. №1-п</w:t>
      </w:r>
    </w:p>
    <w:p w:rsidR="003C6BE1" w:rsidRDefault="003C6BE1" w:rsidP="003C6BE1">
      <w:pPr>
        <w:widowControl/>
        <w:numPr>
          <w:ilvl w:val="0"/>
          <w:numId w:val="9"/>
        </w:numPr>
        <w:jc w:val="both"/>
        <w:rPr>
          <w:rFonts w:ascii="Arial" w:hAnsi="Arial" w:cs="Arial"/>
          <w:color w:val="auto"/>
        </w:rPr>
      </w:pPr>
      <w:r>
        <w:rPr>
          <w:rFonts w:ascii="Arial" w:hAnsi="Arial" w:cs="Arial"/>
        </w:rPr>
        <w:t xml:space="preserve">Публикуется постановление администрации МО «Ныгда» от 21.01.2022 г. №2-п </w:t>
      </w:r>
    </w:p>
    <w:p w:rsidR="003C6BE1" w:rsidRDefault="003C6BE1" w:rsidP="003C6BE1">
      <w:pPr>
        <w:widowControl/>
        <w:numPr>
          <w:ilvl w:val="0"/>
          <w:numId w:val="9"/>
        </w:numPr>
        <w:jc w:val="both"/>
        <w:rPr>
          <w:rFonts w:ascii="Arial" w:hAnsi="Arial" w:cs="Arial"/>
          <w:color w:val="auto"/>
        </w:rPr>
      </w:pPr>
      <w:r>
        <w:rPr>
          <w:rFonts w:ascii="Arial" w:hAnsi="Arial" w:cs="Arial"/>
        </w:rPr>
        <w:t>Публикуется постановление администрации МО «Ныгда» от 21.01.2022 г. №3-п</w:t>
      </w:r>
    </w:p>
    <w:p w:rsidR="003C6BE1" w:rsidRPr="00EC5780" w:rsidRDefault="003C6BE1" w:rsidP="003C6BE1">
      <w:pPr>
        <w:widowControl/>
        <w:numPr>
          <w:ilvl w:val="0"/>
          <w:numId w:val="9"/>
        </w:numPr>
        <w:jc w:val="both"/>
        <w:rPr>
          <w:rFonts w:ascii="Arial" w:hAnsi="Arial" w:cs="Arial"/>
          <w:color w:val="auto"/>
        </w:rPr>
      </w:pPr>
      <w:r>
        <w:rPr>
          <w:rFonts w:ascii="Arial" w:hAnsi="Arial" w:cs="Arial"/>
        </w:rPr>
        <w:t>Публикуется постановление администрации МО «Ныгда» от 24.01.2022 г. №4-п</w:t>
      </w:r>
    </w:p>
    <w:p w:rsidR="00EC5780" w:rsidRDefault="00EC5780" w:rsidP="003C6BE1">
      <w:pPr>
        <w:widowControl/>
        <w:numPr>
          <w:ilvl w:val="0"/>
          <w:numId w:val="9"/>
        </w:numPr>
        <w:jc w:val="both"/>
        <w:rPr>
          <w:rFonts w:ascii="Arial" w:hAnsi="Arial" w:cs="Arial"/>
          <w:color w:val="auto"/>
        </w:rPr>
      </w:pPr>
      <w:r>
        <w:rPr>
          <w:rFonts w:ascii="Arial" w:hAnsi="Arial" w:cs="Arial"/>
        </w:rPr>
        <w:t>Публикуется постановление администрации МО «Ныгда» от 04.02.2022 г. №5-п</w:t>
      </w:r>
    </w:p>
    <w:p w:rsidR="003C6BE1" w:rsidRDefault="003C6BE1" w:rsidP="003C6BE1">
      <w:pPr>
        <w:widowControl/>
        <w:numPr>
          <w:ilvl w:val="0"/>
          <w:numId w:val="9"/>
        </w:numPr>
        <w:jc w:val="both"/>
        <w:rPr>
          <w:rFonts w:ascii="Arial" w:hAnsi="Arial" w:cs="Arial"/>
          <w:color w:val="auto"/>
        </w:rPr>
      </w:pPr>
      <w:r>
        <w:rPr>
          <w:rFonts w:ascii="Arial" w:hAnsi="Arial" w:cs="Arial"/>
          <w:color w:val="auto"/>
        </w:rPr>
        <w:t>Публикуется решение Думы МО «Ныгда» от 27.01.2022 г. №4/382-дмо</w:t>
      </w:r>
    </w:p>
    <w:p w:rsidR="003C6BE1" w:rsidRDefault="003C6BE1" w:rsidP="003C6BE1">
      <w:pPr>
        <w:widowControl/>
        <w:numPr>
          <w:ilvl w:val="0"/>
          <w:numId w:val="9"/>
        </w:numPr>
        <w:jc w:val="both"/>
        <w:rPr>
          <w:rFonts w:ascii="Arial" w:hAnsi="Arial" w:cs="Arial"/>
          <w:color w:val="auto"/>
        </w:rPr>
      </w:pPr>
      <w:r>
        <w:rPr>
          <w:rFonts w:ascii="Arial" w:hAnsi="Arial" w:cs="Arial"/>
          <w:color w:val="auto"/>
        </w:rPr>
        <w:t xml:space="preserve">Публикуется решение Думы МО «Ныгда» от 27.01.2022 г. №4/383-дмо </w:t>
      </w:r>
    </w:p>
    <w:p w:rsidR="003C6BE1" w:rsidRDefault="003C6BE1" w:rsidP="003C6BE1">
      <w:pPr>
        <w:widowControl/>
        <w:numPr>
          <w:ilvl w:val="0"/>
          <w:numId w:val="9"/>
        </w:numPr>
        <w:jc w:val="both"/>
        <w:rPr>
          <w:rFonts w:ascii="Arial" w:hAnsi="Arial" w:cs="Arial"/>
          <w:color w:val="auto"/>
        </w:rPr>
      </w:pPr>
      <w:r>
        <w:rPr>
          <w:rFonts w:ascii="Arial" w:hAnsi="Arial" w:cs="Arial"/>
          <w:color w:val="auto"/>
        </w:rPr>
        <w:t>Публикуется распоряжение главы администрации МО «Ныгда» по основной деятельности  от 27.01.2022 г. №2-р</w:t>
      </w:r>
    </w:p>
    <w:p w:rsidR="00E625A5" w:rsidRDefault="00E625A5" w:rsidP="003C6BE1">
      <w:pPr>
        <w:widowControl/>
        <w:numPr>
          <w:ilvl w:val="0"/>
          <w:numId w:val="9"/>
        </w:numPr>
        <w:jc w:val="both"/>
        <w:rPr>
          <w:rFonts w:ascii="Arial" w:hAnsi="Arial" w:cs="Arial"/>
          <w:color w:val="auto"/>
        </w:rPr>
      </w:pPr>
      <w:r>
        <w:rPr>
          <w:rFonts w:ascii="Arial" w:hAnsi="Arial" w:cs="Arial"/>
          <w:color w:val="auto"/>
        </w:rPr>
        <w:t>Публикуется распоряжение главы администрации МО «Ныгда» по личному составу от 01.02.2022 г. №1-р</w:t>
      </w:r>
    </w:p>
    <w:p w:rsidR="00E625A5" w:rsidRDefault="00E625A5" w:rsidP="00E625A5">
      <w:pPr>
        <w:widowControl/>
        <w:numPr>
          <w:ilvl w:val="0"/>
          <w:numId w:val="9"/>
        </w:numPr>
        <w:jc w:val="both"/>
        <w:rPr>
          <w:rFonts w:ascii="Arial" w:hAnsi="Arial" w:cs="Arial"/>
          <w:color w:val="auto"/>
        </w:rPr>
      </w:pPr>
      <w:r>
        <w:rPr>
          <w:rFonts w:ascii="Arial" w:hAnsi="Arial" w:cs="Arial"/>
          <w:color w:val="auto"/>
        </w:rPr>
        <w:t>Публикуется распоряжение главы администрации МО «Ныгда» по личному составу от 01.02.2022 г. №2-р</w:t>
      </w:r>
    </w:p>
    <w:p w:rsidR="00E625A5" w:rsidRDefault="00E625A5" w:rsidP="00E625A5">
      <w:pPr>
        <w:widowControl/>
        <w:ind w:left="928"/>
        <w:jc w:val="both"/>
        <w:rPr>
          <w:rFonts w:ascii="Arial" w:hAnsi="Arial" w:cs="Arial"/>
          <w:color w:val="auto"/>
        </w:rPr>
      </w:pPr>
    </w:p>
    <w:p w:rsidR="00E625A5" w:rsidRDefault="00E625A5" w:rsidP="00E625A5">
      <w:pPr>
        <w:widowControl/>
        <w:jc w:val="both"/>
        <w:rPr>
          <w:rFonts w:ascii="Arial" w:hAnsi="Arial" w:cs="Arial"/>
          <w:color w:val="auto"/>
        </w:rPr>
      </w:pPr>
    </w:p>
    <w:p w:rsidR="003C6BE1" w:rsidRDefault="003C6BE1" w:rsidP="003C6BE1">
      <w:pPr>
        <w:rPr>
          <w:rFonts w:ascii="Courier New" w:hAnsi="Courier New" w:cs="Courier New"/>
        </w:rPr>
      </w:pPr>
    </w:p>
    <w:p w:rsidR="00AC17B9" w:rsidRPr="00AC17B9" w:rsidRDefault="00AC17B9" w:rsidP="00AC17B9">
      <w:pPr>
        <w:rPr>
          <w:rFonts w:ascii="Arial" w:eastAsia="Arial" w:hAnsi="Arial" w:cs="Arial"/>
        </w:rPr>
        <w:sectPr w:rsidR="00AC17B9" w:rsidRPr="00AC17B9" w:rsidSect="00EC5780">
          <w:pgSz w:w="11900" w:h="16840"/>
          <w:pgMar w:top="1134" w:right="851" w:bottom="1134" w:left="1701" w:header="816" w:footer="6" w:gutter="0"/>
          <w:pgNumType w:start="1"/>
          <w:cols w:space="720"/>
          <w:noEndnote/>
          <w:docGrid w:linePitch="360"/>
        </w:sectPr>
      </w:pPr>
    </w:p>
    <w:p w:rsidR="00AC17B9" w:rsidRPr="00AC17B9" w:rsidRDefault="00AC17B9" w:rsidP="00AC17B9">
      <w:pPr>
        <w:tabs>
          <w:tab w:val="left" w:pos="6663"/>
        </w:tabs>
        <w:jc w:val="center"/>
        <w:rPr>
          <w:rFonts w:ascii="Arial" w:eastAsia="Arial" w:hAnsi="Arial" w:cs="Arial"/>
          <w:b/>
          <w:sz w:val="32"/>
        </w:rPr>
      </w:pPr>
      <w:r w:rsidRPr="00AC17B9">
        <w:rPr>
          <w:rFonts w:ascii="Arial" w:eastAsia="Arial" w:hAnsi="Arial" w:cs="Arial"/>
          <w:b/>
          <w:sz w:val="32"/>
        </w:rPr>
        <w:lastRenderedPageBreak/>
        <w:t xml:space="preserve">21.01.2022 г. </w:t>
      </w:r>
      <w:r w:rsidRPr="00AC17B9">
        <w:rPr>
          <w:rFonts w:ascii="Arial" w:eastAsia="Segoe UI Symbol" w:hAnsi="Arial" w:cs="Arial"/>
          <w:b/>
          <w:sz w:val="32"/>
        </w:rPr>
        <w:t>№ 1</w:t>
      </w:r>
      <w:r w:rsidRPr="00AC17B9">
        <w:rPr>
          <w:rFonts w:ascii="Arial" w:eastAsia="Arial" w:hAnsi="Arial" w:cs="Arial"/>
          <w:b/>
          <w:sz w:val="32"/>
        </w:rPr>
        <w:t xml:space="preserve"> - п</w:t>
      </w:r>
    </w:p>
    <w:p w:rsidR="00AC17B9" w:rsidRPr="00AC17B9" w:rsidRDefault="00AC17B9" w:rsidP="00AC17B9">
      <w:pPr>
        <w:tabs>
          <w:tab w:val="left" w:pos="6663"/>
        </w:tabs>
        <w:jc w:val="center"/>
        <w:rPr>
          <w:rFonts w:ascii="Arial" w:eastAsia="Arial" w:hAnsi="Arial" w:cs="Arial"/>
          <w:b/>
          <w:sz w:val="32"/>
        </w:rPr>
      </w:pPr>
      <w:r w:rsidRPr="00AC17B9">
        <w:rPr>
          <w:rFonts w:ascii="Arial" w:eastAsia="Arial" w:hAnsi="Arial" w:cs="Arial"/>
          <w:b/>
          <w:sz w:val="32"/>
        </w:rPr>
        <w:t>РОССИЙСКАЯ ФЕДЕРАЦИЯ</w:t>
      </w:r>
    </w:p>
    <w:p w:rsidR="00AC17B9" w:rsidRPr="00AC17B9" w:rsidRDefault="00AC17B9" w:rsidP="00AC17B9">
      <w:pPr>
        <w:tabs>
          <w:tab w:val="left" w:pos="6663"/>
        </w:tabs>
        <w:jc w:val="center"/>
        <w:rPr>
          <w:rFonts w:ascii="Arial" w:eastAsia="Arial" w:hAnsi="Arial" w:cs="Arial"/>
          <w:b/>
          <w:sz w:val="32"/>
        </w:rPr>
      </w:pPr>
      <w:r w:rsidRPr="00AC17B9">
        <w:rPr>
          <w:rFonts w:ascii="Arial" w:eastAsia="Arial" w:hAnsi="Arial" w:cs="Arial"/>
          <w:b/>
          <w:sz w:val="32"/>
        </w:rPr>
        <w:t>ИРКУТСКАЯ ОБЛАСТЬ</w:t>
      </w:r>
    </w:p>
    <w:p w:rsidR="00AC17B9" w:rsidRPr="00AC17B9" w:rsidRDefault="00AC17B9" w:rsidP="00AC17B9">
      <w:pPr>
        <w:tabs>
          <w:tab w:val="left" w:pos="6663"/>
        </w:tabs>
        <w:jc w:val="center"/>
        <w:rPr>
          <w:rFonts w:ascii="Arial" w:eastAsia="Arial" w:hAnsi="Arial" w:cs="Arial"/>
          <w:b/>
          <w:sz w:val="32"/>
        </w:rPr>
      </w:pPr>
      <w:r w:rsidRPr="00AC17B9">
        <w:rPr>
          <w:rFonts w:ascii="Arial" w:eastAsia="Arial" w:hAnsi="Arial" w:cs="Arial"/>
          <w:b/>
          <w:sz w:val="32"/>
        </w:rPr>
        <w:t>АЛАРСКИЙ РАЙОН</w:t>
      </w:r>
    </w:p>
    <w:p w:rsidR="00AC17B9" w:rsidRPr="00AC17B9" w:rsidRDefault="00AC17B9" w:rsidP="00AC17B9">
      <w:pPr>
        <w:tabs>
          <w:tab w:val="left" w:pos="6663"/>
        </w:tabs>
        <w:jc w:val="center"/>
        <w:rPr>
          <w:rFonts w:ascii="Arial" w:eastAsia="Arial" w:hAnsi="Arial" w:cs="Arial"/>
          <w:b/>
          <w:sz w:val="32"/>
        </w:rPr>
      </w:pPr>
      <w:r w:rsidRPr="00AC17B9">
        <w:rPr>
          <w:rFonts w:ascii="Arial" w:eastAsia="Arial" w:hAnsi="Arial" w:cs="Arial"/>
          <w:b/>
          <w:sz w:val="32"/>
        </w:rPr>
        <w:t>МУНИЦИПАЛЬНОЕ ОБРАЗОВАНИЕ «НЫГДА»</w:t>
      </w:r>
    </w:p>
    <w:p w:rsidR="00AC17B9" w:rsidRPr="00AC17B9" w:rsidRDefault="00AC17B9" w:rsidP="00AC17B9">
      <w:pPr>
        <w:tabs>
          <w:tab w:val="left" w:pos="6663"/>
        </w:tabs>
        <w:jc w:val="center"/>
        <w:rPr>
          <w:rFonts w:ascii="Arial" w:eastAsia="Arial" w:hAnsi="Arial" w:cs="Arial"/>
          <w:b/>
          <w:sz w:val="32"/>
        </w:rPr>
      </w:pPr>
      <w:r w:rsidRPr="00AC17B9">
        <w:rPr>
          <w:rFonts w:ascii="Arial" w:eastAsia="Arial" w:hAnsi="Arial" w:cs="Arial"/>
          <w:b/>
          <w:sz w:val="32"/>
        </w:rPr>
        <w:t>АДМИНИСТРАЦИЯ</w:t>
      </w:r>
    </w:p>
    <w:p w:rsidR="00AC17B9" w:rsidRPr="00AC17B9" w:rsidRDefault="00AC17B9" w:rsidP="00AC17B9">
      <w:pPr>
        <w:tabs>
          <w:tab w:val="left" w:pos="6663"/>
        </w:tabs>
        <w:jc w:val="center"/>
        <w:rPr>
          <w:rFonts w:ascii="Arial" w:eastAsia="Arial" w:hAnsi="Arial" w:cs="Arial"/>
          <w:b/>
          <w:sz w:val="32"/>
        </w:rPr>
      </w:pPr>
      <w:r w:rsidRPr="00AC17B9">
        <w:rPr>
          <w:rFonts w:ascii="Arial" w:eastAsia="Arial" w:hAnsi="Arial" w:cs="Arial"/>
          <w:b/>
          <w:sz w:val="32"/>
        </w:rPr>
        <w:t xml:space="preserve">ПОСТАНОВЛЕНИЕ </w:t>
      </w:r>
    </w:p>
    <w:p w:rsidR="00AC17B9" w:rsidRPr="00AC17B9" w:rsidRDefault="00AC17B9" w:rsidP="00AC17B9">
      <w:pPr>
        <w:tabs>
          <w:tab w:val="left" w:pos="6663"/>
        </w:tabs>
        <w:jc w:val="center"/>
        <w:rPr>
          <w:rFonts w:ascii="Arial" w:eastAsia="Arial" w:hAnsi="Arial" w:cs="Arial"/>
          <w:b/>
        </w:rPr>
      </w:pPr>
      <w:r w:rsidRPr="00AC17B9">
        <w:rPr>
          <w:rFonts w:ascii="Arial" w:eastAsia="Arial" w:hAnsi="Arial" w:cs="Arial"/>
          <w:b/>
        </w:rPr>
        <w:t xml:space="preserve">                                           </w:t>
      </w:r>
    </w:p>
    <w:p w:rsidR="00AC17B9" w:rsidRPr="00AC17B9" w:rsidRDefault="00AC17B9" w:rsidP="00AC17B9">
      <w:pPr>
        <w:ind w:firstLine="708"/>
        <w:jc w:val="both"/>
        <w:rPr>
          <w:rFonts w:ascii="Arial" w:eastAsia="Arial" w:hAnsi="Arial" w:cs="Arial"/>
          <w:b/>
          <w:sz w:val="32"/>
          <w:szCs w:val="32"/>
        </w:rPr>
      </w:pPr>
      <w:r w:rsidRPr="00AC17B9">
        <w:rPr>
          <w:rFonts w:ascii="Arial" w:eastAsia="Arial" w:hAnsi="Arial" w:cs="Arial"/>
          <w:b/>
          <w:sz w:val="32"/>
          <w:szCs w:val="32"/>
        </w:rPr>
        <w:t>ОБ УТВЕРЖДЕНИИ ПЛАНА ФИНАНСОВО – ХОЗЯЙСТВЕННОЙ ДЕЯТЕЛЬНОСТИ МУНИЦИПАЛЬНОГО БЮДЖЕТНОГО УЧРЕЖДЕНИЯ КУЛЬТУРЫ «ИНФОРМАЦИОННО – КУЛЬТУРНЫЙ ЦЕНТР» МУНИЦИПАЛЬНОГО ОБРАЗОВАНИЯ «НЫГДА» НА 2022 Г. И ПЛАНОВЫЙ ПЕРИОД 2023 – 2024 ГГ.</w:t>
      </w:r>
    </w:p>
    <w:p w:rsidR="00AC17B9" w:rsidRPr="00AC17B9" w:rsidRDefault="00AC17B9" w:rsidP="00AC17B9">
      <w:pPr>
        <w:jc w:val="both"/>
        <w:rPr>
          <w:rFonts w:ascii="Arial" w:eastAsia="Arial" w:hAnsi="Arial" w:cs="Arial"/>
          <w:b/>
          <w:sz w:val="28"/>
          <w:szCs w:val="22"/>
        </w:rPr>
      </w:pPr>
    </w:p>
    <w:p w:rsidR="00AC17B9" w:rsidRPr="00AC17B9" w:rsidRDefault="00AC17B9" w:rsidP="00AC17B9">
      <w:pPr>
        <w:jc w:val="both"/>
        <w:rPr>
          <w:rFonts w:ascii="Arial" w:eastAsia="Arial" w:hAnsi="Arial" w:cs="Arial"/>
        </w:rPr>
      </w:pPr>
      <w:r w:rsidRPr="00AC17B9">
        <w:rPr>
          <w:rFonts w:ascii="Times New Roman" w:eastAsia="Times New Roman" w:hAnsi="Times New Roman" w:cs="Times New Roman"/>
        </w:rPr>
        <w:t xml:space="preserve">         </w:t>
      </w:r>
      <w:r w:rsidRPr="00AC17B9">
        <w:rPr>
          <w:rFonts w:ascii="Arial" w:eastAsia="Arial" w:hAnsi="Arial" w:cs="Arial"/>
        </w:rPr>
        <w:t xml:space="preserve">В соответствии с Бюджетным кодексом РФ, Федеральным законом от 6 октября 2003 г. </w:t>
      </w:r>
      <w:r w:rsidRPr="00AC17B9">
        <w:rPr>
          <w:rFonts w:ascii="Arial" w:eastAsia="Segoe UI Symbol" w:hAnsi="Arial" w:cs="Arial"/>
        </w:rPr>
        <w:t>№</w:t>
      </w:r>
      <w:r w:rsidRPr="00AC17B9">
        <w:rPr>
          <w:rFonts w:ascii="Arial" w:eastAsia="Arial" w:hAnsi="Arial" w:cs="Arial"/>
        </w:rPr>
        <w:t xml:space="preserve"> 131 – ФЗ «Об общих принципах местного самоуправления в Российской Федерации», Федеральным законом от 8 мая 2010г </w:t>
      </w:r>
      <w:r w:rsidRPr="00AC17B9">
        <w:rPr>
          <w:rFonts w:ascii="Arial" w:eastAsia="Segoe UI Symbol" w:hAnsi="Arial" w:cs="Arial"/>
        </w:rPr>
        <w:t>№</w:t>
      </w:r>
      <w:r w:rsidRPr="00AC17B9">
        <w:rPr>
          <w:rFonts w:ascii="Arial" w:eastAsia="Arial" w:hAnsi="Arial" w:cs="Arial"/>
        </w:rPr>
        <w:t xml:space="preserve"> 81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руководствуясь Уставом муниципального образования «Ныгда»,</w:t>
      </w:r>
    </w:p>
    <w:p w:rsidR="00AC17B9" w:rsidRPr="00AC17B9" w:rsidRDefault="00AC17B9" w:rsidP="00AC17B9">
      <w:pPr>
        <w:jc w:val="both"/>
        <w:rPr>
          <w:rFonts w:ascii="Calibri" w:eastAsia="Calibri" w:hAnsi="Calibri" w:cs="Calibri"/>
          <w:sz w:val="28"/>
          <w:szCs w:val="22"/>
        </w:rPr>
      </w:pPr>
      <w:r w:rsidRPr="00AC17B9">
        <w:rPr>
          <w:rFonts w:ascii="Calibri" w:eastAsia="Calibri" w:hAnsi="Calibri" w:cs="Calibri"/>
          <w:sz w:val="28"/>
        </w:rPr>
        <w:t xml:space="preserve">                                              </w:t>
      </w:r>
    </w:p>
    <w:p w:rsidR="00AC17B9" w:rsidRPr="00AC17B9" w:rsidRDefault="00AC17B9" w:rsidP="00AC17B9">
      <w:pPr>
        <w:jc w:val="center"/>
        <w:rPr>
          <w:rFonts w:ascii="Arial" w:eastAsia="Arial" w:hAnsi="Arial" w:cs="Arial"/>
          <w:b/>
          <w:sz w:val="28"/>
        </w:rPr>
      </w:pPr>
      <w:r w:rsidRPr="00AC17B9">
        <w:rPr>
          <w:rFonts w:ascii="Arial" w:eastAsia="Arial" w:hAnsi="Arial" w:cs="Arial"/>
          <w:b/>
          <w:sz w:val="28"/>
        </w:rPr>
        <w:t>ПОСТАНОВЛЯЕТ:</w:t>
      </w:r>
    </w:p>
    <w:p w:rsidR="00AC17B9" w:rsidRPr="00AC17B9" w:rsidRDefault="00AC17B9" w:rsidP="00AC17B9">
      <w:pPr>
        <w:jc w:val="both"/>
        <w:rPr>
          <w:rFonts w:ascii="Times New Roman" w:eastAsia="Times New Roman" w:hAnsi="Times New Roman" w:cs="Times New Roman"/>
          <w:sz w:val="28"/>
        </w:rPr>
      </w:pPr>
    </w:p>
    <w:p w:rsidR="00AC17B9" w:rsidRPr="00AC17B9" w:rsidRDefault="00AC17B9" w:rsidP="00AC17B9">
      <w:pPr>
        <w:jc w:val="both"/>
        <w:rPr>
          <w:rFonts w:ascii="Arial" w:eastAsia="Arial" w:hAnsi="Arial" w:cs="Arial"/>
        </w:rPr>
      </w:pPr>
      <w:r w:rsidRPr="00AC17B9">
        <w:rPr>
          <w:rFonts w:ascii="Arial" w:eastAsia="Arial" w:hAnsi="Arial" w:cs="Arial"/>
          <w:sz w:val="28"/>
          <w:szCs w:val="28"/>
        </w:rPr>
        <w:t>1</w:t>
      </w:r>
      <w:r w:rsidRPr="00AC17B9">
        <w:rPr>
          <w:rFonts w:ascii="Arial" w:eastAsia="Arial" w:hAnsi="Arial" w:cs="Arial"/>
        </w:rPr>
        <w:t>. Утвердить План финансово – хозяйственной деятельности Муниципального бюджетного учреждения культуры «Информационно – культурный центр» муниципального образования «Ныгда» на 2022 г. и плановый период 2023 – 2024 гг.;</w:t>
      </w:r>
    </w:p>
    <w:p w:rsidR="00AC17B9" w:rsidRPr="00AC17B9" w:rsidRDefault="00AC17B9" w:rsidP="00AC17B9">
      <w:pPr>
        <w:jc w:val="both"/>
        <w:rPr>
          <w:rFonts w:ascii="Arial" w:eastAsia="Arial" w:hAnsi="Arial" w:cs="Arial"/>
        </w:rPr>
      </w:pPr>
      <w:r w:rsidRPr="00AC17B9">
        <w:rPr>
          <w:rFonts w:ascii="Arial" w:hAnsi="Arial" w:cs="Arial"/>
        </w:rPr>
        <w:t>2. Опубликовать настоящее постановление в печатном средстве массовой информации «Ныгдинский вестник» и разместить на сайте МО «Ныгда» в телекоммуникационной сети «Интернет».</w:t>
      </w:r>
    </w:p>
    <w:p w:rsidR="00AC17B9" w:rsidRPr="00AC17B9" w:rsidRDefault="00AC17B9" w:rsidP="00AC17B9">
      <w:pPr>
        <w:jc w:val="both"/>
        <w:rPr>
          <w:rFonts w:ascii="Arial" w:eastAsia="Arial" w:hAnsi="Arial" w:cs="Arial"/>
        </w:rPr>
      </w:pPr>
      <w:r w:rsidRPr="00AC17B9">
        <w:rPr>
          <w:rFonts w:ascii="Arial" w:eastAsia="Arial" w:hAnsi="Arial" w:cs="Arial"/>
        </w:rPr>
        <w:t>3. Контроль за исполнением и размещение настоящего постановления на официальном сайте «О государственных (муниципальных) учреждениях» возложить на директора МБУК ИКЦ МО «Ныгда» Хапкинову Е.Н.</w:t>
      </w:r>
    </w:p>
    <w:p w:rsidR="00AC17B9" w:rsidRPr="00AC17B9" w:rsidRDefault="00AC17B9" w:rsidP="00AC17B9">
      <w:pPr>
        <w:jc w:val="both"/>
        <w:rPr>
          <w:rFonts w:ascii="Arial" w:eastAsia="Arial" w:hAnsi="Arial" w:cs="Arial"/>
        </w:rPr>
      </w:pPr>
      <w:r w:rsidRPr="00AC17B9">
        <w:rPr>
          <w:rFonts w:ascii="Arial" w:eastAsia="Arial" w:hAnsi="Arial" w:cs="Arial"/>
        </w:rPr>
        <w:t>4. Настоящее постановление вступает в силу после дня его официального опубликования.</w:t>
      </w:r>
    </w:p>
    <w:p w:rsidR="00AC17B9" w:rsidRPr="00AC17B9" w:rsidRDefault="00AC17B9" w:rsidP="00AC17B9">
      <w:pPr>
        <w:jc w:val="both"/>
        <w:rPr>
          <w:rFonts w:ascii="Arial" w:eastAsia="Arial" w:hAnsi="Arial" w:cs="Arial"/>
        </w:rPr>
      </w:pPr>
    </w:p>
    <w:p w:rsidR="00AC17B9" w:rsidRPr="00AC17B9" w:rsidRDefault="00AC17B9" w:rsidP="00AC17B9">
      <w:pPr>
        <w:jc w:val="both"/>
        <w:rPr>
          <w:rFonts w:ascii="Arial" w:eastAsia="Arial" w:hAnsi="Arial" w:cs="Arial"/>
          <w:szCs w:val="22"/>
        </w:rPr>
      </w:pPr>
    </w:p>
    <w:p w:rsidR="00AC17B9" w:rsidRPr="00AC17B9" w:rsidRDefault="00AC17B9" w:rsidP="00AC17B9">
      <w:pPr>
        <w:rPr>
          <w:rFonts w:ascii="Arial" w:eastAsia="Arial" w:hAnsi="Arial" w:cs="Arial"/>
        </w:rPr>
      </w:pPr>
      <w:r w:rsidRPr="00AC17B9">
        <w:rPr>
          <w:rFonts w:ascii="Arial" w:eastAsia="Arial" w:hAnsi="Arial" w:cs="Arial"/>
        </w:rPr>
        <w:t xml:space="preserve">Глава МО «Ныгда»                                                </w:t>
      </w:r>
    </w:p>
    <w:p w:rsidR="00AC17B9" w:rsidRDefault="00AC17B9" w:rsidP="00AC17B9">
      <w:pPr>
        <w:ind w:right="180"/>
        <w:rPr>
          <w:rFonts w:ascii="Courier New" w:eastAsia="Times New Roman" w:hAnsi="Courier New" w:cs="Courier New"/>
          <w:color w:val="auto"/>
          <w:sz w:val="22"/>
          <w:szCs w:val="22"/>
        </w:rPr>
        <w:sectPr w:rsidR="00AC17B9" w:rsidSect="00FE2835">
          <w:pgSz w:w="11900" w:h="16840"/>
          <w:pgMar w:top="1134" w:right="851" w:bottom="851" w:left="1701" w:header="1191" w:footer="743" w:gutter="0"/>
          <w:pgNumType w:start="1"/>
          <w:cols w:space="720"/>
          <w:noEndnote/>
          <w:docGrid w:linePitch="360"/>
        </w:sectPr>
      </w:pPr>
      <w:r w:rsidRPr="00AC17B9">
        <w:rPr>
          <w:rFonts w:ascii="Arial" w:eastAsia="Arial" w:hAnsi="Arial" w:cs="Arial"/>
        </w:rPr>
        <w:t xml:space="preserve">И.Т. Саганова                                       </w:t>
      </w:r>
    </w:p>
    <w:p w:rsidR="00AC17B9" w:rsidRPr="00AC17B9" w:rsidRDefault="00AC17B9" w:rsidP="00AC17B9">
      <w:pPr>
        <w:ind w:right="180"/>
        <w:jc w:val="right"/>
        <w:rPr>
          <w:rFonts w:ascii="Courier New" w:eastAsia="Times New Roman" w:hAnsi="Courier New" w:cs="Courier New"/>
          <w:color w:val="auto"/>
          <w:sz w:val="22"/>
          <w:szCs w:val="22"/>
        </w:rPr>
      </w:pPr>
      <w:r w:rsidRPr="00AC17B9">
        <w:rPr>
          <w:rFonts w:ascii="Courier New" w:eastAsia="Times New Roman" w:hAnsi="Courier New" w:cs="Courier New"/>
          <w:color w:val="auto"/>
          <w:sz w:val="22"/>
          <w:szCs w:val="22"/>
        </w:rPr>
        <w:lastRenderedPageBreak/>
        <w:t>Утверждаю</w:t>
      </w:r>
    </w:p>
    <w:p w:rsidR="00AC17B9" w:rsidRPr="00AC17B9" w:rsidRDefault="00AC17B9" w:rsidP="00AC17B9">
      <w:pPr>
        <w:ind w:right="180"/>
        <w:jc w:val="right"/>
        <w:rPr>
          <w:rFonts w:ascii="Courier New" w:eastAsia="Times New Roman" w:hAnsi="Courier New" w:cs="Courier New"/>
          <w:color w:val="auto"/>
          <w:sz w:val="22"/>
          <w:szCs w:val="22"/>
        </w:rPr>
      </w:pPr>
      <w:r w:rsidRPr="00AC17B9">
        <w:rPr>
          <w:rFonts w:ascii="Courier New" w:eastAsia="Times New Roman" w:hAnsi="Courier New" w:cs="Courier New"/>
          <w:color w:val="auto"/>
          <w:sz w:val="22"/>
          <w:szCs w:val="22"/>
        </w:rPr>
        <w:t>Глава администрации</w:t>
      </w:r>
    </w:p>
    <w:p w:rsidR="00AC17B9" w:rsidRPr="00AC17B9" w:rsidRDefault="00AC17B9" w:rsidP="00AC17B9">
      <w:pPr>
        <w:ind w:right="180"/>
        <w:jc w:val="right"/>
        <w:rPr>
          <w:rFonts w:ascii="Courier New" w:eastAsia="Times New Roman" w:hAnsi="Courier New" w:cs="Courier New"/>
          <w:color w:val="auto"/>
          <w:sz w:val="22"/>
          <w:szCs w:val="22"/>
        </w:rPr>
      </w:pPr>
      <w:r w:rsidRPr="00AC17B9">
        <w:rPr>
          <w:rFonts w:ascii="Courier New" w:eastAsia="Times New Roman" w:hAnsi="Courier New" w:cs="Courier New"/>
          <w:color w:val="auto"/>
          <w:sz w:val="22"/>
          <w:szCs w:val="22"/>
        </w:rPr>
        <w:t>Муниципального образования «Ныгда»</w:t>
      </w:r>
    </w:p>
    <w:p w:rsidR="00AC17B9" w:rsidRPr="00AC17B9" w:rsidRDefault="00AC17B9" w:rsidP="00AC17B9">
      <w:pPr>
        <w:ind w:right="180"/>
        <w:jc w:val="right"/>
        <w:rPr>
          <w:rFonts w:ascii="Courier New" w:eastAsia="Times New Roman" w:hAnsi="Courier New" w:cs="Courier New"/>
          <w:color w:val="auto"/>
          <w:sz w:val="22"/>
          <w:szCs w:val="22"/>
        </w:rPr>
      </w:pPr>
      <w:r w:rsidRPr="00AC17B9">
        <w:rPr>
          <w:rFonts w:ascii="Courier New" w:eastAsia="Times New Roman" w:hAnsi="Courier New" w:cs="Courier New"/>
          <w:color w:val="auto"/>
          <w:sz w:val="22"/>
          <w:szCs w:val="22"/>
        </w:rPr>
        <w:t>И.Т. Саганова</w:t>
      </w:r>
    </w:p>
    <w:p w:rsidR="00AC17B9" w:rsidRDefault="00AC17B9" w:rsidP="00AC17B9">
      <w:pPr>
        <w:tabs>
          <w:tab w:val="left" w:pos="631"/>
          <w:tab w:val="left" w:leader="underscore" w:pos="1176"/>
          <w:tab w:val="left" w:leader="underscore" w:pos="2045"/>
        </w:tabs>
        <w:ind w:right="180"/>
        <w:jc w:val="right"/>
        <w:rPr>
          <w:rFonts w:ascii="Courier New" w:eastAsia="Times New Roman" w:hAnsi="Courier New" w:cs="Courier New"/>
          <w:color w:val="auto"/>
          <w:sz w:val="22"/>
          <w:szCs w:val="22"/>
        </w:rPr>
      </w:pPr>
    </w:p>
    <w:p w:rsidR="00AC17B9" w:rsidRPr="00AC17B9" w:rsidRDefault="00AC17B9" w:rsidP="00AC17B9">
      <w:pPr>
        <w:tabs>
          <w:tab w:val="left" w:pos="631"/>
          <w:tab w:val="left" w:leader="underscore" w:pos="1176"/>
          <w:tab w:val="left" w:leader="underscore" w:pos="2045"/>
        </w:tabs>
        <w:ind w:right="180"/>
        <w:jc w:val="right"/>
        <w:rPr>
          <w:rFonts w:ascii="Courier New" w:eastAsia="Times New Roman" w:hAnsi="Courier New" w:cs="Courier New"/>
          <w:color w:val="auto"/>
          <w:sz w:val="22"/>
          <w:szCs w:val="22"/>
        </w:rPr>
      </w:pPr>
      <w:r w:rsidRPr="00AC17B9">
        <w:rPr>
          <w:rFonts w:ascii="Courier New" w:eastAsia="Times New Roman" w:hAnsi="Courier New" w:cs="Courier New"/>
          <w:color w:val="auto"/>
          <w:sz w:val="22"/>
          <w:szCs w:val="22"/>
        </w:rPr>
        <w:t>21.01.2022 г.</w:t>
      </w:r>
    </w:p>
    <w:p w:rsidR="00AC17B9" w:rsidRPr="00AC17B9" w:rsidRDefault="00AC17B9" w:rsidP="00AC17B9">
      <w:pPr>
        <w:tabs>
          <w:tab w:val="left" w:pos="631"/>
          <w:tab w:val="left" w:leader="underscore" w:pos="1176"/>
          <w:tab w:val="left" w:leader="underscore" w:pos="2045"/>
        </w:tabs>
        <w:ind w:right="180"/>
        <w:jc w:val="right"/>
        <w:rPr>
          <w:rFonts w:ascii="Courier New" w:eastAsia="Times New Roman" w:hAnsi="Courier New" w:cs="Courier New"/>
          <w:color w:val="auto"/>
          <w:sz w:val="22"/>
          <w:szCs w:val="22"/>
          <w:u w:val="single"/>
        </w:rPr>
      </w:pPr>
    </w:p>
    <w:p w:rsidR="00AC17B9" w:rsidRPr="00AC17B9" w:rsidRDefault="00AC17B9" w:rsidP="00AC17B9">
      <w:pPr>
        <w:spacing w:line="1" w:lineRule="exact"/>
      </w:pPr>
      <w:r w:rsidRPr="00AC17B9">
        <w:rPr>
          <w:noProof/>
          <w:lang w:bidi="ar-SA"/>
        </w:rPr>
        <mc:AlternateContent>
          <mc:Choice Requires="wps">
            <w:drawing>
              <wp:anchor distT="648970" distB="615950" distL="0" distR="0" simplePos="0" relativeHeight="251681792" behindDoc="0" locked="0" layoutInCell="1" allowOverlap="1" wp14:anchorId="07120597" wp14:editId="596D2E3F">
                <wp:simplePos x="0" y="0"/>
                <wp:positionH relativeFrom="page">
                  <wp:posOffset>597535</wp:posOffset>
                </wp:positionH>
                <wp:positionV relativeFrom="paragraph">
                  <wp:posOffset>648970</wp:posOffset>
                </wp:positionV>
                <wp:extent cx="1576070" cy="298450"/>
                <wp:effectExtent l="0" t="0" r="0" b="0"/>
                <wp:wrapTopAndBottom/>
                <wp:docPr id="2" name="Shape 1"/>
                <wp:cNvGraphicFramePr/>
                <a:graphic xmlns:a="http://schemas.openxmlformats.org/drawingml/2006/main">
                  <a:graphicData uri="http://schemas.microsoft.com/office/word/2010/wordprocessingShape">
                    <wps:wsp>
                      <wps:cNvSpPr txBox="1"/>
                      <wps:spPr>
                        <a:xfrm>
                          <a:off x="0" y="0"/>
                          <a:ext cx="1576070" cy="298450"/>
                        </a:xfrm>
                        <a:prstGeom prst="rect">
                          <a:avLst/>
                        </a:prstGeom>
                        <a:noFill/>
                      </wps:spPr>
                      <wps:txbx>
                        <w:txbxContent>
                          <w:p w:rsidR="00EC5780" w:rsidRDefault="00EC5780" w:rsidP="00AC17B9">
                            <w:pPr>
                              <w:pStyle w:val="30"/>
                              <w:shd w:val="clear" w:color="auto" w:fill="auto"/>
                              <w:spacing w:line="283" w:lineRule="auto"/>
                              <w:jc w:val="left"/>
                            </w:pPr>
                            <w:r>
                              <w:t>Орган, осуществляющий функции и полномочия учредителя</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margin-left:47.05pt;margin-top:51.1pt;width:124.1pt;height:23.5pt;z-index:251681792;visibility:visible;mso-wrap-style:square;mso-wrap-distance-left:0;mso-wrap-distance-top:51.1pt;mso-wrap-distance-right:0;mso-wrap-distance-bottom:4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" filled="f" stroked="f">
                <v:textbox inset="0,0,0,0">
                  <w:txbxContent>
                    <w:p w:rsidR="00EC5780" w:rsidRDefault="00EC5780" w:rsidP="00AC17B9">
                      <w:pPr>
                        <w:pStyle w:val="30"/>
                        <w:shd w:val="clear" w:color="auto" w:fill="auto"/>
                        <w:spacing w:line="283" w:lineRule="auto"/>
                        <w:jc w:val="left"/>
                      </w:pPr>
                      <w:r>
                        <w:t>Орган, осуществляющий функции и полномочия учредителя</w:t>
                      </w:r>
                    </w:p>
                  </w:txbxContent>
                </v:textbox>
                <w10:wrap type="topAndBottom" anchorx="page"/>
              </v:shape>
            </w:pict>
          </mc:Fallback>
        </mc:AlternateContent>
      </w:r>
      <w:r w:rsidRPr="00AC17B9">
        <w:rPr>
          <w:noProof/>
          <w:lang w:bidi="ar-SA"/>
        </w:rPr>
        <mc:AlternateContent>
          <mc:Choice Requires="wps">
            <w:drawing>
              <wp:anchor distT="0" distB="941705" distL="0" distR="0" simplePos="0" relativeHeight="251682816" behindDoc="0" locked="0" layoutInCell="1" allowOverlap="1" wp14:anchorId="4C941029" wp14:editId="673CD699">
                <wp:simplePos x="0" y="0"/>
                <wp:positionH relativeFrom="page">
                  <wp:posOffset>3846830</wp:posOffset>
                </wp:positionH>
                <wp:positionV relativeFrom="paragraph">
                  <wp:posOffset>0</wp:posOffset>
                </wp:positionV>
                <wp:extent cx="3039110" cy="621665"/>
                <wp:effectExtent l="0" t="0" r="0" b="0"/>
                <wp:wrapTopAndBottom/>
                <wp:docPr id="4" name="Shape 3"/>
                <wp:cNvGraphicFramePr/>
                <a:graphic xmlns:a="http://schemas.openxmlformats.org/drawingml/2006/main">
                  <a:graphicData uri="http://schemas.microsoft.com/office/word/2010/wordprocessingShape">
                    <wps:wsp>
                      <wps:cNvSpPr txBox="1"/>
                      <wps:spPr>
                        <a:xfrm>
                          <a:off x="0" y="0"/>
                          <a:ext cx="3039110" cy="621665"/>
                        </a:xfrm>
                        <a:prstGeom prst="rect">
                          <a:avLst/>
                        </a:prstGeom>
                        <a:noFill/>
                      </wps:spPr>
                      <wps:txbx>
                        <w:txbxContent>
                          <w:p w:rsidR="00EC5780" w:rsidRPr="00AC17B9" w:rsidRDefault="00EC5780" w:rsidP="00AC17B9">
                            <w:pPr>
                              <w:pStyle w:val="13"/>
                              <w:keepNext/>
                              <w:keepLines/>
                              <w:shd w:val="clear" w:color="auto" w:fill="auto"/>
                              <w:rPr>
                                <w:sz w:val="22"/>
                                <w:szCs w:val="22"/>
                              </w:rPr>
                            </w:pPr>
                            <w:r w:rsidRPr="00AC17B9">
                              <w:rPr>
                                <w:sz w:val="22"/>
                                <w:szCs w:val="22"/>
                              </w:rPr>
                              <w:t>План финансово-хозяйственной деятельности на 20 22 г.</w:t>
                            </w:r>
                            <w:r w:rsidRPr="00AC17B9">
                              <w:rPr>
                                <w:sz w:val="22"/>
                                <w:szCs w:val="22"/>
                              </w:rPr>
                              <w:br/>
                              <w:t xml:space="preserve">(на 20 </w:t>
                            </w:r>
                            <w:r w:rsidRPr="00AC17B9">
                              <w:rPr>
                                <w:sz w:val="22"/>
                                <w:szCs w:val="22"/>
                                <w:u w:val="single"/>
                              </w:rPr>
                              <w:t>22</w:t>
                            </w:r>
                            <w:r w:rsidRPr="00AC17B9">
                              <w:rPr>
                                <w:sz w:val="22"/>
                                <w:szCs w:val="22"/>
                              </w:rPr>
                              <w:t xml:space="preserve"> г. и плановый период 20 </w:t>
                            </w:r>
                            <w:r w:rsidRPr="00AC17B9">
                              <w:rPr>
                                <w:sz w:val="22"/>
                                <w:szCs w:val="22"/>
                                <w:u w:val="single"/>
                              </w:rPr>
                              <w:t>23</w:t>
                            </w:r>
                            <w:r w:rsidRPr="00AC17B9">
                              <w:rPr>
                                <w:sz w:val="22"/>
                                <w:szCs w:val="22"/>
                              </w:rPr>
                              <w:t xml:space="preserve"> и 20 </w:t>
                            </w:r>
                            <w:r w:rsidRPr="00AC17B9">
                              <w:rPr>
                                <w:sz w:val="22"/>
                                <w:szCs w:val="22"/>
                                <w:u w:val="single"/>
                              </w:rPr>
                              <w:t>24</w:t>
                            </w:r>
                            <w:r w:rsidRPr="00AC17B9">
                              <w:rPr>
                                <w:sz w:val="22"/>
                                <w:szCs w:val="22"/>
                              </w:rPr>
                              <w:t xml:space="preserve"> годов </w:t>
                            </w:r>
                            <w:r w:rsidRPr="00AC17B9">
                              <w:rPr>
                                <w:sz w:val="22"/>
                                <w:szCs w:val="22"/>
                                <w:vertAlign w:val="superscript"/>
                              </w:rPr>
                              <w:t>1</w:t>
                            </w:r>
                            <w:r w:rsidRPr="00AC17B9">
                              <w:rPr>
                                <w:sz w:val="22"/>
                                <w:szCs w:val="22"/>
                              </w:rPr>
                              <w:t>)</w:t>
                            </w:r>
                          </w:p>
                          <w:p w:rsidR="00EC5780" w:rsidRDefault="00EC5780" w:rsidP="00AC17B9">
                            <w:pPr>
                              <w:pStyle w:val="30"/>
                              <w:shd w:val="clear" w:color="auto" w:fill="auto"/>
                              <w:tabs>
                                <w:tab w:val="left" w:pos="2086"/>
                                <w:tab w:val="left" w:pos="3133"/>
                              </w:tabs>
                              <w:spacing w:line="360" w:lineRule="auto"/>
                              <w:ind w:firstLine="800"/>
                              <w:jc w:val="left"/>
                            </w:pPr>
                            <w:r>
                              <w:t xml:space="preserve">от " </w:t>
                            </w:r>
                            <w:r>
                              <w:rPr>
                                <w:sz w:val="18"/>
                                <w:szCs w:val="18"/>
                              </w:rPr>
                              <w:t xml:space="preserve">21 </w:t>
                            </w:r>
                            <w:r>
                              <w:t>"</w:t>
                            </w:r>
                            <w:r>
                              <w:tab/>
                            </w:r>
                            <w:r>
                              <w:rPr>
                                <w:sz w:val="18"/>
                                <w:szCs w:val="18"/>
                              </w:rPr>
                              <w:t>января</w:t>
                            </w:r>
                            <w:r>
                              <w:rPr>
                                <w:sz w:val="18"/>
                                <w:szCs w:val="18"/>
                              </w:rPr>
                              <w:tab/>
                            </w:r>
                            <w:r>
                              <w:t xml:space="preserve">20 </w:t>
                            </w:r>
                            <w:r>
                              <w:rPr>
                                <w:sz w:val="18"/>
                                <w:szCs w:val="18"/>
                              </w:rPr>
                              <w:t xml:space="preserve">22 </w:t>
                            </w:r>
                            <w:r>
                              <w:t>г.</w:t>
                            </w:r>
                            <w:r>
                              <w:rPr>
                                <w:vertAlign w:val="superscript"/>
                              </w:rPr>
                              <w:t>2</w:t>
                            </w:r>
                          </w:p>
                        </w:txbxContent>
                      </wps:txbx>
                      <wps:bodyPr lIns="0" tIns="0" rIns="0" bIns="0"/>
                    </wps:wsp>
                  </a:graphicData>
                </a:graphic>
              </wp:anchor>
            </w:drawing>
          </mc:Choice>
          <mc:Fallback>
            <w:pict>
              <v:shape id="Shape 3" o:spid="_x0000_s1027" type="#_x0000_t202" style="position:absolute;margin-left:302.9pt;margin-top:0;width:239.3pt;height:48.95pt;z-index:251682816;visibility:visible;mso-wrap-style:square;mso-wrap-distance-left:0;mso-wrap-distance-top:0;mso-wrap-distance-right:0;mso-wrap-distance-bottom:74.1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" filled="f" stroked="f">
                <v:textbox inset="0,0,0,0">
                  <w:txbxContent>
                    <w:p w:rsidR="00EC5780" w:rsidRPr="00AC17B9" w:rsidRDefault="00EC5780" w:rsidP="00AC17B9">
                      <w:pPr>
                        <w:pStyle w:val="13"/>
                        <w:keepNext/>
                        <w:keepLines/>
                        <w:shd w:val="clear" w:color="auto" w:fill="auto"/>
                        <w:rPr>
                          <w:sz w:val="22"/>
                          <w:szCs w:val="22"/>
                        </w:rPr>
                      </w:pPr>
                      <w:r w:rsidRPr="00AC17B9">
                        <w:rPr>
                          <w:sz w:val="22"/>
                          <w:szCs w:val="22"/>
                        </w:rPr>
                        <w:t>План финансово-хозяйственной деятельности на 20 22 г.</w:t>
                      </w:r>
                      <w:r w:rsidRPr="00AC17B9">
                        <w:rPr>
                          <w:sz w:val="22"/>
                          <w:szCs w:val="22"/>
                        </w:rPr>
                        <w:br/>
                        <w:t xml:space="preserve">(на 20 </w:t>
                      </w:r>
                      <w:r w:rsidRPr="00AC17B9">
                        <w:rPr>
                          <w:sz w:val="22"/>
                          <w:szCs w:val="22"/>
                          <w:u w:val="single"/>
                        </w:rPr>
                        <w:t>22</w:t>
                      </w:r>
                      <w:r w:rsidRPr="00AC17B9">
                        <w:rPr>
                          <w:sz w:val="22"/>
                          <w:szCs w:val="22"/>
                        </w:rPr>
                        <w:t xml:space="preserve"> г. и плановый период 20 </w:t>
                      </w:r>
                      <w:r w:rsidRPr="00AC17B9">
                        <w:rPr>
                          <w:sz w:val="22"/>
                          <w:szCs w:val="22"/>
                          <w:u w:val="single"/>
                        </w:rPr>
                        <w:t>23</w:t>
                      </w:r>
                      <w:r w:rsidRPr="00AC17B9">
                        <w:rPr>
                          <w:sz w:val="22"/>
                          <w:szCs w:val="22"/>
                        </w:rPr>
                        <w:t xml:space="preserve"> и 20 </w:t>
                      </w:r>
                      <w:r w:rsidRPr="00AC17B9">
                        <w:rPr>
                          <w:sz w:val="22"/>
                          <w:szCs w:val="22"/>
                          <w:u w:val="single"/>
                        </w:rPr>
                        <w:t>24</w:t>
                      </w:r>
                      <w:r w:rsidRPr="00AC17B9">
                        <w:rPr>
                          <w:sz w:val="22"/>
                          <w:szCs w:val="22"/>
                        </w:rPr>
                        <w:t xml:space="preserve"> годов </w:t>
                      </w:r>
                      <w:r w:rsidRPr="00AC17B9">
                        <w:rPr>
                          <w:sz w:val="22"/>
                          <w:szCs w:val="22"/>
                          <w:vertAlign w:val="superscript"/>
                        </w:rPr>
                        <w:t>1</w:t>
                      </w:r>
                      <w:r w:rsidRPr="00AC17B9">
                        <w:rPr>
                          <w:sz w:val="22"/>
                          <w:szCs w:val="22"/>
                        </w:rPr>
                        <w:t>)</w:t>
                      </w:r>
                    </w:p>
                    <w:p w:rsidR="00EC5780" w:rsidRDefault="00EC5780" w:rsidP="00AC17B9">
                      <w:pPr>
                        <w:pStyle w:val="30"/>
                        <w:shd w:val="clear" w:color="auto" w:fill="auto"/>
                        <w:tabs>
                          <w:tab w:val="left" w:pos="2086"/>
                          <w:tab w:val="left" w:pos="3133"/>
                        </w:tabs>
                        <w:spacing w:line="360" w:lineRule="auto"/>
                        <w:ind w:firstLine="800"/>
                        <w:jc w:val="left"/>
                      </w:pPr>
                      <w:r>
                        <w:t xml:space="preserve">от " </w:t>
                      </w:r>
                      <w:r>
                        <w:rPr>
                          <w:sz w:val="18"/>
                          <w:szCs w:val="18"/>
                        </w:rPr>
                        <w:t xml:space="preserve">21 </w:t>
                      </w:r>
                      <w:r>
                        <w:t>"</w:t>
                      </w:r>
                      <w:r>
                        <w:tab/>
                      </w:r>
                      <w:r>
                        <w:rPr>
                          <w:sz w:val="18"/>
                          <w:szCs w:val="18"/>
                        </w:rPr>
                        <w:t>января</w:t>
                      </w:r>
                      <w:r>
                        <w:rPr>
                          <w:sz w:val="18"/>
                          <w:szCs w:val="18"/>
                        </w:rPr>
                        <w:tab/>
                      </w:r>
                      <w:r>
                        <w:t xml:space="preserve">20 </w:t>
                      </w:r>
                      <w:r>
                        <w:rPr>
                          <w:sz w:val="18"/>
                          <w:szCs w:val="18"/>
                        </w:rPr>
                        <w:t xml:space="preserve">22 </w:t>
                      </w:r>
                      <w:r>
                        <w:t>г.</w:t>
                      </w:r>
                      <w:r>
                        <w:rPr>
                          <w:vertAlign w:val="superscript"/>
                        </w:rPr>
                        <w:t>2</w:t>
                      </w:r>
                    </w:p>
                  </w:txbxContent>
                </v:textbox>
                <w10:wrap type="topAndBottom" anchorx="page"/>
              </v:shape>
            </w:pict>
          </mc:Fallback>
        </mc:AlternateContent>
      </w:r>
      <w:r w:rsidRPr="00AC17B9">
        <w:rPr>
          <w:noProof/>
          <w:lang w:bidi="ar-SA"/>
        </w:rPr>
        <mc:AlternateContent>
          <mc:Choice Requires="wps">
            <w:drawing>
              <wp:anchor distT="774065" distB="628015" distL="0" distR="0" simplePos="0" relativeHeight="251683840" behindDoc="0" locked="0" layoutInCell="1" allowOverlap="1" wp14:anchorId="2401A664" wp14:editId="6E591900">
                <wp:simplePos x="0" y="0"/>
                <wp:positionH relativeFrom="page">
                  <wp:posOffset>2468880</wp:posOffset>
                </wp:positionH>
                <wp:positionV relativeFrom="paragraph">
                  <wp:posOffset>774065</wp:posOffset>
                </wp:positionV>
                <wp:extent cx="1432560" cy="161290"/>
                <wp:effectExtent l="0" t="0" r="0" b="0"/>
                <wp:wrapTopAndBottom/>
                <wp:docPr id="6" name="Shape 5"/>
                <wp:cNvGraphicFramePr/>
                <a:graphic xmlns:a="http://schemas.openxmlformats.org/drawingml/2006/main">
                  <a:graphicData uri="http://schemas.microsoft.com/office/word/2010/wordprocessingShape">
                    <wps:wsp>
                      <wps:cNvSpPr txBox="1"/>
                      <wps:spPr>
                        <a:xfrm>
                          <a:off x="0" y="0"/>
                          <a:ext cx="1432560" cy="161290"/>
                        </a:xfrm>
                        <a:prstGeom prst="rect">
                          <a:avLst/>
                        </a:prstGeom>
                        <a:noFill/>
                      </wps:spPr>
                      <wps:txbx>
                        <w:txbxContent>
                          <w:p w:rsidR="00EC5780" w:rsidRDefault="00EC5780" w:rsidP="00AC17B9">
                            <w:pPr>
                              <w:pStyle w:val="22"/>
                              <w:pBdr>
                                <w:bottom w:val="single" w:sz="4" w:space="0" w:color="auto"/>
                              </w:pBdr>
                              <w:shd w:val="clear" w:color="auto" w:fill="auto"/>
                            </w:pPr>
                            <w:r>
                              <w:t>администрация МО "Ныгда"</w:t>
                            </w:r>
                          </w:p>
                        </w:txbxContent>
                      </wps:txbx>
                      <wps:bodyPr wrap="none" lIns="0" tIns="0" rIns="0" bIns="0"/>
                    </wps:wsp>
                  </a:graphicData>
                </a:graphic>
              </wp:anchor>
            </w:drawing>
          </mc:Choice>
          <mc:Fallback>
            <w:pict>
              <v:shape id="Shape 5" o:spid="_x0000_s1028" type="#_x0000_t202" style="position:absolute;margin-left:194.4pt;margin-top:60.95pt;width:112.8pt;height:12.7pt;z-index:251683840;visibility:visible;mso-wrap-style:none;mso-wrap-distance-left:0;mso-wrap-distance-top:60.95pt;mso-wrap-distance-right:0;mso-wrap-distance-bottom:49.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" filled="f" stroked="f">
                <v:textbox inset="0,0,0,0">
                  <w:txbxContent>
                    <w:p w:rsidR="00EC5780" w:rsidRDefault="00EC5780" w:rsidP="00AC17B9">
                      <w:pPr>
                        <w:pStyle w:val="22"/>
                        <w:pBdr>
                          <w:bottom w:val="single" w:sz="4" w:space="0" w:color="auto"/>
                        </w:pBdr>
                        <w:shd w:val="clear" w:color="auto" w:fill="auto"/>
                      </w:pPr>
                      <w:r>
                        <w:t>администрация МО "Ныгда"</w:t>
                      </w:r>
                    </w:p>
                  </w:txbxContent>
                </v:textbox>
                <w10:wrap type="topAndBottom" anchorx="page"/>
              </v:shape>
            </w:pict>
          </mc:Fallback>
        </mc:AlternateContent>
      </w:r>
      <w:r w:rsidRPr="00AC17B9">
        <w:rPr>
          <w:noProof/>
          <w:lang w:bidi="ar-SA"/>
        </w:rPr>
        <mc:AlternateContent>
          <mc:Choice Requires="wps">
            <w:drawing>
              <wp:anchor distT="1207135" distB="0" distL="0" distR="0" simplePos="0" relativeHeight="251684864" behindDoc="0" locked="0" layoutInCell="1" allowOverlap="1" wp14:anchorId="6B210A8F" wp14:editId="6D9F1000">
                <wp:simplePos x="0" y="0"/>
                <wp:positionH relativeFrom="page">
                  <wp:posOffset>597535</wp:posOffset>
                </wp:positionH>
                <wp:positionV relativeFrom="paragraph">
                  <wp:posOffset>1207135</wp:posOffset>
                </wp:positionV>
                <wp:extent cx="5861050" cy="356870"/>
                <wp:effectExtent l="0" t="0" r="0" b="0"/>
                <wp:wrapTopAndBottom/>
                <wp:docPr id="8" name="Shape 7"/>
                <wp:cNvGraphicFramePr/>
                <a:graphic xmlns:a="http://schemas.openxmlformats.org/drawingml/2006/main">
                  <a:graphicData uri="http://schemas.microsoft.com/office/word/2010/wordprocessingShape">
                    <wps:wsp>
                      <wps:cNvSpPr txBox="1"/>
                      <wps:spPr>
                        <a:xfrm>
                          <a:off x="0" y="0"/>
                          <a:ext cx="5861050" cy="356870"/>
                        </a:xfrm>
                        <a:prstGeom prst="rect">
                          <a:avLst/>
                        </a:prstGeom>
                        <a:noFill/>
                      </wps:spPr>
                      <wps:txbx>
                        <w:txbxContent>
                          <w:p w:rsidR="00EC5780" w:rsidRDefault="00EC5780" w:rsidP="00AC17B9">
                            <w:pPr>
                              <w:pStyle w:val="22"/>
                              <w:shd w:val="clear" w:color="auto" w:fill="auto"/>
                              <w:spacing w:line="319" w:lineRule="auto"/>
                              <w:rPr>
                                <w:sz w:val="16"/>
                                <w:szCs w:val="16"/>
                              </w:rPr>
                            </w:pPr>
                            <w:r>
                              <w:rPr>
                                <w:sz w:val="16"/>
                                <w:szCs w:val="16"/>
                              </w:rPr>
                              <w:t xml:space="preserve">У </w:t>
                            </w:r>
                            <w:proofErr w:type="spellStart"/>
                            <w:r>
                              <w:rPr>
                                <w:sz w:val="16"/>
                                <w:szCs w:val="16"/>
                              </w:rPr>
                              <w:t>чреждение</w:t>
                            </w:r>
                            <w:proofErr w:type="spellEnd"/>
                            <w:r>
                              <w:rPr>
                                <w:sz w:val="16"/>
                                <w:szCs w:val="16"/>
                              </w:rPr>
                              <w:t xml:space="preserve"> </w:t>
                            </w:r>
                            <w:r>
                              <w:t xml:space="preserve">Муниципальное бюджетное учреждение культуры "Информационно-культурный центр" МО "Ныгда" </w:t>
                            </w:r>
                            <w:r>
                              <w:rPr>
                                <w:sz w:val="16"/>
                                <w:szCs w:val="16"/>
                              </w:rPr>
                              <w:t>Единица измерения: руб.</w:t>
                            </w:r>
                          </w:p>
                        </w:txbxContent>
                      </wps:txbx>
                      <wps:bodyPr lIns="0" tIns="0" rIns="0" bIns="0"/>
                    </wps:wsp>
                  </a:graphicData>
                </a:graphic>
              </wp:anchor>
            </w:drawing>
          </mc:Choice>
          <mc:Fallback>
            <w:pict>
              <v:shape id="Shape 7" o:spid="_x0000_s1029" type="#_x0000_t202" style="position:absolute;margin-left:47.05pt;margin-top:95.05pt;width:461.5pt;height:28.1pt;z-index:251684864;visibility:visible;mso-wrap-style:square;mso-wrap-distance-left:0;mso-wrap-distance-top:95.0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" filled="f" stroked="f">
                <v:textbox inset="0,0,0,0">
                  <w:txbxContent>
                    <w:p w:rsidR="00EC5780" w:rsidRDefault="00EC5780" w:rsidP="00AC17B9">
                      <w:pPr>
                        <w:pStyle w:val="22"/>
                        <w:shd w:val="clear" w:color="auto" w:fill="auto"/>
                        <w:spacing w:line="319" w:lineRule="auto"/>
                        <w:rPr>
                          <w:sz w:val="16"/>
                          <w:szCs w:val="16"/>
                        </w:rPr>
                      </w:pPr>
                      <w:proofErr w:type="gramStart"/>
                      <w:r>
                        <w:rPr>
                          <w:sz w:val="16"/>
                          <w:szCs w:val="16"/>
                        </w:rPr>
                        <w:t xml:space="preserve">У </w:t>
                      </w:r>
                      <w:proofErr w:type="spellStart"/>
                      <w:r>
                        <w:rPr>
                          <w:sz w:val="16"/>
                          <w:szCs w:val="16"/>
                        </w:rPr>
                        <w:t>чреждение</w:t>
                      </w:r>
                      <w:proofErr w:type="spellEnd"/>
                      <w:proofErr w:type="gramEnd"/>
                      <w:r>
                        <w:rPr>
                          <w:sz w:val="16"/>
                          <w:szCs w:val="16"/>
                        </w:rPr>
                        <w:t xml:space="preserve"> </w:t>
                      </w:r>
                      <w:r>
                        <w:t xml:space="preserve">Муниципальное бюджетное учреждение культуры "Информационно-культурный центр" МО "Ныгда" </w:t>
                      </w:r>
                      <w:r>
                        <w:rPr>
                          <w:sz w:val="16"/>
                          <w:szCs w:val="16"/>
                        </w:rPr>
                        <w:t>Единица измерения: руб.</w:t>
                      </w:r>
                    </w:p>
                  </w:txbxContent>
                </v:textbox>
                <w10:wrap type="topAndBottom" anchorx="page"/>
              </v:shape>
            </w:pict>
          </mc:Fallback>
        </mc:AlternateContent>
      </w:r>
      <w:r w:rsidRPr="00AC17B9">
        <w:rPr>
          <w:noProof/>
          <w:lang w:bidi="ar-SA"/>
        </w:rPr>
        <mc:AlternateContent>
          <mc:Choice Requires="wps">
            <w:drawing>
              <wp:anchor distT="426720" distB="15240" distL="0" distR="0" simplePos="0" relativeHeight="251685888" behindDoc="0" locked="0" layoutInCell="1" allowOverlap="1" wp14:anchorId="0A35BA2D" wp14:editId="4A3412A9">
                <wp:simplePos x="0" y="0"/>
                <wp:positionH relativeFrom="page">
                  <wp:posOffset>8434070</wp:posOffset>
                </wp:positionH>
                <wp:positionV relativeFrom="paragraph">
                  <wp:posOffset>426720</wp:posOffset>
                </wp:positionV>
                <wp:extent cx="969010" cy="1121410"/>
                <wp:effectExtent l="0" t="0" r="0" b="0"/>
                <wp:wrapTopAndBottom/>
                <wp:docPr id="10" name="Shape 9"/>
                <wp:cNvGraphicFramePr/>
                <a:graphic xmlns:a="http://schemas.openxmlformats.org/drawingml/2006/main">
                  <a:graphicData uri="http://schemas.microsoft.com/office/word/2010/wordprocessingShape">
                    <wps:wsp>
                      <wps:cNvSpPr txBox="1"/>
                      <wps:spPr>
                        <a:xfrm>
                          <a:off x="0" y="0"/>
                          <a:ext cx="969010" cy="1121410"/>
                        </a:xfrm>
                        <a:prstGeom prst="rect">
                          <a:avLst/>
                        </a:prstGeom>
                        <a:noFill/>
                      </wps:spPr>
                      <wps:txbx>
                        <w:txbxContent>
                          <w:p w:rsidR="00EC5780" w:rsidRDefault="00EC5780" w:rsidP="00AC17B9">
                            <w:pPr>
                              <w:pStyle w:val="30"/>
                              <w:shd w:val="clear" w:color="auto" w:fill="auto"/>
                              <w:spacing w:after="120"/>
                            </w:pPr>
                            <w:r>
                              <w:t>Дата</w:t>
                            </w:r>
                          </w:p>
                          <w:p w:rsidR="00EC5780" w:rsidRDefault="00EC5780" w:rsidP="00AC17B9">
                            <w:pPr>
                              <w:pStyle w:val="30"/>
                              <w:shd w:val="clear" w:color="auto" w:fill="auto"/>
                            </w:pPr>
                            <w:r>
                              <w:t>по Сводному реестру</w:t>
                            </w:r>
                          </w:p>
                          <w:p w:rsidR="00EC5780" w:rsidRDefault="00EC5780" w:rsidP="00AC17B9">
                            <w:pPr>
                              <w:pStyle w:val="30"/>
                              <w:shd w:val="clear" w:color="auto" w:fill="auto"/>
                            </w:pPr>
                            <w:r>
                              <w:t>глава по БК по Сводному реестру</w:t>
                            </w:r>
                          </w:p>
                          <w:p w:rsidR="00EC5780" w:rsidRDefault="00EC5780" w:rsidP="00AC17B9">
                            <w:pPr>
                              <w:pStyle w:val="30"/>
                              <w:shd w:val="clear" w:color="auto" w:fill="auto"/>
                            </w:pPr>
                            <w:r>
                              <w:t>ИНН</w:t>
                            </w:r>
                          </w:p>
                          <w:p w:rsidR="00EC5780" w:rsidRDefault="00EC5780" w:rsidP="00AC17B9">
                            <w:pPr>
                              <w:pStyle w:val="30"/>
                              <w:shd w:val="clear" w:color="auto" w:fill="auto"/>
                            </w:pPr>
                            <w:r>
                              <w:t>КПП</w:t>
                            </w:r>
                          </w:p>
                          <w:p w:rsidR="00EC5780" w:rsidRDefault="00EC5780" w:rsidP="00AC17B9">
                            <w:pPr>
                              <w:pStyle w:val="30"/>
                              <w:shd w:val="clear" w:color="auto" w:fill="auto"/>
                              <w:spacing w:after="80"/>
                            </w:pPr>
                            <w:r>
                              <w:t>по ОКЕИ</w:t>
                            </w:r>
                          </w:p>
                        </w:txbxContent>
                      </wps:txbx>
                      <wps:bodyPr lIns="0" tIns="0" rIns="0" bIns="0"/>
                    </wps:wsp>
                  </a:graphicData>
                </a:graphic>
              </wp:anchor>
            </w:drawing>
          </mc:Choice>
          <mc:Fallback>
            <w:pict>
              <v:shape id="Shape 9" o:spid="_x0000_s1030" type="#_x0000_t202" style="position:absolute;margin-left:664.1pt;margin-top:33.6pt;width:76.3pt;height:88.3pt;z-index:251685888;visibility:visible;mso-wrap-style:square;mso-wrap-distance-left:0;mso-wrap-distance-top:33.6pt;mso-wrap-distance-right:0;mso-wrap-distance-bottom:1.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" filled="f" stroked="f">
                <v:textbox inset="0,0,0,0">
                  <w:txbxContent>
                    <w:p w:rsidR="00EC5780" w:rsidRDefault="00EC5780" w:rsidP="00AC17B9">
                      <w:pPr>
                        <w:pStyle w:val="30"/>
                        <w:shd w:val="clear" w:color="auto" w:fill="auto"/>
                        <w:spacing w:after="120"/>
                      </w:pPr>
                      <w:r>
                        <w:t>Дата</w:t>
                      </w:r>
                    </w:p>
                    <w:p w:rsidR="00EC5780" w:rsidRDefault="00EC5780" w:rsidP="00AC17B9">
                      <w:pPr>
                        <w:pStyle w:val="30"/>
                        <w:shd w:val="clear" w:color="auto" w:fill="auto"/>
                      </w:pPr>
                      <w:r>
                        <w:t>по Сводному реестру</w:t>
                      </w:r>
                    </w:p>
                    <w:p w:rsidR="00EC5780" w:rsidRDefault="00EC5780" w:rsidP="00AC17B9">
                      <w:pPr>
                        <w:pStyle w:val="30"/>
                        <w:shd w:val="clear" w:color="auto" w:fill="auto"/>
                      </w:pPr>
                      <w:r>
                        <w:t>глава по БК по Сводному реестру</w:t>
                      </w:r>
                    </w:p>
                    <w:p w:rsidR="00EC5780" w:rsidRDefault="00EC5780" w:rsidP="00AC17B9">
                      <w:pPr>
                        <w:pStyle w:val="30"/>
                        <w:shd w:val="clear" w:color="auto" w:fill="auto"/>
                      </w:pPr>
                      <w:r>
                        <w:t>ИНН</w:t>
                      </w:r>
                    </w:p>
                    <w:p w:rsidR="00EC5780" w:rsidRDefault="00EC5780" w:rsidP="00AC17B9">
                      <w:pPr>
                        <w:pStyle w:val="30"/>
                        <w:shd w:val="clear" w:color="auto" w:fill="auto"/>
                      </w:pPr>
                      <w:r>
                        <w:t>КПП</w:t>
                      </w:r>
                    </w:p>
                    <w:p w:rsidR="00EC5780" w:rsidRDefault="00EC5780" w:rsidP="00AC17B9">
                      <w:pPr>
                        <w:pStyle w:val="30"/>
                        <w:shd w:val="clear" w:color="auto" w:fill="auto"/>
                        <w:spacing w:after="80"/>
                      </w:pPr>
                      <w:r>
                        <w:t>по ОКЕИ</w:t>
                      </w:r>
                    </w:p>
                  </w:txbxContent>
                </v:textbox>
                <w10:wrap type="topAndBottom" anchorx="page"/>
              </v:shape>
            </w:pict>
          </mc:Fallback>
        </mc:AlternateContent>
      </w:r>
      <w:r w:rsidRPr="00AC17B9">
        <w:rPr>
          <w:noProof/>
          <w:lang w:bidi="ar-SA"/>
        </w:rPr>
        <w:drawing>
          <wp:anchor distT="149225" distB="8890" distL="0" distR="0" simplePos="0" relativeHeight="251686912" behindDoc="0" locked="0" layoutInCell="1" allowOverlap="1" wp14:anchorId="4ABCADB8" wp14:editId="43613AE5">
            <wp:simplePos x="0" y="0"/>
            <wp:positionH relativeFrom="page">
              <wp:posOffset>9445625</wp:posOffset>
            </wp:positionH>
            <wp:positionV relativeFrom="paragraph">
              <wp:posOffset>149225</wp:posOffset>
            </wp:positionV>
            <wp:extent cx="682625" cy="1408430"/>
            <wp:effectExtent l="0" t="0" r="0" b="0"/>
            <wp:wrapTopAndBottom/>
            <wp:docPr id="12" name="Shape 11"/>
            <wp:cNvGraphicFramePr/>
            <a:graphic xmlns:a="http://schemas.openxmlformats.org/drawingml/2006/main">
              <a:graphicData uri="http://schemas.openxmlformats.org/drawingml/2006/picture">
                <pic:pic xmlns:pic="http://schemas.openxmlformats.org/drawingml/2006/picture">
                  <pic:nvPicPr>
                    <pic:cNvPr id="12" name="Picture box 12"/>
                    <pic:cNvPicPr/>
                  </pic:nvPicPr>
                  <pic:blipFill>
                    <a:blip r:embed="rId9"/>
                    <a:stretch/>
                  </pic:blipFill>
                  <pic:spPr>
                    <a:xfrm>
                      <a:off x="0" y="0"/>
                      <a:ext cx="682625" cy="1408430"/>
                    </a:xfrm>
                    <a:prstGeom prst="rect">
                      <a:avLst/>
                    </a:prstGeom>
                  </pic:spPr>
                </pic:pic>
              </a:graphicData>
            </a:graphic>
          </wp:anchor>
        </w:drawing>
      </w:r>
    </w:p>
    <w:p w:rsidR="00AC17B9" w:rsidRPr="00AC17B9" w:rsidRDefault="00AC17B9" w:rsidP="00AC17B9">
      <w:pPr>
        <w:ind w:left="6221"/>
        <w:rPr>
          <w:rFonts w:ascii="Times New Roman" w:eastAsia="Times New Roman" w:hAnsi="Times New Roman" w:cs="Times New Roman"/>
          <w:color w:val="auto"/>
          <w:sz w:val="16"/>
          <w:szCs w:val="16"/>
        </w:rPr>
      </w:pPr>
      <w:r w:rsidRPr="00AC17B9">
        <w:rPr>
          <w:rFonts w:ascii="Times New Roman" w:eastAsia="Times New Roman" w:hAnsi="Times New Roman" w:cs="Times New Roman"/>
          <w:b/>
          <w:bCs/>
          <w:color w:val="auto"/>
          <w:sz w:val="16"/>
          <w:szCs w:val="16"/>
        </w:rPr>
        <w:t>Раздел 1. Поступления и выплаты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7445"/>
        <w:gridCol w:w="744"/>
        <w:gridCol w:w="1219"/>
        <w:gridCol w:w="902"/>
        <w:gridCol w:w="1219"/>
        <w:gridCol w:w="1214"/>
        <w:gridCol w:w="1219"/>
        <w:gridCol w:w="1051"/>
      </w:tblGrid>
      <w:tr w:rsidR="00AC17B9" w:rsidRPr="00AC17B9" w:rsidTr="00EC5780">
        <w:trPr>
          <w:trHeight w:hRule="exact" w:val="226"/>
          <w:jc w:val="center"/>
        </w:trPr>
        <w:tc>
          <w:tcPr>
            <w:tcW w:w="7445" w:type="dxa"/>
            <w:vMerge w:val="restart"/>
            <w:tcBorders>
              <w:top w:val="single" w:sz="4" w:space="0" w:color="auto"/>
              <w:left w:val="single" w:sz="4" w:space="0" w:color="auto"/>
            </w:tcBorders>
            <w:shd w:val="clear" w:color="auto" w:fill="FFFFFF"/>
            <w:vAlign w:val="center"/>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Наименование показателя</w:t>
            </w:r>
          </w:p>
        </w:tc>
        <w:tc>
          <w:tcPr>
            <w:tcW w:w="744" w:type="dxa"/>
            <w:vMerge w:val="restart"/>
            <w:tcBorders>
              <w:top w:val="single" w:sz="4" w:space="0" w:color="auto"/>
              <w:left w:val="single" w:sz="4" w:space="0" w:color="auto"/>
            </w:tcBorders>
            <w:shd w:val="clear" w:color="auto" w:fill="FFFFFF"/>
            <w:vAlign w:val="center"/>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Код</w:t>
            </w:r>
          </w:p>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строки</w:t>
            </w:r>
          </w:p>
        </w:tc>
        <w:tc>
          <w:tcPr>
            <w:tcW w:w="1219" w:type="dxa"/>
            <w:vMerge w:val="restart"/>
            <w:tcBorders>
              <w:top w:val="single" w:sz="4" w:space="0" w:color="auto"/>
              <w:left w:val="single" w:sz="4" w:space="0" w:color="auto"/>
            </w:tcBorders>
            <w:shd w:val="clear" w:color="auto" w:fill="FFFFFF"/>
            <w:vAlign w:val="bottom"/>
          </w:tcPr>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Код по</w:t>
            </w:r>
          </w:p>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бюджетной классификации</w:t>
            </w:r>
          </w:p>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Российской</w:t>
            </w:r>
          </w:p>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Федерации </w:t>
            </w:r>
            <w:r w:rsidRPr="00AC17B9">
              <w:rPr>
                <w:rFonts w:ascii="Times New Roman" w:eastAsia="Times New Roman" w:hAnsi="Times New Roman" w:cs="Times New Roman"/>
                <w:color w:val="auto"/>
                <w:sz w:val="16"/>
                <w:szCs w:val="16"/>
                <w:vertAlign w:val="superscript"/>
              </w:rPr>
              <w:t>3</w:t>
            </w:r>
          </w:p>
        </w:tc>
        <w:tc>
          <w:tcPr>
            <w:tcW w:w="902" w:type="dxa"/>
            <w:vMerge w:val="restart"/>
            <w:tcBorders>
              <w:top w:val="single" w:sz="4" w:space="0" w:color="auto"/>
              <w:left w:val="single" w:sz="4" w:space="0" w:color="auto"/>
            </w:tcBorders>
            <w:shd w:val="clear" w:color="auto" w:fill="FFFFFF"/>
            <w:vAlign w:val="center"/>
          </w:tcPr>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Аналити</w:t>
            </w:r>
            <w:r w:rsidRPr="00AC17B9">
              <w:rPr>
                <w:rFonts w:ascii="Times New Roman" w:eastAsia="Times New Roman" w:hAnsi="Times New Roman" w:cs="Times New Roman"/>
                <w:color w:val="auto"/>
                <w:sz w:val="16"/>
                <w:szCs w:val="16"/>
              </w:rPr>
              <w:softHyphen/>
              <w:t>ческий код</w:t>
            </w:r>
          </w:p>
          <w:p w:rsidR="00AC17B9" w:rsidRPr="00AC17B9" w:rsidRDefault="00AC17B9" w:rsidP="00AC17B9">
            <w:pPr>
              <w:jc w:val="center"/>
              <w:rPr>
                <w:rFonts w:ascii="Times New Roman" w:eastAsia="Times New Roman" w:hAnsi="Times New Roman" w:cs="Times New Roman"/>
                <w:color w:val="auto"/>
                <w:sz w:val="10"/>
                <w:szCs w:val="10"/>
              </w:rPr>
            </w:pPr>
            <w:r w:rsidRPr="00AC17B9">
              <w:rPr>
                <w:rFonts w:ascii="Times New Roman" w:eastAsia="Times New Roman" w:hAnsi="Times New Roman" w:cs="Times New Roman"/>
                <w:color w:val="auto"/>
                <w:sz w:val="10"/>
                <w:szCs w:val="10"/>
              </w:rPr>
              <w:t>4</w:t>
            </w:r>
          </w:p>
        </w:tc>
        <w:tc>
          <w:tcPr>
            <w:tcW w:w="4703" w:type="dxa"/>
            <w:gridSpan w:val="4"/>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Сумма</w:t>
            </w:r>
          </w:p>
        </w:tc>
      </w:tr>
      <w:tr w:rsidR="00AC17B9" w:rsidRPr="00AC17B9" w:rsidTr="00EC5780">
        <w:trPr>
          <w:trHeight w:hRule="exact" w:val="974"/>
          <w:jc w:val="center"/>
        </w:trPr>
        <w:tc>
          <w:tcPr>
            <w:tcW w:w="7445" w:type="dxa"/>
            <w:vMerge/>
            <w:tcBorders>
              <w:left w:val="single" w:sz="4" w:space="0" w:color="auto"/>
            </w:tcBorders>
            <w:shd w:val="clear" w:color="auto" w:fill="FFFFFF"/>
            <w:vAlign w:val="center"/>
          </w:tcPr>
          <w:p w:rsidR="00AC17B9" w:rsidRPr="00AC17B9" w:rsidRDefault="00AC17B9" w:rsidP="00AC17B9"/>
        </w:tc>
        <w:tc>
          <w:tcPr>
            <w:tcW w:w="744" w:type="dxa"/>
            <w:vMerge/>
            <w:tcBorders>
              <w:left w:val="single" w:sz="4" w:space="0" w:color="auto"/>
            </w:tcBorders>
            <w:shd w:val="clear" w:color="auto" w:fill="FFFFFF"/>
            <w:vAlign w:val="center"/>
          </w:tcPr>
          <w:p w:rsidR="00AC17B9" w:rsidRPr="00AC17B9" w:rsidRDefault="00AC17B9" w:rsidP="00AC17B9"/>
        </w:tc>
        <w:tc>
          <w:tcPr>
            <w:tcW w:w="1219" w:type="dxa"/>
            <w:vMerge/>
            <w:tcBorders>
              <w:left w:val="single" w:sz="4" w:space="0" w:color="auto"/>
            </w:tcBorders>
            <w:shd w:val="clear" w:color="auto" w:fill="FFFFFF"/>
            <w:vAlign w:val="bottom"/>
          </w:tcPr>
          <w:p w:rsidR="00AC17B9" w:rsidRPr="00AC17B9" w:rsidRDefault="00AC17B9" w:rsidP="00AC17B9"/>
        </w:tc>
        <w:tc>
          <w:tcPr>
            <w:tcW w:w="902" w:type="dxa"/>
            <w:vMerge/>
            <w:tcBorders>
              <w:left w:val="single" w:sz="4" w:space="0" w:color="auto"/>
            </w:tcBorders>
            <w:shd w:val="clear" w:color="auto" w:fill="FFFFFF"/>
            <w:vAlign w:val="center"/>
          </w:tcPr>
          <w:p w:rsidR="00AC17B9" w:rsidRPr="00AC17B9" w:rsidRDefault="00AC17B9" w:rsidP="00AC17B9"/>
        </w:tc>
        <w:tc>
          <w:tcPr>
            <w:tcW w:w="1219" w:type="dxa"/>
            <w:tcBorders>
              <w:top w:val="single" w:sz="4" w:space="0" w:color="auto"/>
              <w:left w:val="single" w:sz="4" w:space="0" w:color="auto"/>
            </w:tcBorders>
            <w:shd w:val="clear" w:color="auto" w:fill="FFFFFF"/>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 20 </w:t>
            </w:r>
            <w:r w:rsidRPr="00AC17B9">
              <w:rPr>
                <w:rFonts w:ascii="Times New Roman" w:eastAsia="Times New Roman" w:hAnsi="Times New Roman" w:cs="Times New Roman"/>
                <w:color w:val="auto"/>
                <w:sz w:val="18"/>
                <w:szCs w:val="18"/>
              </w:rPr>
              <w:t xml:space="preserve">22 </w:t>
            </w:r>
            <w:r w:rsidRPr="00AC17B9">
              <w:rPr>
                <w:rFonts w:ascii="Times New Roman" w:eastAsia="Times New Roman" w:hAnsi="Times New Roman" w:cs="Times New Roman"/>
                <w:color w:val="auto"/>
                <w:sz w:val="16"/>
                <w:szCs w:val="16"/>
              </w:rPr>
              <w:t>г.</w:t>
            </w:r>
          </w:p>
          <w:p w:rsidR="00AC17B9" w:rsidRPr="00AC17B9" w:rsidRDefault="00AC17B9" w:rsidP="00AC17B9">
            <w:pPr>
              <w:spacing w:line="269"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текущий финансовый год</w:t>
            </w:r>
          </w:p>
        </w:tc>
        <w:tc>
          <w:tcPr>
            <w:tcW w:w="1214" w:type="dxa"/>
            <w:tcBorders>
              <w:top w:val="single" w:sz="4" w:space="0" w:color="auto"/>
              <w:left w:val="single" w:sz="4" w:space="0" w:color="auto"/>
            </w:tcBorders>
            <w:shd w:val="clear" w:color="auto" w:fill="FFFFFF"/>
          </w:tcPr>
          <w:p w:rsidR="00AC17B9" w:rsidRPr="00AC17B9" w:rsidRDefault="00AC17B9" w:rsidP="00AC17B9">
            <w:pPr>
              <w:spacing w:line="269"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 20 </w:t>
            </w:r>
            <w:r w:rsidRPr="00AC17B9">
              <w:rPr>
                <w:rFonts w:ascii="Times New Roman" w:eastAsia="Times New Roman" w:hAnsi="Times New Roman" w:cs="Times New Roman"/>
                <w:color w:val="auto"/>
                <w:sz w:val="18"/>
                <w:szCs w:val="18"/>
              </w:rPr>
              <w:t xml:space="preserve">23 </w:t>
            </w:r>
            <w:r w:rsidRPr="00AC17B9">
              <w:rPr>
                <w:rFonts w:ascii="Times New Roman" w:eastAsia="Times New Roman" w:hAnsi="Times New Roman" w:cs="Times New Roman"/>
                <w:color w:val="auto"/>
                <w:sz w:val="16"/>
                <w:szCs w:val="16"/>
              </w:rPr>
              <w:t>г. первый год планового периода</w:t>
            </w:r>
          </w:p>
        </w:tc>
        <w:tc>
          <w:tcPr>
            <w:tcW w:w="1219" w:type="dxa"/>
            <w:tcBorders>
              <w:top w:val="single" w:sz="4" w:space="0" w:color="auto"/>
              <w:left w:val="single" w:sz="4" w:space="0" w:color="auto"/>
            </w:tcBorders>
            <w:shd w:val="clear" w:color="auto" w:fill="FFFFFF"/>
          </w:tcPr>
          <w:p w:rsidR="00AC17B9" w:rsidRPr="00AC17B9" w:rsidRDefault="00AC17B9" w:rsidP="00AC17B9">
            <w:pPr>
              <w:spacing w:line="269"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 20 </w:t>
            </w:r>
            <w:r w:rsidRPr="00AC17B9">
              <w:rPr>
                <w:rFonts w:ascii="Times New Roman" w:eastAsia="Times New Roman" w:hAnsi="Times New Roman" w:cs="Times New Roman"/>
                <w:color w:val="auto"/>
                <w:sz w:val="18"/>
                <w:szCs w:val="18"/>
              </w:rPr>
              <w:t xml:space="preserve">24 </w:t>
            </w:r>
            <w:r w:rsidRPr="00AC17B9">
              <w:rPr>
                <w:rFonts w:ascii="Times New Roman" w:eastAsia="Times New Roman" w:hAnsi="Times New Roman" w:cs="Times New Roman"/>
                <w:color w:val="auto"/>
                <w:sz w:val="16"/>
                <w:szCs w:val="16"/>
              </w:rPr>
              <w:t>г. второй год планового периода</w:t>
            </w:r>
          </w:p>
        </w:tc>
        <w:tc>
          <w:tcPr>
            <w:tcW w:w="1051" w:type="dxa"/>
            <w:tcBorders>
              <w:top w:val="single" w:sz="4" w:space="0" w:color="auto"/>
              <w:left w:val="single" w:sz="4" w:space="0" w:color="auto"/>
              <w:right w:val="single" w:sz="4" w:space="0" w:color="auto"/>
            </w:tcBorders>
            <w:shd w:val="clear" w:color="auto" w:fill="FFFFFF"/>
            <w:vAlign w:val="center"/>
          </w:tcPr>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за пределами планового периода</w:t>
            </w:r>
          </w:p>
        </w:tc>
      </w:tr>
      <w:tr w:rsidR="00AC17B9" w:rsidRPr="00AC17B9" w:rsidTr="00EC5780">
        <w:trPr>
          <w:trHeight w:hRule="exact" w:val="240"/>
          <w:jc w:val="center"/>
        </w:trPr>
        <w:tc>
          <w:tcPr>
            <w:tcW w:w="7445"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w:t>
            </w:r>
          </w:p>
        </w:tc>
        <w:tc>
          <w:tcPr>
            <w:tcW w:w="744"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3</w:t>
            </w:r>
          </w:p>
        </w:tc>
        <w:tc>
          <w:tcPr>
            <w:tcW w:w="902"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4</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5</w:t>
            </w:r>
          </w:p>
        </w:tc>
        <w:tc>
          <w:tcPr>
            <w:tcW w:w="1214"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6</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7</w:t>
            </w: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8</w:t>
            </w:r>
          </w:p>
        </w:tc>
      </w:tr>
      <w:tr w:rsidR="00AC17B9" w:rsidRPr="00AC17B9" w:rsidTr="00EC5780">
        <w:trPr>
          <w:trHeight w:hRule="exact" w:val="240"/>
          <w:jc w:val="center"/>
        </w:trPr>
        <w:tc>
          <w:tcPr>
            <w:tcW w:w="7445" w:type="dxa"/>
            <w:tcBorders>
              <w:top w:val="single" w:sz="4" w:space="0" w:color="auto"/>
              <w:left w:val="single" w:sz="4" w:space="0" w:color="auto"/>
            </w:tcBorders>
            <w:shd w:val="clear" w:color="auto" w:fill="FFFFFF"/>
            <w:vAlign w:val="bottom"/>
          </w:tcPr>
          <w:p w:rsidR="00AC17B9" w:rsidRPr="00AC17B9" w:rsidRDefault="00AC17B9" w:rsidP="00AC17B9">
            <w:pP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Остаток средств на начало текущего финансового года </w:t>
            </w:r>
            <w:r w:rsidRPr="00AC17B9">
              <w:rPr>
                <w:rFonts w:ascii="Times New Roman" w:eastAsia="Times New Roman" w:hAnsi="Times New Roman" w:cs="Times New Roman"/>
                <w:color w:val="auto"/>
                <w:sz w:val="16"/>
                <w:szCs w:val="16"/>
                <w:vertAlign w:val="superscript"/>
              </w:rPr>
              <w:t>5</w:t>
            </w:r>
          </w:p>
        </w:tc>
        <w:tc>
          <w:tcPr>
            <w:tcW w:w="744"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0001</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c>
          <w:tcPr>
            <w:tcW w:w="902"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50"/>
          <w:jc w:val="center"/>
        </w:trPr>
        <w:tc>
          <w:tcPr>
            <w:tcW w:w="7445" w:type="dxa"/>
            <w:tcBorders>
              <w:top w:val="single" w:sz="4" w:space="0" w:color="auto"/>
              <w:left w:val="single" w:sz="4" w:space="0" w:color="auto"/>
            </w:tcBorders>
            <w:shd w:val="clear" w:color="auto" w:fill="FFFFFF"/>
            <w:vAlign w:val="bottom"/>
          </w:tcPr>
          <w:p w:rsidR="00AC17B9" w:rsidRPr="00AC17B9" w:rsidRDefault="00AC17B9" w:rsidP="00AC17B9">
            <w:pP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Остаток средств на конец текущего финансового года </w:t>
            </w:r>
            <w:r w:rsidRPr="00AC17B9">
              <w:rPr>
                <w:rFonts w:ascii="Times New Roman" w:eastAsia="Times New Roman" w:hAnsi="Times New Roman" w:cs="Times New Roman"/>
                <w:color w:val="auto"/>
                <w:sz w:val="16"/>
                <w:szCs w:val="16"/>
                <w:vertAlign w:val="superscript"/>
              </w:rPr>
              <w:t>5</w:t>
            </w:r>
          </w:p>
        </w:tc>
        <w:tc>
          <w:tcPr>
            <w:tcW w:w="744"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0002</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c>
          <w:tcPr>
            <w:tcW w:w="902"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30"/>
          <w:jc w:val="center"/>
        </w:trPr>
        <w:tc>
          <w:tcPr>
            <w:tcW w:w="7445" w:type="dxa"/>
            <w:tcBorders>
              <w:top w:val="single" w:sz="4" w:space="0" w:color="auto"/>
              <w:left w:val="single" w:sz="4" w:space="0" w:color="auto"/>
            </w:tcBorders>
            <w:shd w:val="clear" w:color="auto" w:fill="FFFFFF"/>
            <w:vAlign w:val="bottom"/>
          </w:tcPr>
          <w:p w:rsidR="00AC17B9" w:rsidRPr="00AC17B9" w:rsidRDefault="00AC17B9" w:rsidP="00AC17B9">
            <w:pPr>
              <w:rPr>
                <w:rFonts w:ascii="Times New Roman" w:eastAsia="Times New Roman" w:hAnsi="Times New Roman" w:cs="Times New Roman"/>
                <w:color w:val="auto"/>
                <w:sz w:val="16"/>
                <w:szCs w:val="16"/>
              </w:rPr>
            </w:pPr>
            <w:r w:rsidRPr="00AC17B9">
              <w:rPr>
                <w:rFonts w:ascii="Times New Roman" w:eastAsia="Times New Roman" w:hAnsi="Times New Roman" w:cs="Times New Roman"/>
                <w:b/>
                <w:bCs/>
                <w:color w:val="auto"/>
                <w:sz w:val="16"/>
                <w:szCs w:val="16"/>
              </w:rPr>
              <w:t>Доходы, всего:</w:t>
            </w:r>
          </w:p>
        </w:tc>
        <w:tc>
          <w:tcPr>
            <w:tcW w:w="744"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b/>
                <w:bCs/>
                <w:color w:val="auto"/>
                <w:sz w:val="16"/>
                <w:szCs w:val="16"/>
              </w:rPr>
              <w:t>1000</w:t>
            </w: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220"/>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1 672 000,00</w:t>
            </w:r>
          </w:p>
        </w:tc>
        <w:tc>
          <w:tcPr>
            <w:tcW w:w="1214" w:type="dxa"/>
            <w:tcBorders>
              <w:top w:val="single" w:sz="4" w:space="0" w:color="auto"/>
              <w:left w:val="single" w:sz="4" w:space="0" w:color="auto"/>
            </w:tcBorders>
            <w:shd w:val="clear" w:color="auto" w:fill="FFFFFF"/>
            <w:vAlign w:val="bottom"/>
          </w:tcPr>
          <w:p w:rsidR="00AC17B9" w:rsidRPr="00AC17B9" w:rsidRDefault="00AC17B9" w:rsidP="00AC17B9">
            <w:pPr>
              <w:ind w:firstLine="200"/>
              <w:jc w:val="both"/>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1 334 100,00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220"/>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1 426 900,00</w:t>
            </w: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437"/>
          <w:jc w:val="center"/>
        </w:trPr>
        <w:tc>
          <w:tcPr>
            <w:tcW w:w="7445" w:type="dxa"/>
            <w:tcBorders>
              <w:top w:val="single" w:sz="4" w:space="0" w:color="auto"/>
              <w:left w:val="single" w:sz="4" w:space="0" w:color="auto"/>
            </w:tcBorders>
            <w:shd w:val="clear" w:color="auto" w:fill="FFFFFF"/>
            <w:vAlign w:val="bottom"/>
          </w:tcPr>
          <w:p w:rsidR="00AC17B9" w:rsidRPr="00AC17B9" w:rsidRDefault="00AC17B9" w:rsidP="00AC17B9">
            <w:pPr>
              <w:spacing w:line="269" w:lineRule="auto"/>
              <w:ind w:left="20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 том числе: доходы от собственности, всего</w:t>
            </w:r>
          </w:p>
        </w:tc>
        <w:tc>
          <w:tcPr>
            <w:tcW w:w="744"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1100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120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451"/>
          <w:jc w:val="center"/>
        </w:trPr>
        <w:tc>
          <w:tcPr>
            <w:tcW w:w="7445" w:type="dxa"/>
            <w:tcBorders>
              <w:top w:val="single" w:sz="4" w:space="0" w:color="auto"/>
              <w:left w:val="single" w:sz="4" w:space="0" w:color="auto"/>
            </w:tcBorders>
            <w:shd w:val="clear" w:color="auto" w:fill="FFFFFF"/>
          </w:tcPr>
          <w:p w:rsidR="00AC17B9" w:rsidRPr="00AC17B9" w:rsidRDefault="00AC17B9" w:rsidP="00AC17B9">
            <w:pPr>
              <w:ind w:firstLine="36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 том числе:</w:t>
            </w:r>
          </w:p>
        </w:tc>
        <w:tc>
          <w:tcPr>
            <w:tcW w:w="744"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1110</w:t>
            </w: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11"/>
          <w:jc w:val="center"/>
        </w:trPr>
        <w:tc>
          <w:tcPr>
            <w:tcW w:w="7445" w:type="dxa"/>
            <w:tcBorders>
              <w:top w:val="single" w:sz="4" w:space="0" w:color="auto"/>
              <w:left w:val="single" w:sz="4" w:space="0" w:color="auto"/>
            </w:tcBorders>
            <w:shd w:val="clear" w:color="auto" w:fill="FFFFFF"/>
            <w:vAlign w:val="bottom"/>
          </w:tcPr>
          <w:p w:rsidR="00AC17B9" w:rsidRPr="00AC17B9" w:rsidRDefault="00AC17B9" w:rsidP="00AC17B9">
            <w:pPr>
              <w:ind w:firstLine="20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доходы от оказания услуг, работ, компенсации затрат учреждений, всего</w:t>
            </w:r>
          </w:p>
        </w:tc>
        <w:tc>
          <w:tcPr>
            <w:tcW w:w="744"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1200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130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220"/>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1 672 000,00</w:t>
            </w:r>
          </w:p>
        </w:tc>
        <w:tc>
          <w:tcPr>
            <w:tcW w:w="1214" w:type="dxa"/>
            <w:tcBorders>
              <w:top w:val="single" w:sz="4" w:space="0" w:color="auto"/>
              <w:left w:val="single" w:sz="4" w:space="0" w:color="auto"/>
            </w:tcBorders>
            <w:shd w:val="clear" w:color="auto" w:fill="FFFFFF"/>
            <w:vAlign w:val="bottom"/>
          </w:tcPr>
          <w:p w:rsidR="00AC17B9" w:rsidRPr="00AC17B9" w:rsidRDefault="00AC17B9" w:rsidP="00AC17B9">
            <w:pPr>
              <w:ind w:firstLine="200"/>
              <w:jc w:val="both"/>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1 334 100,00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220"/>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1 426 900,00</w:t>
            </w: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667"/>
          <w:jc w:val="center"/>
        </w:trPr>
        <w:tc>
          <w:tcPr>
            <w:tcW w:w="7445" w:type="dxa"/>
            <w:tcBorders>
              <w:top w:val="single" w:sz="4" w:space="0" w:color="auto"/>
              <w:left w:val="single" w:sz="4" w:space="0" w:color="auto"/>
              <w:bottom w:val="single" w:sz="4" w:space="0" w:color="auto"/>
            </w:tcBorders>
            <w:shd w:val="clear" w:color="auto" w:fill="FFFFFF"/>
            <w:vAlign w:val="bottom"/>
          </w:tcPr>
          <w:p w:rsidR="00AC17B9" w:rsidRPr="00AC17B9" w:rsidRDefault="00AC17B9" w:rsidP="00AC17B9">
            <w:pPr>
              <w:spacing w:line="276" w:lineRule="auto"/>
              <w:ind w:firstLine="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 том числе:</w:t>
            </w:r>
          </w:p>
          <w:p w:rsidR="00AC17B9" w:rsidRPr="00AC17B9" w:rsidRDefault="00AC17B9" w:rsidP="00AC17B9">
            <w:pPr>
              <w:spacing w:line="276" w:lineRule="auto"/>
              <w:ind w:left="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субсидии на финансовое обеспечение выполнения государственного (муниципального) </w:t>
            </w:r>
          </w:p>
          <w:p w:rsidR="00AC17B9" w:rsidRPr="00AC17B9" w:rsidRDefault="00AC17B9" w:rsidP="00AC17B9">
            <w:pPr>
              <w:spacing w:line="276" w:lineRule="auto"/>
              <w:ind w:left="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задания за счет средств бюджета публично-правового образования, создавшего учреждение</w:t>
            </w:r>
          </w:p>
        </w:tc>
        <w:tc>
          <w:tcPr>
            <w:tcW w:w="744" w:type="dxa"/>
            <w:tcBorders>
              <w:top w:val="single" w:sz="4" w:space="0" w:color="auto"/>
              <w:left w:val="single" w:sz="4" w:space="0" w:color="auto"/>
              <w:bottom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1210</w:t>
            </w:r>
          </w:p>
        </w:tc>
        <w:tc>
          <w:tcPr>
            <w:tcW w:w="1219" w:type="dxa"/>
            <w:tcBorders>
              <w:top w:val="single" w:sz="4" w:space="0" w:color="auto"/>
              <w:left w:val="single" w:sz="4" w:space="0" w:color="auto"/>
              <w:bottom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130</w:t>
            </w:r>
          </w:p>
        </w:tc>
        <w:tc>
          <w:tcPr>
            <w:tcW w:w="902"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bottom w:val="single" w:sz="4" w:space="0" w:color="auto"/>
              <w:right w:val="single" w:sz="4" w:space="0" w:color="auto"/>
            </w:tcBorders>
            <w:shd w:val="clear" w:color="auto" w:fill="FFFFFF"/>
          </w:tcPr>
          <w:p w:rsidR="00AC17B9" w:rsidRPr="00AC17B9" w:rsidRDefault="00AC17B9" w:rsidP="00AC17B9">
            <w:pPr>
              <w:rPr>
                <w:sz w:val="10"/>
                <w:szCs w:val="10"/>
              </w:rPr>
            </w:pPr>
          </w:p>
        </w:tc>
      </w:tr>
    </w:tbl>
    <w:p w:rsidR="00AC17B9" w:rsidRPr="00AC17B9" w:rsidRDefault="00AC17B9" w:rsidP="00AC17B9">
      <w:pPr>
        <w:spacing w:line="1" w:lineRule="exact"/>
      </w:pPr>
      <w:r w:rsidRPr="00AC17B9">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40"/>
        <w:gridCol w:w="749"/>
        <w:gridCol w:w="1219"/>
        <w:gridCol w:w="902"/>
        <w:gridCol w:w="1219"/>
        <w:gridCol w:w="1214"/>
        <w:gridCol w:w="1219"/>
        <w:gridCol w:w="1051"/>
      </w:tblGrid>
      <w:tr w:rsidR="00AC17B9" w:rsidRPr="00AC17B9" w:rsidTr="00EC5780">
        <w:trPr>
          <w:trHeight w:hRule="exact" w:val="226"/>
          <w:jc w:val="center"/>
        </w:trPr>
        <w:tc>
          <w:tcPr>
            <w:tcW w:w="7440" w:type="dxa"/>
            <w:vMerge w:val="restart"/>
            <w:tcBorders>
              <w:top w:val="single" w:sz="4" w:space="0" w:color="auto"/>
              <w:left w:val="single" w:sz="4" w:space="0" w:color="auto"/>
            </w:tcBorders>
            <w:shd w:val="clear" w:color="auto" w:fill="FFFFFF"/>
            <w:vAlign w:val="center"/>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lastRenderedPageBreak/>
              <w:t>Наименование показателя</w:t>
            </w:r>
          </w:p>
        </w:tc>
        <w:tc>
          <w:tcPr>
            <w:tcW w:w="749" w:type="dxa"/>
            <w:vMerge w:val="restart"/>
            <w:tcBorders>
              <w:top w:val="single" w:sz="4" w:space="0" w:color="auto"/>
              <w:left w:val="single" w:sz="4" w:space="0" w:color="auto"/>
            </w:tcBorders>
            <w:shd w:val="clear" w:color="auto" w:fill="FFFFFF"/>
            <w:vAlign w:val="center"/>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Код</w:t>
            </w:r>
          </w:p>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строки</w:t>
            </w:r>
          </w:p>
        </w:tc>
        <w:tc>
          <w:tcPr>
            <w:tcW w:w="1219" w:type="dxa"/>
            <w:vMerge w:val="restart"/>
            <w:tcBorders>
              <w:top w:val="single" w:sz="4" w:space="0" w:color="auto"/>
              <w:left w:val="single" w:sz="4" w:space="0" w:color="auto"/>
            </w:tcBorders>
            <w:shd w:val="clear" w:color="auto" w:fill="FFFFFF"/>
            <w:vAlign w:val="center"/>
          </w:tcPr>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Код по</w:t>
            </w:r>
          </w:p>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бюджетной классификации</w:t>
            </w:r>
          </w:p>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Российской</w:t>
            </w:r>
          </w:p>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Федерации </w:t>
            </w:r>
            <w:r w:rsidRPr="00AC17B9">
              <w:rPr>
                <w:rFonts w:ascii="Times New Roman" w:eastAsia="Times New Roman" w:hAnsi="Times New Roman" w:cs="Times New Roman"/>
                <w:color w:val="auto"/>
                <w:sz w:val="16"/>
                <w:szCs w:val="16"/>
                <w:vertAlign w:val="superscript"/>
              </w:rPr>
              <w:t>3</w:t>
            </w:r>
          </w:p>
        </w:tc>
        <w:tc>
          <w:tcPr>
            <w:tcW w:w="902" w:type="dxa"/>
            <w:vMerge w:val="restart"/>
            <w:tcBorders>
              <w:top w:val="single" w:sz="4" w:space="0" w:color="auto"/>
              <w:left w:val="single" w:sz="4" w:space="0" w:color="auto"/>
            </w:tcBorders>
            <w:shd w:val="clear" w:color="auto" w:fill="FFFFFF"/>
            <w:vAlign w:val="center"/>
          </w:tcPr>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Аналити</w:t>
            </w:r>
            <w:r w:rsidRPr="00AC17B9">
              <w:rPr>
                <w:rFonts w:ascii="Times New Roman" w:eastAsia="Times New Roman" w:hAnsi="Times New Roman" w:cs="Times New Roman"/>
                <w:color w:val="auto"/>
                <w:sz w:val="16"/>
                <w:szCs w:val="16"/>
              </w:rPr>
              <w:softHyphen/>
              <w:t>ческий код</w:t>
            </w:r>
          </w:p>
          <w:p w:rsidR="00AC17B9" w:rsidRPr="00AC17B9" w:rsidRDefault="00AC17B9" w:rsidP="00AC17B9">
            <w:pPr>
              <w:jc w:val="center"/>
              <w:rPr>
                <w:rFonts w:ascii="Times New Roman" w:eastAsia="Times New Roman" w:hAnsi="Times New Roman" w:cs="Times New Roman"/>
                <w:color w:val="auto"/>
                <w:sz w:val="10"/>
                <w:szCs w:val="10"/>
              </w:rPr>
            </w:pPr>
            <w:r w:rsidRPr="00AC17B9">
              <w:rPr>
                <w:rFonts w:ascii="Times New Roman" w:eastAsia="Times New Roman" w:hAnsi="Times New Roman" w:cs="Times New Roman"/>
                <w:color w:val="auto"/>
                <w:sz w:val="10"/>
                <w:szCs w:val="10"/>
              </w:rPr>
              <w:t>4</w:t>
            </w:r>
          </w:p>
        </w:tc>
        <w:tc>
          <w:tcPr>
            <w:tcW w:w="4703" w:type="dxa"/>
            <w:gridSpan w:val="4"/>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Сумма</w:t>
            </w:r>
          </w:p>
        </w:tc>
      </w:tr>
      <w:tr w:rsidR="00AC17B9" w:rsidRPr="00AC17B9" w:rsidTr="00EC5780">
        <w:trPr>
          <w:trHeight w:hRule="exact" w:val="974"/>
          <w:jc w:val="center"/>
        </w:trPr>
        <w:tc>
          <w:tcPr>
            <w:tcW w:w="7440" w:type="dxa"/>
            <w:vMerge/>
            <w:tcBorders>
              <w:left w:val="single" w:sz="4" w:space="0" w:color="auto"/>
            </w:tcBorders>
            <w:shd w:val="clear" w:color="auto" w:fill="FFFFFF"/>
            <w:vAlign w:val="center"/>
          </w:tcPr>
          <w:p w:rsidR="00AC17B9" w:rsidRPr="00AC17B9" w:rsidRDefault="00AC17B9" w:rsidP="00AC17B9"/>
        </w:tc>
        <w:tc>
          <w:tcPr>
            <w:tcW w:w="749" w:type="dxa"/>
            <w:vMerge/>
            <w:tcBorders>
              <w:left w:val="single" w:sz="4" w:space="0" w:color="auto"/>
            </w:tcBorders>
            <w:shd w:val="clear" w:color="auto" w:fill="FFFFFF"/>
            <w:vAlign w:val="center"/>
          </w:tcPr>
          <w:p w:rsidR="00AC17B9" w:rsidRPr="00AC17B9" w:rsidRDefault="00AC17B9" w:rsidP="00AC17B9"/>
        </w:tc>
        <w:tc>
          <w:tcPr>
            <w:tcW w:w="1219" w:type="dxa"/>
            <w:vMerge/>
            <w:tcBorders>
              <w:left w:val="single" w:sz="4" w:space="0" w:color="auto"/>
            </w:tcBorders>
            <w:shd w:val="clear" w:color="auto" w:fill="FFFFFF"/>
            <w:vAlign w:val="center"/>
          </w:tcPr>
          <w:p w:rsidR="00AC17B9" w:rsidRPr="00AC17B9" w:rsidRDefault="00AC17B9" w:rsidP="00AC17B9"/>
        </w:tc>
        <w:tc>
          <w:tcPr>
            <w:tcW w:w="902" w:type="dxa"/>
            <w:vMerge/>
            <w:tcBorders>
              <w:left w:val="single" w:sz="4" w:space="0" w:color="auto"/>
            </w:tcBorders>
            <w:shd w:val="clear" w:color="auto" w:fill="FFFFFF"/>
            <w:vAlign w:val="center"/>
          </w:tcPr>
          <w:p w:rsidR="00AC17B9" w:rsidRPr="00AC17B9" w:rsidRDefault="00AC17B9" w:rsidP="00AC17B9"/>
        </w:tc>
        <w:tc>
          <w:tcPr>
            <w:tcW w:w="1219" w:type="dxa"/>
            <w:tcBorders>
              <w:top w:val="single" w:sz="4" w:space="0" w:color="auto"/>
              <w:left w:val="single" w:sz="4" w:space="0" w:color="auto"/>
            </w:tcBorders>
            <w:shd w:val="clear" w:color="auto" w:fill="FFFFFF"/>
          </w:tcPr>
          <w:p w:rsidR="00AC17B9" w:rsidRPr="00AC17B9" w:rsidRDefault="00AC17B9" w:rsidP="00AC17B9">
            <w:pPr>
              <w:spacing w:line="269"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 20 </w:t>
            </w:r>
            <w:r w:rsidRPr="00AC17B9">
              <w:rPr>
                <w:rFonts w:ascii="Times New Roman" w:eastAsia="Times New Roman" w:hAnsi="Times New Roman" w:cs="Times New Roman"/>
                <w:color w:val="auto"/>
                <w:sz w:val="18"/>
                <w:szCs w:val="18"/>
              </w:rPr>
              <w:t xml:space="preserve">22 </w:t>
            </w:r>
            <w:r w:rsidRPr="00AC17B9">
              <w:rPr>
                <w:rFonts w:ascii="Times New Roman" w:eastAsia="Times New Roman" w:hAnsi="Times New Roman" w:cs="Times New Roman"/>
                <w:color w:val="auto"/>
                <w:sz w:val="16"/>
                <w:szCs w:val="16"/>
              </w:rPr>
              <w:t>г. текущий финансовый год</w:t>
            </w:r>
          </w:p>
        </w:tc>
        <w:tc>
          <w:tcPr>
            <w:tcW w:w="1214" w:type="dxa"/>
            <w:tcBorders>
              <w:top w:val="single" w:sz="4" w:space="0" w:color="auto"/>
              <w:left w:val="single" w:sz="4" w:space="0" w:color="auto"/>
            </w:tcBorders>
            <w:shd w:val="clear" w:color="auto" w:fill="FFFFFF"/>
          </w:tcPr>
          <w:p w:rsidR="00AC17B9" w:rsidRPr="00AC17B9" w:rsidRDefault="00AC17B9" w:rsidP="00AC17B9">
            <w:pPr>
              <w:spacing w:line="269"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 20 </w:t>
            </w:r>
            <w:r w:rsidRPr="00AC17B9">
              <w:rPr>
                <w:rFonts w:ascii="Times New Roman" w:eastAsia="Times New Roman" w:hAnsi="Times New Roman" w:cs="Times New Roman"/>
                <w:color w:val="auto"/>
                <w:sz w:val="18"/>
                <w:szCs w:val="18"/>
              </w:rPr>
              <w:t xml:space="preserve">23 </w:t>
            </w:r>
            <w:r w:rsidRPr="00AC17B9">
              <w:rPr>
                <w:rFonts w:ascii="Times New Roman" w:eastAsia="Times New Roman" w:hAnsi="Times New Roman" w:cs="Times New Roman"/>
                <w:color w:val="auto"/>
                <w:sz w:val="16"/>
                <w:szCs w:val="16"/>
              </w:rPr>
              <w:t>г. первый год планового периода</w:t>
            </w:r>
          </w:p>
        </w:tc>
        <w:tc>
          <w:tcPr>
            <w:tcW w:w="1219" w:type="dxa"/>
            <w:tcBorders>
              <w:top w:val="single" w:sz="4" w:space="0" w:color="auto"/>
              <w:left w:val="single" w:sz="4" w:space="0" w:color="auto"/>
            </w:tcBorders>
            <w:shd w:val="clear" w:color="auto" w:fill="FFFFFF"/>
          </w:tcPr>
          <w:p w:rsidR="00AC17B9" w:rsidRPr="00AC17B9" w:rsidRDefault="00AC17B9" w:rsidP="00AC17B9">
            <w:pPr>
              <w:spacing w:line="269"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 20 </w:t>
            </w:r>
            <w:r w:rsidRPr="00AC17B9">
              <w:rPr>
                <w:rFonts w:ascii="Times New Roman" w:eastAsia="Times New Roman" w:hAnsi="Times New Roman" w:cs="Times New Roman"/>
                <w:color w:val="auto"/>
                <w:sz w:val="18"/>
                <w:szCs w:val="18"/>
              </w:rPr>
              <w:t xml:space="preserve">24 </w:t>
            </w:r>
            <w:r w:rsidRPr="00AC17B9">
              <w:rPr>
                <w:rFonts w:ascii="Times New Roman" w:eastAsia="Times New Roman" w:hAnsi="Times New Roman" w:cs="Times New Roman"/>
                <w:color w:val="auto"/>
                <w:sz w:val="16"/>
                <w:szCs w:val="16"/>
              </w:rPr>
              <w:t>г. второй год планового периода</w:t>
            </w:r>
          </w:p>
        </w:tc>
        <w:tc>
          <w:tcPr>
            <w:tcW w:w="1051" w:type="dxa"/>
            <w:tcBorders>
              <w:top w:val="single" w:sz="4" w:space="0" w:color="auto"/>
              <w:left w:val="single" w:sz="4" w:space="0" w:color="auto"/>
              <w:right w:val="single" w:sz="4" w:space="0" w:color="auto"/>
            </w:tcBorders>
            <w:shd w:val="clear" w:color="auto" w:fill="FFFFFF"/>
            <w:vAlign w:val="center"/>
          </w:tcPr>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за пределами планового периода</w:t>
            </w:r>
          </w:p>
        </w:tc>
      </w:tr>
      <w:tr w:rsidR="00AC17B9" w:rsidRPr="00AC17B9" w:rsidTr="00EC5780">
        <w:trPr>
          <w:trHeight w:hRule="exact" w:val="245"/>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w:t>
            </w:r>
          </w:p>
        </w:tc>
        <w:tc>
          <w:tcPr>
            <w:tcW w:w="749" w:type="dxa"/>
            <w:tcBorders>
              <w:top w:val="single" w:sz="4" w:space="0" w:color="auto"/>
              <w:left w:val="single" w:sz="4" w:space="0" w:color="auto"/>
            </w:tcBorders>
            <w:shd w:val="clear" w:color="auto" w:fill="FFFFFF"/>
            <w:vAlign w:val="center"/>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3</w:t>
            </w:r>
          </w:p>
        </w:tc>
        <w:tc>
          <w:tcPr>
            <w:tcW w:w="902"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4</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5</w:t>
            </w:r>
          </w:p>
        </w:tc>
        <w:tc>
          <w:tcPr>
            <w:tcW w:w="1214"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6</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7</w:t>
            </w: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8</w:t>
            </w:r>
          </w:p>
        </w:tc>
      </w:tr>
      <w:tr w:rsidR="00AC17B9" w:rsidRPr="00AC17B9" w:rsidTr="00EC5780">
        <w:trPr>
          <w:trHeight w:hRule="exact" w:val="442"/>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76" w:lineRule="auto"/>
              <w:ind w:left="520" w:hanging="520"/>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субсидии на финансовое обеспечение выполнения государственного задания за счет средств бюджета Федерального фонда обязательного медицинского страхования</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1220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130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16"/>
          <w:jc w:val="center"/>
        </w:trPr>
        <w:tc>
          <w:tcPr>
            <w:tcW w:w="7440"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74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11"/>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18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доходы от штрафов, пеней, иных сумм принудительного изъятия, всего</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1300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140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427"/>
          <w:jc w:val="center"/>
        </w:trPr>
        <w:tc>
          <w:tcPr>
            <w:tcW w:w="7440" w:type="dxa"/>
            <w:tcBorders>
              <w:top w:val="single" w:sz="4" w:space="0" w:color="auto"/>
              <w:left w:val="single" w:sz="4" w:space="0" w:color="auto"/>
            </w:tcBorders>
            <w:shd w:val="clear" w:color="auto" w:fill="FFFFFF"/>
          </w:tcPr>
          <w:p w:rsidR="00AC17B9" w:rsidRPr="00AC17B9" w:rsidRDefault="00AC17B9" w:rsidP="00AC17B9">
            <w:pPr>
              <w:ind w:firstLine="36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 том числе:</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1310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140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16"/>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18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безвозмездные денежные поступления, всего</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1400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4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150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427"/>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76" w:lineRule="auto"/>
              <w:ind w:left="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 том числе: целевые субсидии</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1410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4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150</w:t>
            </w:r>
          </w:p>
        </w:tc>
        <w:tc>
          <w:tcPr>
            <w:tcW w:w="902" w:type="dxa"/>
            <w:vMerge w:val="restart"/>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vMerge w:val="restart"/>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vMerge w:val="restart"/>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vMerge w:val="restart"/>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vMerge w:val="restart"/>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11"/>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left="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субсидии на осуществление капитальных вложений</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1420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150</w:t>
            </w:r>
          </w:p>
        </w:tc>
        <w:tc>
          <w:tcPr>
            <w:tcW w:w="902" w:type="dxa"/>
            <w:vMerge/>
            <w:tcBorders>
              <w:left w:val="single" w:sz="4" w:space="0" w:color="auto"/>
            </w:tcBorders>
            <w:shd w:val="clear" w:color="auto" w:fill="FFFFFF"/>
          </w:tcPr>
          <w:p w:rsidR="00AC17B9" w:rsidRPr="00AC17B9" w:rsidRDefault="00AC17B9" w:rsidP="00AC17B9"/>
        </w:tc>
        <w:tc>
          <w:tcPr>
            <w:tcW w:w="1219" w:type="dxa"/>
            <w:vMerge/>
            <w:tcBorders>
              <w:left w:val="single" w:sz="4" w:space="0" w:color="auto"/>
            </w:tcBorders>
            <w:shd w:val="clear" w:color="auto" w:fill="FFFFFF"/>
          </w:tcPr>
          <w:p w:rsidR="00AC17B9" w:rsidRPr="00AC17B9" w:rsidRDefault="00AC17B9" w:rsidP="00AC17B9"/>
        </w:tc>
        <w:tc>
          <w:tcPr>
            <w:tcW w:w="1214" w:type="dxa"/>
            <w:vMerge/>
            <w:tcBorders>
              <w:left w:val="single" w:sz="4" w:space="0" w:color="auto"/>
            </w:tcBorders>
            <w:shd w:val="clear" w:color="auto" w:fill="FFFFFF"/>
          </w:tcPr>
          <w:p w:rsidR="00AC17B9" w:rsidRPr="00AC17B9" w:rsidRDefault="00AC17B9" w:rsidP="00AC17B9"/>
        </w:tc>
        <w:tc>
          <w:tcPr>
            <w:tcW w:w="1219" w:type="dxa"/>
            <w:vMerge/>
            <w:tcBorders>
              <w:left w:val="single" w:sz="4" w:space="0" w:color="auto"/>
            </w:tcBorders>
            <w:shd w:val="clear" w:color="auto" w:fill="FFFFFF"/>
          </w:tcPr>
          <w:p w:rsidR="00AC17B9" w:rsidRPr="00AC17B9" w:rsidRDefault="00AC17B9" w:rsidP="00AC17B9"/>
        </w:tc>
        <w:tc>
          <w:tcPr>
            <w:tcW w:w="1051" w:type="dxa"/>
            <w:vMerge/>
            <w:tcBorders>
              <w:left w:val="single" w:sz="4" w:space="0" w:color="auto"/>
              <w:right w:val="single" w:sz="4" w:space="0" w:color="auto"/>
            </w:tcBorders>
            <w:shd w:val="clear" w:color="auto" w:fill="FFFFFF"/>
          </w:tcPr>
          <w:p w:rsidR="00AC17B9" w:rsidRPr="00AC17B9" w:rsidRDefault="00AC17B9" w:rsidP="00AC17B9"/>
        </w:tc>
      </w:tr>
      <w:tr w:rsidR="00AC17B9" w:rsidRPr="00AC17B9" w:rsidTr="00EC5780">
        <w:trPr>
          <w:trHeight w:hRule="exact" w:val="216"/>
          <w:jc w:val="center"/>
        </w:trPr>
        <w:tc>
          <w:tcPr>
            <w:tcW w:w="7440"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74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902" w:type="dxa"/>
            <w:vMerge/>
            <w:tcBorders>
              <w:left w:val="single" w:sz="4" w:space="0" w:color="auto"/>
            </w:tcBorders>
            <w:shd w:val="clear" w:color="auto" w:fill="FFFFFF"/>
          </w:tcPr>
          <w:p w:rsidR="00AC17B9" w:rsidRPr="00AC17B9" w:rsidRDefault="00AC17B9" w:rsidP="00AC17B9"/>
        </w:tc>
        <w:tc>
          <w:tcPr>
            <w:tcW w:w="1219" w:type="dxa"/>
            <w:vMerge/>
            <w:tcBorders>
              <w:left w:val="single" w:sz="4" w:space="0" w:color="auto"/>
            </w:tcBorders>
            <w:shd w:val="clear" w:color="auto" w:fill="FFFFFF"/>
          </w:tcPr>
          <w:p w:rsidR="00AC17B9" w:rsidRPr="00AC17B9" w:rsidRDefault="00AC17B9" w:rsidP="00AC17B9"/>
        </w:tc>
        <w:tc>
          <w:tcPr>
            <w:tcW w:w="1214" w:type="dxa"/>
            <w:vMerge/>
            <w:tcBorders>
              <w:left w:val="single" w:sz="4" w:space="0" w:color="auto"/>
            </w:tcBorders>
            <w:shd w:val="clear" w:color="auto" w:fill="FFFFFF"/>
          </w:tcPr>
          <w:p w:rsidR="00AC17B9" w:rsidRPr="00AC17B9" w:rsidRDefault="00AC17B9" w:rsidP="00AC17B9"/>
        </w:tc>
        <w:tc>
          <w:tcPr>
            <w:tcW w:w="1219" w:type="dxa"/>
            <w:vMerge/>
            <w:tcBorders>
              <w:left w:val="single" w:sz="4" w:space="0" w:color="auto"/>
            </w:tcBorders>
            <w:shd w:val="clear" w:color="auto" w:fill="FFFFFF"/>
          </w:tcPr>
          <w:p w:rsidR="00AC17B9" w:rsidRPr="00AC17B9" w:rsidRDefault="00AC17B9" w:rsidP="00AC17B9"/>
        </w:tc>
        <w:tc>
          <w:tcPr>
            <w:tcW w:w="1051" w:type="dxa"/>
            <w:vMerge/>
            <w:tcBorders>
              <w:left w:val="single" w:sz="4" w:space="0" w:color="auto"/>
              <w:right w:val="single" w:sz="4" w:space="0" w:color="auto"/>
            </w:tcBorders>
            <w:shd w:val="clear" w:color="auto" w:fill="FFFFFF"/>
          </w:tcPr>
          <w:p w:rsidR="00AC17B9" w:rsidRPr="00AC17B9" w:rsidRDefault="00AC17B9" w:rsidP="00AC17B9"/>
        </w:tc>
      </w:tr>
      <w:tr w:rsidR="00AC17B9" w:rsidRPr="00AC17B9" w:rsidTr="00EC5780">
        <w:trPr>
          <w:trHeight w:hRule="exact" w:val="211"/>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18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прочие доходы, всего</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1500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180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16"/>
          <w:jc w:val="center"/>
        </w:trPr>
        <w:tc>
          <w:tcPr>
            <w:tcW w:w="7440" w:type="dxa"/>
            <w:vMerge w:val="restart"/>
            <w:tcBorders>
              <w:top w:val="single" w:sz="4" w:space="0" w:color="auto"/>
              <w:left w:val="single" w:sz="4" w:space="0" w:color="auto"/>
            </w:tcBorders>
            <w:shd w:val="clear" w:color="auto" w:fill="FFFFFF"/>
          </w:tcPr>
          <w:p w:rsidR="00AC17B9" w:rsidRPr="00AC17B9" w:rsidRDefault="00AC17B9" w:rsidP="00AC17B9">
            <w:pPr>
              <w:ind w:firstLine="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 том числе:</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1510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4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180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11"/>
          <w:jc w:val="center"/>
        </w:trPr>
        <w:tc>
          <w:tcPr>
            <w:tcW w:w="7440" w:type="dxa"/>
            <w:vMerge/>
            <w:tcBorders>
              <w:left w:val="single" w:sz="4" w:space="0" w:color="auto"/>
            </w:tcBorders>
            <w:shd w:val="clear" w:color="auto" w:fill="FFFFFF"/>
          </w:tcPr>
          <w:p w:rsidR="00AC17B9" w:rsidRPr="00AC17B9" w:rsidRDefault="00AC17B9" w:rsidP="00AC17B9"/>
        </w:tc>
        <w:tc>
          <w:tcPr>
            <w:tcW w:w="74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16"/>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18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доходы от операций с активами, всего</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1900</w:t>
            </w: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427"/>
          <w:jc w:val="center"/>
        </w:trPr>
        <w:tc>
          <w:tcPr>
            <w:tcW w:w="7440" w:type="dxa"/>
            <w:tcBorders>
              <w:top w:val="single" w:sz="4" w:space="0" w:color="auto"/>
              <w:left w:val="single" w:sz="4" w:space="0" w:color="auto"/>
            </w:tcBorders>
            <w:shd w:val="clear" w:color="auto" w:fill="FFFFFF"/>
          </w:tcPr>
          <w:p w:rsidR="00AC17B9" w:rsidRPr="00AC17B9" w:rsidRDefault="00AC17B9" w:rsidP="00AC17B9">
            <w:pPr>
              <w:ind w:firstLine="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 том числе:</w:t>
            </w:r>
          </w:p>
        </w:tc>
        <w:tc>
          <w:tcPr>
            <w:tcW w:w="74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45"/>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left="2080"/>
              <w:rPr>
                <w:rFonts w:ascii="Times New Roman" w:eastAsia="Times New Roman" w:hAnsi="Times New Roman" w:cs="Times New Roman"/>
                <w:color w:val="auto"/>
                <w:sz w:val="10"/>
                <w:szCs w:val="10"/>
              </w:rPr>
            </w:pPr>
            <w:r w:rsidRPr="00AC17B9">
              <w:rPr>
                <w:rFonts w:ascii="Times New Roman" w:eastAsia="Times New Roman" w:hAnsi="Times New Roman" w:cs="Times New Roman"/>
                <w:color w:val="auto"/>
                <w:sz w:val="10"/>
                <w:szCs w:val="10"/>
              </w:rPr>
              <w:t>6</w:t>
            </w:r>
          </w:p>
          <w:p w:rsidR="00AC17B9" w:rsidRPr="00AC17B9" w:rsidRDefault="00AC17B9" w:rsidP="00AC17B9">
            <w:pPr>
              <w:spacing w:line="180" w:lineRule="auto"/>
              <w:ind w:firstLine="18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прочие поступления, всего</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1980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653"/>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из них:</w:t>
            </w:r>
          </w:p>
          <w:p w:rsidR="00AC17B9" w:rsidRPr="00AC17B9" w:rsidRDefault="00AC17B9" w:rsidP="00AC17B9">
            <w:pPr>
              <w:ind w:firstLine="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увеличение остатков денежных средств за счет возврата дебиторской задолженности прошлых лет</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1981</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4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510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16"/>
          <w:jc w:val="center"/>
        </w:trPr>
        <w:tc>
          <w:tcPr>
            <w:tcW w:w="7440"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74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11"/>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rPr>
                <w:rFonts w:ascii="Times New Roman" w:eastAsia="Times New Roman" w:hAnsi="Times New Roman" w:cs="Times New Roman"/>
                <w:color w:val="auto"/>
                <w:sz w:val="16"/>
                <w:szCs w:val="16"/>
              </w:rPr>
            </w:pPr>
            <w:r w:rsidRPr="00AC17B9">
              <w:rPr>
                <w:rFonts w:ascii="Times New Roman" w:eastAsia="Times New Roman" w:hAnsi="Times New Roman" w:cs="Times New Roman"/>
                <w:b/>
                <w:bCs/>
                <w:color w:val="auto"/>
                <w:sz w:val="16"/>
                <w:szCs w:val="16"/>
              </w:rPr>
              <w:t>Расходы, всего</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b/>
                <w:bCs/>
                <w:color w:val="auto"/>
                <w:sz w:val="16"/>
                <w:szCs w:val="16"/>
              </w:rPr>
              <w:t>2000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b/>
                <w:bCs/>
                <w:color w:val="auto"/>
                <w:sz w:val="16"/>
                <w:szCs w:val="16"/>
              </w:rPr>
              <w:t>х</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200"/>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1 672 000,00</w:t>
            </w:r>
          </w:p>
        </w:tc>
        <w:tc>
          <w:tcPr>
            <w:tcW w:w="1214" w:type="dxa"/>
            <w:tcBorders>
              <w:top w:val="single" w:sz="4" w:space="0" w:color="auto"/>
              <w:left w:val="single" w:sz="4" w:space="0" w:color="auto"/>
            </w:tcBorders>
            <w:shd w:val="clear" w:color="auto" w:fill="FFFFFF"/>
            <w:vAlign w:val="bottom"/>
          </w:tcPr>
          <w:p w:rsidR="00AC17B9" w:rsidRPr="00AC17B9" w:rsidRDefault="00AC17B9" w:rsidP="00AC17B9">
            <w:pPr>
              <w:ind w:firstLine="200"/>
              <w:jc w:val="both"/>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1 334 100,00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right"/>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1 426 900,00</w:t>
            </w: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437"/>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69" w:lineRule="auto"/>
              <w:ind w:left="36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 том числе: на выплаты персоналу, всего</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2100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vAlign w:val="center"/>
          </w:tcPr>
          <w:p w:rsidR="00AC17B9" w:rsidRPr="00AC17B9" w:rsidRDefault="00AC17B9" w:rsidP="00AC17B9">
            <w:pPr>
              <w:ind w:firstLine="200"/>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1 571 000,00</w:t>
            </w:r>
          </w:p>
        </w:tc>
        <w:tc>
          <w:tcPr>
            <w:tcW w:w="1214" w:type="dxa"/>
            <w:tcBorders>
              <w:top w:val="single" w:sz="4" w:space="0" w:color="auto"/>
              <w:left w:val="single" w:sz="4" w:space="0" w:color="auto"/>
            </w:tcBorders>
            <w:shd w:val="clear" w:color="auto" w:fill="FFFFFF"/>
            <w:vAlign w:val="center"/>
          </w:tcPr>
          <w:p w:rsidR="00AC17B9" w:rsidRPr="00AC17B9" w:rsidRDefault="00AC17B9" w:rsidP="00AC17B9">
            <w:pPr>
              <w:ind w:firstLine="200"/>
              <w:jc w:val="both"/>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1 253 600,00</w:t>
            </w:r>
          </w:p>
        </w:tc>
        <w:tc>
          <w:tcPr>
            <w:tcW w:w="1219" w:type="dxa"/>
            <w:tcBorders>
              <w:top w:val="single" w:sz="4" w:space="0" w:color="auto"/>
              <w:left w:val="single" w:sz="4" w:space="0" w:color="auto"/>
            </w:tcBorders>
            <w:shd w:val="clear" w:color="auto" w:fill="FFFFFF"/>
            <w:vAlign w:val="center"/>
          </w:tcPr>
          <w:p w:rsidR="00AC17B9" w:rsidRPr="00AC17B9" w:rsidRDefault="00AC17B9" w:rsidP="00AC17B9">
            <w:pPr>
              <w:jc w:val="right"/>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1 356 400,00</w:t>
            </w: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432"/>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76" w:lineRule="auto"/>
              <w:ind w:left="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 том числе: оплата труда</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2110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4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111</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vAlign w:val="center"/>
          </w:tcPr>
          <w:p w:rsidR="00AC17B9" w:rsidRPr="00AC17B9" w:rsidRDefault="00AC17B9" w:rsidP="00AC17B9">
            <w:pPr>
              <w:ind w:firstLine="200"/>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1 185 900,00</w:t>
            </w:r>
          </w:p>
        </w:tc>
        <w:tc>
          <w:tcPr>
            <w:tcW w:w="1214" w:type="dxa"/>
            <w:tcBorders>
              <w:top w:val="single" w:sz="4" w:space="0" w:color="auto"/>
              <w:left w:val="single" w:sz="4" w:space="0" w:color="auto"/>
            </w:tcBorders>
            <w:shd w:val="clear" w:color="auto" w:fill="FFFFFF"/>
            <w:vAlign w:val="center"/>
          </w:tcPr>
          <w:p w:rsidR="00AC17B9" w:rsidRPr="00AC17B9" w:rsidRDefault="00AC17B9" w:rsidP="00AC17B9">
            <w:pPr>
              <w:ind w:firstLine="320"/>
              <w:jc w:val="both"/>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962 800,00</w:t>
            </w:r>
          </w:p>
        </w:tc>
        <w:tc>
          <w:tcPr>
            <w:tcW w:w="1219" w:type="dxa"/>
            <w:tcBorders>
              <w:top w:val="single" w:sz="4" w:space="0" w:color="auto"/>
              <w:left w:val="single" w:sz="4" w:space="0" w:color="auto"/>
            </w:tcBorders>
            <w:shd w:val="clear" w:color="auto" w:fill="FFFFFF"/>
            <w:vAlign w:val="center"/>
          </w:tcPr>
          <w:p w:rsidR="00AC17B9" w:rsidRPr="00AC17B9" w:rsidRDefault="00AC17B9" w:rsidP="00AC17B9">
            <w:pPr>
              <w:jc w:val="right"/>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1 041 800,00</w:t>
            </w: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16"/>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прочие выплаты персоналу, в том числе компенсационного характера</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2120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4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112</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432"/>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76" w:lineRule="auto"/>
              <w:ind w:left="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иные выплаты, за исключением фонда оплаты труда учреждения, для выполнения отдельных полномочий</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2130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4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113</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437"/>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69" w:lineRule="auto"/>
              <w:ind w:left="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взносы по обязательному социальному страхованию на выплаты по оплате труда работников и иные выплаты работникам учреждений, всего</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2140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4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119</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vAlign w:val="center"/>
          </w:tcPr>
          <w:p w:rsidR="00AC17B9" w:rsidRPr="00AC17B9" w:rsidRDefault="00AC17B9" w:rsidP="00AC17B9">
            <w:pPr>
              <w:ind w:firstLine="340"/>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385 100,00</w:t>
            </w:r>
          </w:p>
        </w:tc>
        <w:tc>
          <w:tcPr>
            <w:tcW w:w="1214" w:type="dxa"/>
            <w:tcBorders>
              <w:top w:val="single" w:sz="4" w:space="0" w:color="auto"/>
              <w:left w:val="single" w:sz="4" w:space="0" w:color="auto"/>
            </w:tcBorders>
            <w:shd w:val="clear" w:color="auto" w:fill="FFFFFF"/>
            <w:vAlign w:val="center"/>
          </w:tcPr>
          <w:p w:rsidR="00AC17B9" w:rsidRPr="00AC17B9" w:rsidRDefault="00AC17B9" w:rsidP="00AC17B9">
            <w:pPr>
              <w:ind w:firstLine="320"/>
              <w:jc w:val="both"/>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290 800,00</w:t>
            </w:r>
          </w:p>
        </w:tc>
        <w:tc>
          <w:tcPr>
            <w:tcW w:w="1219" w:type="dxa"/>
            <w:tcBorders>
              <w:top w:val="single" w:sz="4" w:space="0" w:color="auto"/>
              <w:left w:val="single" w:sz="4" w:space="0" w:color="auto"/>
            </w:tcBorders>
            <w:shd w:val="clear" w:color="auto" w:fill="FFFFFF"/>
            <w:vAlign w:val="center"/>
          </w:tcPr>
          <w:p w:rsidR="00AC17B9" w:rsidRPr="00AC17B9" w:rsidRDefault="00AC17B9" w:rsidP="00AC17B9">
            <w:pPr>
              <w:ind w:firstLine="320"/>
              <w:jc w:val="both"/>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314 600,00</w:t>
            </w: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432"/>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68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 том числе:</w:t>
            </w:r>
          </w:p>
          <w:p w:rsidR="00AC17B9" w:rsidRPr="00AC17B9" w:rsidRDefault="00AC17B9" w:rsidP="00AC17B9">
            <w:pPr>
              <w:ind w:firstLine="68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на выплаты по оплате труда</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2141</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4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119</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vAlign w:val="center"/>
          </w:tcPr>
          <w:p w:rsidR="00AC17B9" w:rsidRPr="00AC17B9" w:rsidRDefault="00AC17B9" w:rsidP="00AC17B9">
            <w:pPr>
              <w:ind w:firstLine="340"/>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385 100,00</w:t>
            </w:r>
          </w:p>
        </w:tc>
        <w:tc>
          <w:tcPr>
            <w:tcW w:w="1214" w:type="dxa"/>
            <w:tcBorders>
              <w:top w:val="single" w:sz="4" w:space="0" w:color="auto"/>
              <w:left w:val="single" w:sz="4" w:space="0" w:color="auto"/>
            </w:tcBorders>
            <w:shd w:val="clear" w:color="auto" w:fill="FFFFFF"/>
            <w:vAlign w:val="center"/>
          </w:tcPr>
          <w:p w:rsidR="00AC17B9" w:rsidRPr="00AC17B9" w:rsidRDefault="00AC17B9" w:rsidP="00AC17B9">
            <w:pPr>
              <w:ind w:firstLine="320"/>
              <w:jc w:val="both"/>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290 800,00</w:t>
            </w:r>
          </w:p>
        </w:tc>
        <w:tc>
          <w:tcPr>
            <w:tcW w:w="1219" w:type="dxa"/>
            <w:tcBorders>
              <w:top w:val="single" w:sz="4" w:space="0" w:color="auto"/>
              <w:left w:val="single" w:sz="4" w:space="0" w:color="auto"/>
            </w:tcBorders>
            <w:shd w:val="clear" w:color="auto" w:fill="FFFFFF"/>
            <w:vAlign w:val="center"/>
          </w:tcPr>
          <w:p w:rsidR="00AC17B9" w:rsidRPr="00AC17B9" w:rsidRDefault="00AC17B9" w:rsidP="00AC17B9">
            <w:pPr>
              <w:ind w:firstLine="320"/>
              <w:jc w:val="both"/>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314 600,00</w:t>
            </w: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16"/>
          <w:jc w:val="center"/>
        </w:trPr>
        <w:tc>
          <w:tcPr>
            <w:tcW w:w="7440" w:type="dxa"/>
            <w:tcBorders>
              <w:top w:val="single" w:sz="4" w:space="0" w:color="auto"/>
              <w:left w:val="single" w:sz="4" w:space="0" w:color="auto"/>
            </w:tcBorders>
            <w:shd w:val="clear" w:color="auto" w:fill="FFFFFF"/>
          </w:tcPr>
          <w:p w:rsidR="00AC17B9" w:rsidRPr="00AC17B9" w:rsidRDefault="00AC17B9" w:rsidP="00AC17B9">
            <w:pPr>
              <w:ind w:firstLine="68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на иные выплаты работникам</w:t>
            </w:r>
          </w:p>
        </w:tc>
        <w:tc>
          <w:tcPr>
            <w:tcW w:w="749" w:type="dxa"/>
            <w:tcBorders>
              <w:top w:val="single" w:sz="4" w:space="0" w:color="auto"/>
              <w:left w:val="single" w:sz="4" w:space="0" w:color="auto"/>
            </w:tcBorders>
            <w:shd w:val="clear" w:color="auto" w:fill="FFFFFF"/>
            <w:vAlign w:val="center"/>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2142</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119</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11"/>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денежное довольствие военнослужащих и сотрудников, имеющих специальные звания</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2150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4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131</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499"/>
          <w:jc w:val="center"/>
        </w:trPr>
        <w:tc>
          <w:tcPr>
            <w:tcW w:w="7440" w:type="dxa"/>
            <w:tcBorders>
              <w:top w:val="single" w:sz="4" w:space="0" w:color="auto"/>
              <w:left w:val="single" w:sz="4" w:space="0" w:color="auto"/>
            </w:tcBorders>
            <w:shd w:val="clear" w:color="auto" w:fill="FFFFFF"/>
            <w:vAlign w:val="center"/>
          </w:tcPr>
          <w:p w:rsidR="00AC17B9" w:rsidRPr="00AC17B9" w:rsidRDefault="00AC17B9" w:rsidP="00AC17B9">
            <w:pPr>
              <w:spacing w:line="269" w:lineRule="auto"/>
              <w:ind w:left="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lastRenderedPageBreak/>
              <w:t>расходы на выплаты военнослужащим и сотрудникам, имеющим специальные звания, зависящие от размера денежного довольствия</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2160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4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133</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374"/>
          <w:jc w:val="center"/>
        </w:trPr>
        <w:tc>
          <w:tcPr>
            <w:tcW w:w="7440" w:type="dxa"/>
            <w:tcBorders>
              <w:top w:val="single" w:sz="4" w:space="0" w:color="auto"/>
              <w:left w:val="single" w:sz="4" w:space="0" w:color="auto"/>
              <w:bottom w:val="single" w:sz="4" w:space="0" w:color="auto"/>
            </w:tcBorders>
            <w:shd w:val="clear" w:color="auto" w:fill="FFFFFF"/>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иные выплаты военнослужащим и сотрудникам, имеющим специальные звания</w:t>
            </w:r>
          </w:p>
        </w:tc>
        <w:tc>
          <w:tcPr>
            <w:tcW w:w="749" w:type="dxa"/>
            <w:tcBorders>
              <w:top w:val="single" w:sz="4" w:space="0" w:color="auto"/>
              <w:left w:val="single" w:sz="4" w:space="0" w:color="auto"/>
              <w:bottom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2170</w:t>
            </w:r>
          </w:p>
        </w:tc>
        <w:tc>
          <w:tcPr>
            <w:tcW w:w="1219" w:type="dxa"/>
            <w:tcBorders>
              <w:top w:val="single" w:sz="4" w:space="0" w:color="auto"/>
              <w:left w:val="single" w:sz="4" w:space="0" w:color="auto"/>
              <w:bottom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134</w:t>
            </w:r>
          </w:p>
        </w:tc>
        <w:tc>
          <w:tcPr>
            <w:tcW w:w="902"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bottom w:val="single" w:sz="4" w:space="0" w:color="auto"/>
              <w:right w:val="single" w:sz="4" w:space="0" w:color="auto"/>
            </w:tcBorders>
            <w:shd w:val="clear" w:color="auto" w:fill="FFFFFF"/>
          </w:tcPr>
          <w:p w:rsidR="00AC17B9" w:rsidRPr="00AC17B9" w:rsidRDefault="00AC17B9" w:rsidP="00AC17B9">
            <w:pPr>
              <w:rPr>
                <w:sz w:val="10"/>
                <w:szCs w:val="10"/>
              </w:rPr>
            </w:pPr>
          </w:p>
        </w:tc>
      </w:tr>
    </w:tbl>
    <w:p w:rsidR="00AC17B9" w:rsidRPr="00AC17B9" w:rsidRDefault="00AC17B9" w:rsidP="00AC17B9">
      <w:pPr>
        <w:spacing w:line="1" w:lineRule="exact"/>
      </w:pPr>
      <w:r w:rsidRPr="00AC17B9">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40"/>
        <w:gridCol w:w="749"/>
        <w:gridCol w:w="1219"/>
        <w:gridCol w:w="902"/>
        <w:gridCol w:w="1219"/>
        <w:gridCol w:w="1214"/>
        <w:gridCol w:w="1219"/>
        <w:gridCol w:w="1051"/>
      </w:tblGrid>
      <w:tr w:rsidR="00AC17B9" w:rsidRPr="00AC17B9" w:rsidTr="00EC5780">
        <w:trPr>
          <w:trHeight w:hRule="exact" w:val="226"/>
          <w:jc w:val="center"/>
        </w:trPr>
        <w:tc>
          <w:tcPr>
            <w:tcW w:w="7440" w:type="dxa"/>
            <w:vMerge w:val="restart"/>
            <w:tcBorders>
              <w:top w:val="single" w:sz="4" w:space="0" w:color="auto"/>
              <w:left w:val="single" w:sz="4" w:space="0" w:color="auto"/>
            </w:tcBorders>
            <w:shd w:val="clear" w:color="auto" w:fill="FFFFFF"/>
            <w:vAlign w:val="center"/>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lastRenderedPageBreak/>
              <w:t>Наименование показателя</w:t>
            </w:r>
          </w:p>
        </w:tc>
        <w:tc>
          <w:tcPr>
            <w:tcW w:w="749" w:type="dxa"/>
            <w:vMerge w:val="restart"/>
            <w:tcBorders>
              <w:top w:val="single" w:sz="4" w:space="0" w:color="auto"/>
              <w:left w:val="single" w:sz="4" w:space="0" w:color="auto"/>
            </w:tcBorders>
            <w:shd w:val="clear" w:color="auto" w:fill="FFFFFF"/>
            <w:vAlign w:val="center"/>
          </w:tcPr>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Код строки</w:t>
            </w:r>
          </w:p>
        </w:tc>
        <w:tc>
          <w:tcPr>
            <w:tcW w:w="1219" w:type="dxa"/>
            <w:vMerge w:val="restart"/>
            <w:tcBorders>
              <w:top w:val="single" w:sz="4" w:space="0" w:color="auto"/>
              <w:left w:val="single" w:sz="4" w:space="0" w:color="auto"/>
            </w:tcBorders>
            <w:shd w:val="clear" w:color="auto" w:fill="FFFFFF"/>
            <w:vAlign w:val="bottom"/>
          </w:tcPr>
          <w:p w:rsidR="00AC17B9" w:rsidRPr="00AC17B9" w:rsidRDefault="00AC17B9" w:rsidP="00AC17B9">
            <w:pPr>
              <w:spacing w:line="283"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Код по бюджетной классификации Российской Федерации </w:t>
            </w:r>
            <w:r w:rsidRPr="00AC17B9">
              <w:rPr>
                <w:rFonts w:ascii="Times New Roman" w:eastAsia="Times New Roman" w:hAnsi="Times New Roman" w:cs="Times New Roman"/>
                <w:color w:val="auto"/>
                <w:sz w:val="16"/>
                <w:szCs w:val="16"/>
                <w:vertAlign w:val="superscript"/>
              </w:rPr>
              <w:t>3</w:t>
            </w:r>
          </w:p>
        </w:tc>
        <w:tc>
          <w:tcPr>
            <w:tcW w:w="902" w:type="dxa"/>
            <w:vMerge w:val="restart"/>
            <w:tcBorders>
              <w:top w:val="single" w:sz="4" w:space="0" w:color="auto"/>
              <w:left w:val="single" w:sz="4" w:space="0" w:color="auto"/>
            </w:tcBorders>
            <w:shd w:val="clear" w:color="auto" w:fill="FFFFFF"/>
            <w:vAlign w:val="center"/>
          </w:tcPr>
          <w:p w:rsidR="00AC17B9" w:rsidRPr="00AC17B9" w:rsidRDefault="00AC17B9" w:rsidP="00AC17B9">
            <w:pPr>
              <w:spacing w:line="276" w:lineRule="auto"/>
              <w:jc w:val="center"/>
              <w:rPr>
                <w:rFonts w:ascii="Times New Roman" w:eastAsia="Times New Roman" w:hAnsi="Times New Roman" w:cs="Times New Roman"/>
                <w:color w:val="auto"/>
                <w:sz w:val="10"/>
                <w:szCs w:val="10"/>
              </w:rPr>
            </w:pPr>
            <w:r w:rsidRPr="00AC17B9">
              <w:rPr>
                <w:rFonts w:ascii="Times New Roman" w:eastAsia="Times New Roman" w:hAnsi="Times New Roman" w:cs="Times New Roman"/>
                <w:color w:val="auto"/>
                <w:sz w:val="16"/>
                <w:szCs w:val="16"/>
              </w:rPr>
              <w:t>Аналити</w:t>
            </w:r>
            <w:r w:rsidRPr="00AC17B9">
              <w:rPr>
                <w:rFonts w:ascii="Times New Roman" w:eastAsia="Times New Roman" w:hAnsi="Times New Roman" w:cs="Times New Roman"/>
                <w:color w:val="auto"/>
                <w:sz w:val="16"/>
                <w:szCs w:val="16"/>
              </w:rPr>
              <w:softHyphen/>
              <w:t xml:space="preserve">ческий код </w:t>
            </w:r>
            <w:r w:rsidRPr="00AC17B9">
              <w:rPr>
                <w:rFonts w:ascii="Times New Roman" w:eastAsia="Times New Roman" w:hAnsi="Times New Roman" w:cs="Times New Roman"/>
                <w:color w:val="auto"/>
                <w:sz w:val="10"/>
                <w:szCs w:val="10"/>
              </w:rPr>
              <w:t>4</w:t>
            </w:r>
          </w:p>
        </w:tc>
        <w:tc>
          <w:tcPr>
            <w:tcW w:w="4703" w:type="dxa"/>
            <w:gridSpan w:val="4"/>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Сумма</w:t>
            </w:r>
          </w:p>
        </w:tc>
      </w:tr>
      <w:tr w:rsidR="00AC17B9" w:rsidRPr="00AC17B9" w:rsidTr="00EC5780">
        <w:trPr>
          <w:trHeight w:hRule="exact" w:val="974"/>
          <w:jc w:val="center"/>
        </w:trPr>
        <w:tc>
          <w:tcPr>
            <w:tcW w:w="7440" w:type="dxa"/>
            <w:vMerge/>
            <w:tcBorders>
              <w:left w:val="single" w:sz="4" w:space="0" w:color="auto"/>
            </w:tcBorders>
            <w:shd w:val="clear" w:color="auto" w:fill="FFFFFF"/>
            <w:vAlign w:val="center"/>
          </w:tcPr>
          <w:p w:rsidR="00AC17B9" w:rsidRPr="00AC17B9" w:rsidRDefault="00AC17B9" w:rsidP="00AC17B9"/>
        </w:tc>
        <w:tc>
          <w:tcPr>
            <w:tcW w:w="749" w:type="dxa"/>
            <w:vMerge/>
            <w:tcBorders>
              <w:left w:val="single" w:sz="4" w:space="0" w:color="auto"/>
            </w:tcBorders>
            <w:shd w:val="clear" w:color="auto" w:fill="FFFFFF"/>
            <w:vAlign w:val="center"/>
          </w:tcPr>
          <w:p w:rsidR="00AC17B9" w:rsidRPr="00AC17B9" w:rsidRDefault="00AC17B9" w:rsidP="00AC17B9"/>
        </w:tc>
        <w:tc>
          <w:tcPr>
            <w:tcW w:w="1219" w:type="dxa"/>
            <w:vMerge/>
            <w:tcBorders>
              <w:left w:val="single" w:sz="4" w:space="0" w:color="auto"/>
            </w:tcBorders>
            <w:shd w:val="clear" w:color="auto" w:fill="FFFFFF"/>
            <w:vAlign w:val="bottom"/>
          </w:tcPr>
          <w:p w:rsidR="00AC17B9" w:rsidRPr="00AC17B9" w:rsidRDefault="00AC17B9" w:rsidP="00AC17B9"/>
        </w:tc>
        <w:tc>
          <w:tcPr>
            <w:tcW w:w="902" w:type="dxa"/>
            <w:vMerge/>
            <w:tcBorders>
              <w:left w:val="single" w:sz="4" w:space="0" w:color="auto"/>
            </w:tcBorders>
            <w:shd w:val="clear" w:color="auto" w:fill="FFFFFF"/>
            <w:vAlign w:val="center"/>
          </w:tcPr>
          <w:p w:rsidR="00AC17B9" w:rsidRPr="00AC17B9" w:rsidRDefault="00AC17B9" w:rsidP="00AC17B9"/>
        </w:tc>
        <w:tc>
          <w:tcPr>
            <w:tcW w:w="1219" w:type="dxa"/>
            <w:tcBorders>
              <w:top w:val="single" w:sz="4" w:space="0" w:color="auto"/>
              <w:left w:val="single" w:sz="4" w:space="0" w:color="auto"/>
            </w:tcBorders>
            <w:shd w:val="clear" w:color="auto" w:fill="FFFFFF"/>
          </w:tcPr>
          <w:p w:rsidR="00AC17B9" w:rsidRPr="00AC17B9" w:rsidRDefault="00AC17B9" w:rsidP="00AC17B9">
            <w:pPr>
              <w:spacing w:line="269"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 20 </w:t>
            </w:r>
            <w:r w:rsidRPr="00AC17B9">
              <w:rPr>
                <w:rFonts w:ascii="Times New Roman" w:eastAsia="Times New Roman" w:hAnsi="Times New Roman" w:cs="Times New Roman"/>
                <w:color w:val="auto"/>
                <w:sz w:val="18"/>
                <w:szCs w:val="18"/>
              </w:rPr>
              <w:t xml:space="preserve">22 </w:t>
            </w:r>
            <w:r w:rsidRPr="00AC17B9">
              <w:rPr>
                <w:rFonts w:ascii="Times New Roman" w:eastAsia="Times New Roman" w:hAnsi="Times New Roman" w:cs="Times New Roman"/>
                <w:color w:val="auto"/>
                <w:sz w:val="16"/>
                <w:szCs w:val="16"/>
              </w:rPr>
              <w:t>г. текущий финансовый год</w:t>
            </w:r>
          </w:p>
        </w:tc>
        <w:tc>
          <w:tcPr>
            <w:tcW w:w="1214" w:type="dxa"/>
            <w:tcBorders>
              <w:top w:val="single" w:sz="4" w:space="0" w:color="auto"/>
              <w:left w:val="single" w:sz="4" w:space="0" w:color="auto"/>
            </w:tcBorders>
            <w:shd w:val="clear" w:color="auto" w:fill="FFFFFF"/>
          </w:tcPr>
          <w:p w:rsidR="00AC17B9" w:rsidRPr="00AC17B9" w:rsidRDefault="00AC17B9" w:rsidP="00AC17B9">
            <w:pPr>
              <w:spacing w:line="269"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 20 </w:t>
            </w:r>
            <w:r w:rsidRPr="00AC17B9">
              <w:rPr>
                <w:rFonts w:ascii="Times New Roman" w:eastAsia="Times New Roman" w:hAnsi="Times New Roman" w:cs="Times New Roman"/>
                <w:color w:val="auto"/>
                <w:sz w:val="18"/>
                <w:szCs w:val="18"/>
              </w:rPr>
              <w:t xml:space="preserve">23 </w:t>
            </w:r>
            <w:r w:rsidRPr="00AC17B9">
              <w:rPr>
                <w:rFonts w:ascii="Times New Roman" w:eastAsia="Times New Roman" w:hAnsi="Times New Roman" w:cs="Times New Roman"/>
                <w:color w:val="auto"/>
                <w:sz w:val="16"/>
                <w:szCs w:val="16"/>
              </w:rPr>
              <w:t>г. первый год планового периода</w:t>
            </w:r>
          </w:p>
        </w:tc>
        <w:tc>
          <w:tcPr>
            <w:tcW w:w="1219" w:type="dxa"/>
            <w:tcBorders>
              <w:top w:val="single" w:sz="4" w:space="0" w:color="auto"/>
              <w:left w:val="single" w:sz="4" w:space="0" w:color="auto"/>
            </w:tcBorders>
            <w:shd w:val="clear" w:color="auto" w:fill="FFFFFF"/>
          </w:tcPr>
          <w:p w:rsidR="00AC17B9" w:rsidRPr="00AC17B9" w:rsidRDefault="00AC17B9" w:rsidP="00AC17B9">
            <w:pPr>
              <w:spacing w:line="269"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 20 </w:t>
            </w:r>
            <w:r w:rsidRPr="00AC17B9">
              <w:rPr>
                <w:rFonts w:ascii="Times New Roman" w:eastAsia="Times New Roman" w:hAnsi="Times New Roman" w:cs="Times New Roman"/>
                <w:color w:val="auto"/>
                <w:sz w:val="18"/>
                <w:szCs w:val="18"/>
              </w:rPr>
              <w:t xml:space="preserve">24 </w:t>
            </w:r>
            <w:r w:rsidRPr="00AC17B9">
              <w:rPr>
                <w:rFonts w:ascii="Times New Roman" w:eastAsia="Times New Roman" w:hAnsi="Times New Roman" w:cs="Times New Roman"/>
                <w:color w:val="auto"/>
                <w:sz w:val="16"/>
                <w:szCs w:val="16"/>
              </w:rPr>
              <w:t>г. второй год планового периода</w:t>
            </w:r>
          </w:p>
        </w:tc>
        <w:tc>
          <w:tcPr>
            <w:tcW w:w="1051" w:type="dxa"/>
            <w:tcBorders>
              <w:top w:val="single" w:sz="4" w:space="0" w:color="auto"/>
              <w:left w:val="single" w:sz="4" w:space="0" w:color="auto"/>
              <w:right w:val="single" w:sz="4" w:space="0" w:color="auto"/>
            </w:tcBorders>
            <w:shd w:val="clear" w:color="auto" w:fill="FFFFFF"/>
            <w:vAlign w:val="center"/>
          </w:tcPr>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за пределами планового периода</w:t>
            </w:r>
          </w:p>
        </w:tc>
      </w:tr>
      <w:tr w:rsidR="00AC17B9" w:rsidRPr="00AC17B9" w:rsidTr="00EC5780">
        <w:trPr>
          <w:trHeight w:hRule="exact" w:val="245"/>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w:t>
            </w:r>
          </w:p>
        </w:tc>
        <w:tc>
          <w:tcPr>
            <w:tcW w:w="749" w:type="dxa"/>
            <w:tcBorders>
              <w:top w:val="single" w:sz="4" w:space="0" w:color="auto"/>
              <w:left w:val="single" w:sz="4" w:space="0" w:color="auto"/>
            </w:tcBorders>
            <w:shd w:val="clear" w:color="auto" w:fill="FFFFFF"/>
            <w:vAlign w:val="center"/>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3</w:t>
            </w:r>
          </w:p>
        </w:tc>
        <w:tc>
          <w:tcPr>
            <w:tcW w:w="902"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4</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5</w:t>
            </w:r>
          </w:p>
        </w:tc>
        <w:tc>
          <w:tcPr>
            <w:tcW w:w="1214"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6</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7</w:t>
            </w: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8</w:t>
            </w:r>
          </w:p>
        </w:tc>
      </w:tr>
      <w:tr w:rsidR="00AC17B9" w:rsidRPr="00AC17B9" w:rsidTr="00EC5780">
        <w:trPr>
          <w:trHeight w:hRule="exact" w:val="413"/>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76" w:lineRule="auto"/>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4"/>
                <w:szCs w:val="14"/>
                <w:vertAlign w:val="subscript"/>
              </w:rPr>
              <w:t xml:space="preserve"> </w:t>
            </w:r>
            <w:r w:rsidRPr="00AC17B9">
              <w:rPr>
                <w:rFonts w:ascii="Times New Roman" w:eastAsia="Times New Roman" w:hAnsi="Times New Roman" w:cs="Times New Roman"/>
                <w:bCs/>
                <w:color w:val="auto"/>
                <w:sz w:val="16"/>
                <w:szCs w:val="16"/>
              </w:rPr>
              <w:t xml:space="preserve">страховые  взносы на обязательное социальное </w:t>
            </w:r>
            <w:r w:rsidRPr="00AC17B9">
              <w:rPr>
                <w:rFonts w:ascii="Times New Roman" w:eastAsia="Times New Roman" w:hAnsi="Times New Roman" w:cs="Times New Roman"/>
                <w:color w:val="auto"/>
                <w:sz w:val="16"/>
                <w:szCs w:val="16"/>
              </w:rPr>
              <w:t>страхование в части выплат персоналу, подлежащих обложению страховыми взносами</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2180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139</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422"/>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69" w:lineRule="auto"/>
              <w:ind w:left="6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 том числе: на оплату труда стажеров</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2181</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139</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11"/>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18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социальные и иные выплаты населению, всего</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2200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300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422"/>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 том числе:</w:t>
            </w:r>
          </w:p>
          <w:p w:rsidR="00AC17B9" w:rsidRPr="00AC17B9" w:rsidRDefault="00AC17B9" w:rsidP="00AC17B9">
            <w:pPr>
              <w:ind w:firstLine="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социальные выплаты гражданам, кроме публичных нормативных социальных выплат</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2210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320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653"/>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69" w:lineRule="auto"/>
              <w:ind w:firstLine="6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из них:</w:t>
            </w:r>
          </w:p>
          <w:p w:rsidR="00AC17B9" w:rsidRPr="00AC17B9" w:rsidRDefault="00AC17B9" w:rsidP="00AC17B9">
            <w:pPr>
              <w:spacing w:line="269" w:lineRule="auto"/>
              <w:ind w:left="6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пособия, компенсации и иные социальные выплаты гражданам, кроме публичных нормативных обязательств</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2211</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321</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11"/>
          <w:jc w:val="center"/>
        </w:trPr>
        <w:tc>
          <w:tcPr>
            <w:tcW w:w="7440"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74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422"/>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69" w:lineRule="auto"/>
              <w:ind w:left="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выплата стипендий, осуществление иных расходов на социальную поддержку обучающихся за счет средств стипендиального фонда</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2220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340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653"/>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76" w:lineRule="auto"/>
              <w:ind w:left="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на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2230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350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11"/>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иные выплаты населению</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2240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360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16"/>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18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уплата налогов, сборов и иных платежей, всего</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2300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850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520"/>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1 000,00</w:t>
            </w:r>
          </w:p>
        </w:tc>
        <w:tc>
          <w:tcPr>
            <w:tcW w:w="1214" w:type="dxa"/>
            <w:tcBorders>
              <w:top w:val="single" w:sz="4" w:space="0" w:color="auto"/>
              <w:left w:val="single" w:sz="4" w:space="0" w:color="auto"/>
            </w:tcBorders>
            <w:shd w:val="clear" w:color="auto" w:fill="FFFFFF"/>
            <w:vAlign w:val="bottom"/>
          </w:tcPr>
          <w:p w:rsidR="00AC17B9" w:rsidRPr="00AC17B9" w:rsidRDefault="00AC17B9" w:rsidP="00AC17B9">
            <w:pPr>
              <w:jc w:val="right"/>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500,00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right"/>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500,00</w:t>
            </w: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418"/>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из них:</w:t>
            </w:r>
          </w:p>
          <w:p w:rsidR="00AC17B9" w:rsidRPr="00AC17B9" w:rsidRDefault="00AC17B9" w:rsidP="00AC17B9">
            <w:pPr>
              <w:ind w:firstLine="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налог на имущество организаций и земельный налог</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2310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851</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422"/>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69" w:lineRule="auto"/>
              <w:ind w:left="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иные налоги (включаемые в состав расходов) в бюджеты бюджетной системы Российской Федерации, а также государственная пошлина</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2320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4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852</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11"/>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left="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уплата штрафов (в том числе административных), пеней, иных платежей</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2330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853</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520"/>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1 000,00</w:t>
            </w:r>
          </w:p>
        </w:tc>
        <w:tc>
          <w:tcPr>
            <w:tcW w:w="1214" w:type="dxa"/>
            <w:tcBorders>
              <w:top w:val="single" w:sz="4" w:space="0" w:color="auto"/>
              <w:left w:val="single" w:sz="4" w:space="0" w:color="auto"/>
            </w:tcBorders>
            <w:shd w:val="clear" w:color="auto" w:fill="FFFFFF"/>
            <w:vAlign w:val="bottom"/>
          </w:tcPr>
          <w:p w:rsidR="00AC17B9" w:rsidRPr="00AC17B9" w:rsidRDefault="00AC17B9" w:rsidP="00AC17B9">
            <w:pPr>
              <w:jc w:val="right"/>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500,00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right"/>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500,00</w:t>
            </w: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16"/>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1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безвозмездные перечисления организациям и физическим лицам, всего</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2400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418"/>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из них:</w:t>
            </w:r>
          </w:p>
          <w:p w:rsidR="00AC17B9" w:rsidRPr="00AC17B9" w:rsidRDefault="00AC17B9" w:rsidP="00AC17B9">
            <w:pPr>
              <w:ind w:firstLine="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гранты, предоставляемые бюджетным учреждениям</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2410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613</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35"/>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гранты, предоставляемые автономным учреждениям</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2420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623</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418"/>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76" w:lineRule="auto"/>
              <w:ind w:left="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гранты, предоставляемые иным некоммерческим организациям (за исключением бюджетных и автономных учреждений)</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2430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634</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187"/>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left="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гранты, предоставляемые другим организациям и физическим лицам</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2440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810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16"/>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left="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взносы в международные организации</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2450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ind w:firstLine="48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862</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418"/>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76" w:lineRule="auto"/>
              <w:ind w:left="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платежи в целях обеспечения реализации соглашений с правительствами иностранных государств и международными организациями</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2460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863</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16"/>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18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прочие выплаты (кроме выплат на закупку товаров, работ, услуг)</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2500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418"/>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76" w:lineRule="auto"/>
              <w:ind w:left="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исполнение судебных актов Российской Федерации и мировых соглашений по возмещению вреда, причиненного в результате деятельности учреждения</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2520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831</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50"/>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18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расходы на закупку товаров, работ, услуг, всего </w:t>
            </w:r>
            <w:r w:rsidRPr="00AC17B9">
              <w:rPr>
                <w:rFonts w:ascii="Times New Roman" w:eastAsia="Times New Roman" w:hAnsi="Times New Roman" w:cs="Times New Roman"/>
                <w:color w:val="auto"/>
                <w:sz w:val="16"/>
                <w:szCs w:val="16"/>
                <w:vertAlign w:val="superscript"/>
              </w:rPr>
              <w:t>7</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2600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right"/>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100 000,00</w:t>
            </w:r>
          </w:p>
        </w:tc>
        <w:tc>
          <w:tcPr>
            <w:tcW w:w="1214" w:type="dxa"/>
            <w:tcBorders>
              <w:top w:val="single" w:sz="4" w:space="0" w:color="auto"/>
              <w:left w:val="single" w:sz="4" w:space="0" w:color="auto"/>
            </w:tcBorders>
            <w:shd w:val="clear" w:color="auto" w:fill="FFFFFF"/>
            <w:vAlign w:val="bottom"/>
          </w:tcPr>
          <w:p w:rsidR="00AC17B9" w:rsidRPr="00AC17B9" w:rsidRDefault="00AC17B9" w:rsidP="00AC17B9">
            <w:pPr>
              <w:jc w:val="right"/>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80 000,00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right"/>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70 000,00</w:t>
            </w: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432"/>
          <w:jc w:val="center"/>
        </w:trPr>
        <w:tc>
          <w:tcPr>
            <w:tcW w:w="7440" w:type="dxa"/>
            <w:tcBorders>
              <w:top w:val="single" w:sz="4" w:space="0" w:color="auto"/>
              <w:left w:val="single" w:sz="4" w:space="0" w:color="auto"/>
              <w:bottom w:val="single" w:sz="4" w:space="0" w:color="auto"/>
            </w:tcBorders>
            <w:shd w:val="clear" w:color="auto" w:fill="FFFFFF"/>
            <w:vAlign w:val="center"/>
          </w:tcPr>
          <w:p w:rsidR="00AC17B9" w:rsidRPr="00AC17B9" w:rsidRDefault="00AC17B9" w:rsidP="00AC17B9">
            <w:pPr>
              <w:ind w:firstLine="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lastRenderedPageBreak/>
              <w:t>в том числе:</w:t>
            </w:r>
          </w:p>
          <w:p w:rsidR="00AC17B9" w:rsidRPr="00AC17B9" w:rsidRDefault="00AC17B9" w:rsidP="00AC17B9">
            <w:pPr>
              <w:ind w:firstLine="52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закупку научно-исследовательских и опытно-конструкторских работ</w:t>
            </w:r>
          </w:p>
        </w:tc>
        <w:tc>
          <w:tcPr>
            <w:tcW w:w="749" w:type="dxa"/>
            <w:tcBorders>
              <w:top w:val="single" w:sz="4" w:space="0" w:color="auto"/>
              <w:left w:val="single" w:sz="4" w:space="0" w:color="auto"/>
              <w:bottom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2610</w:t>
            </w:r>
          </w:p>
        </w:tc>
        <w:tc>
          <w:tcPr>
            <w:tcW w:w="1219" w:type="dxa"/>
            <w:tcBorders>
              <w:top w:val="single" w:sz="4" w:space="0" w:color="auto"/>
              <w:left w:val="single" w:sz="4" w:space="0" w:color="auto"/>
              <w:bottom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241</w:t>
            </w:r>
          </w:p>
        </w:tc>
        <w:tc>
          <w:tcPr>
            <w:tcW w:w="902"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bottom w:val="single" w:sz="4" w:space="0" w:color="auto"/>
              <w:right w:val="single" w:sz="4" w:space="0" w:color="auto"/>
            </w:tcBorders>
            <w:shd w:val="clear" w:color="auto" w:fill="FFFFFF"/>
          </w:tcPr>
          <w:p w:rsidR="00AC17B9" w:rsidRPr="00AC17B9" w:rsidRDefault="00AC17B9" w:rsidP="00AC17B9">
            <w:pPr>
              <w:rPr>
                <w:sz w:val="10"/>
                <w:szCs w:val="10"/>
              </w:rPr>
            </w:pPr>
          </w:p>
        </w:tc>
      </w:tr>
    </w:tbl>
    <w:p w:rsidR="00AC17B9" w:rsidRPr="00AC17B9" w:rsidRDefault="00AC17B9" w:rsidP="00AC17B9">
      <w:pPr>
        <w:spacing w:line="1" w:lineRule="exact"/>
      </w:pPr>
      <w:r w:rsidRPr="00AC17B9">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40"/>
        <w:gridCol w:w="749"/>
        <w:gridCol w:w="1219"/>
        <w:gridCol w:w="902"/>
        <w:gridCol w:w="1219"/>
        <w:gridCol w:w="1214"/>
        <w:gridCol w:w="1219"/>
        <w:gridCol w:w="1051"/>
      </w:tblGrid>
      <w:tr w:rsidR="00AC17B9" w:rsidRPr="00AC17B9" w:rsidTr="00EC5780">
        <w:trPr>
          <w:trHeight w:hRule="exact" w:val="226"/>
          <w:jc w:val="center"/>
        </w:trPr>
        <w:tc>
          <w:tcPr>
            <w:tcW w:w="7440" w:type="dxa"/>
            <w:vMerge w:val="restart"/>
            <w:tcBorders>
              <w:top w:val="single" w:sz="4" w:space="0" w:color="auto"/>
              <w:left w:val="single" w:sz="4" w:space="0" w:color="auto"/>
            </w:tcBorders>
            <w:shd w:val="clear" w:color="auto" w:fill="FFFFFF"/>
            <w:vAlign w:val="center"/>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lastRenderedPageBreak/>
              <w:t>Наименование показателя</w:t>
            </w:r>
          </w:p>
        </w:tc>
        <w:tc>
          <w:tcPr>
            <w:tcW w:w="749" w:type="dxa"/>
            <w:vMerge w:val="restart"/>
            <w:tcBorders>
              <w:top w:val="single" w:sz="4" w:space="0" w:color="auto"/>
              <w:left w:val="single" w:sz="4" w:space="0" w:color="auto"/>
            </w:tcBorders>
            <w:shd w:val="clear" w:color="auto" w:fill="FFFFFF"/>
            <w:vAlign w:val="center"/>
          </w:tcPr>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Код строки</w:t>
            </w:r>
          </w:p>
        </w:tc>
        <w:tc>
          <w:tcPr>
            <w:tcW w:w="1219" w:type="dxa"/>
            <w:vMerge w:val="restart"/>
            <w:tcBorders>
              <w:top w:val="single" w:sz="4" w:space="0" w:color="auto"/>
              <w:left w:val="single" w:sz="4" w:space="0" w:color="auto"/>
            </w:tcBorders>
            <w:shd w:val="clear" w:color="auto" w:fill="FFFFFF"/>
            <w:vAlign w:val="center"/>
          </w:tcPr>
          <w:p w:rsidR="00AC17B9" w:rsidRPr="00AC17B9" w:rsidRDefault="00AC17B9" w:rsidP="00AC17B9">
            <w:pPr>
              <w:spacing w:line="283"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Код по бюджетной классификации Российской Федерации </w:t>
            </w:r>
            <w:r w:rsidRPr="00AC17B9">
              <w:rPr>
                <w:rFonts w:ascii="Times New Roman" w:eastAsia="Times New Roman" w:hAnsi="Times New Roman" w:cs="Times New Roman"/>
                <w:color w:val="auto"/>
                <w:sz w:val="16"/>
                <w:szCs w:val="16"/>
                <w:vertAlign w:val="superscript"/>
              </w:rPr>
              <w:t>3</w:t>
            </w:r>
          </w:p>
        </w:tc>
        <w:tc>
          <w:tcPr>
            <w:tcW w:w="902" w:type="dxa"/>
            <w:vMerge w:val="restart"/>
            <w:tcBorders>
              <w:top w:val="single" w:sz="4" w:space="0" w:color="auto"/>
              <w:left w:val="single" w:sz="4" w:space="0" w:color="auto"/>
            </w:tcBorders>
            <w:shd w:val="clear" w:color="auto" w:fill="FFFFFF"/>
            <w:vAlign w:val="center"/>
          </w:tcPr>
          <w:p w:rsidR="00AC17B9" w:rsidRPr="00AC17B9" w:rsidRDefault="00AC17B9" w:rsidP="00AC17B9">
            <w:pPr>
              <w:spacing w:line="276" w:lineRule="auto"/>
              <w:jc w:val="center"/>
              <w:rPr>
                <w:rFonts w:ascii="Times New Roman" w:eastAsia="Times New Roman" w:hAnsi="Times New Roman" w:cs="Times New Roman"/>
                <w:color w:val="auto"/>
                <w:sz w:val="10"/>
                <w:szCs w:val="10"/>
              </w:rPr>
            </w:pPr>
            <w:r w:rsidRPr="00AC17B9">
              <w:rPr>
                <w:rFonts w:ascii="Times New Roman" w:eastAsia="Times New Roman" w:hAnsi="Times New Roman" w:cs="Times New Roman"/>
                <w:color w:val="auto"/>
                <w:sz w:val="16"/>
                <w:szCs w:val="16"/>
              </w:rPr>
              <w:t>Аналити</w:t>
            </w:r>
            <w:r w:rsidRPr="00AC17B9">
              <w:rPr>
                <w:rFonts w:ascii="Times New Roman" w:eastAsia="Times New Roman" w:hAnsi="Times New Roman" w:cs="Times New Roman"/>
                <w:color w:val="auto"/>
                <w:sz w:val="16"/>
                <w:szCs w:val="16"/>
              </w:rPr>
              <w:softHyphen/>
              <w:t xml:space="preserve">ческий код </w:t>
            </w:r>
            <w:r w:rsidRPr="00AC17B9">
              <w:rPr>
                <w:rFonts w:ascii="Times New Roman" w:eastAsia="Times New Roman" w:hAnsi="Times New Roman" w:cs="Times New Roman"/>
                <w:color w:val="auto"/>
                <w:sz w:val="10"/>
                <w:szCs w:val="10"/>
              </w:rPr>
              <w:t>4</w:t>
            </w:r>
          </w:p>
        </w:tc>
        <w:tc>
          <w:tcPr>
            <w:tcW w:w="4703" w:type="dxa"/>
            <w:gridSpan w:val="4"/>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Сумма</w:t>
            </w:r>
          </w:p>
        </w:tc>
      </w:tr>
      <w:tr w:rsidR="00AC17B9" w:rsidRPr="00AC17B9" w:rsidTr="00EC5780">
        <w:trPr>
          <w:trHeight w:hRule="exact" w:val="974"/>
          <w:jc w:val="center"/>
        </w:trPr>
        <w:tc>
          <w:tcPr>
            <w:tcW w:w="7440" w:type="dxa"/>
            <w:vMerge/>
            <w:tcBorders>
              <w:left w:val="single" w:sz="4" w:space="0" w:color="auto"/>
            </w:tcBorders>
            <w:shd w:val="clear" w:color="auto" w:fill="FFFFFF"/>
            <w:vAlign w:val="center"/>
          </w:tcPr>
          <w:p w:rsidR="00AC17B9" w:rsidRPr="00AC17B9" w:rsidRDefault="00AC17B9" w:rsidP="00AC17B9"/>
        </w:tc>
        <w:tc>
          <w:tcPr>
            <w:tcW w:w="749" w:type="dxa"/>
            <w:vMerge/>
            <w:tcBorders>
              <w:left w:val="single" w:sz="4" w:space="0" w:color="auto"/>
            </w:tcBorders>
            <w:shd w:val="clear" w:color="auto" w:fill="FFFFFF"/>
            <w:vAlign w:val="center"/>
          </w:tcPr>
          <w:p w:rsidR="00AC17B9" w:rsidRPr="00AC17B9" w:rsidRDefault="00AC17B9" w:rsidP="00AC17B9"/>
        </w:tc>
        <w:tc>
          <w:tcPr>
            <w:tcW w:w="1219" w:type="dxa"/>
            <w:vMerge/>
            <w:tcBorders>
              <w:left w:val="single" w:sz="4" w:space="0" w:color="auto"/>
            </w:tcBorders>
            <w:shd w:val="clear" w:color="auto" w:fill="FFFFFF"/>
            <w:vAlign w:val="center"/>
          </w:tcPr>
          <w:p w:rsidR="00AC17B9" w:rsidRPr="00AC17B9" w:rsidRDefault="00AC17B9" w:rsidP="00AC17B9"/>
        </w:tc>
        <w:tc>
          <w:tcPr>
            <w:tcW w:w="902" w:type="dxa"/>
            <w:vMerge/>
            <w:tcBorders>
              <w:left w:val="single" w:sz="4" w:space="0" w:color="auto"/>
            </w:tcBorders>
            <w:shd w:val="clear" w:color="auto" w:fill="FFFFFF"/>
            <w:vAlign w:val="center"/>
          </w:tcPr>
          <w:p w:rsidR="00AC17B9" w:rsidRPr="00AC17B9" w:rsidRDefault="00AC17B9" w:rsidP="00AC17B9"/>
        </w:tc>
        <w:tc>
          <w:tcPr>
            <w:tcW w:w="1219" w:type="dxa"/>
            <w:tcBorders>
              <w:top w:val="single" w:sz="4" w:space="0" w:color="auto"/>
              <w:left w:val="single" w:sz="4" w:space="0" w:color="auto"/>
            </w:tcBorders>
            <w:shd w:val="clear" w:color="auto" w:fill="FFFFFF"/>
          </w:tcPr>
          <w:p w:rsidR="00AC17B9" w:rsidRPr="00AC17B9" w:rsidRDefault="00AC17B9" w:rsidP="00AC17B9">
            <w:pPr>
              <w:spacing w:line="269"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 20 </w:t>
            </w:r>
            <w:r w:rsidRPr="00AC17B9">
              <w:rPr>
                <w:rFonts w:ascii="Times New Roman" w:eastAsia="Times New Roman" w:hAnsi="Times New Roman" w:cs="Times New Roman"/>
                <w:color w:val="auto"/>
                <w:sz w:val="18"/>
                <w:szCs w:val="18"/>
              </w:rPr>
              <w:t xml:space="preserve">22 </w:t>
            </w:r>
            <w:r w:rsidRPr="00AC17B9">
              <w:rPr>
                <w:rFonts w:ascii="Times New Roman" w:eastAsia="Times New Roman" w:hAnsi="Times New Roman" w:cs="Times New Roman"/>
                <w:color w:val="auto"/>
                <w:sz w:val="16"/>
                <w:szCs w:val="16"/>
              </w:rPr>
              <w:t>г. текущий финансовый год</w:t>
            </w:r>
          </w:p>
        </w:tc>
        <w:tc>
          <w:tcPr>
            <w:tcW w:w="1214" w:type="dxa"/>
            <w:tcBorders>
              <w:top w:val="single" w:sz="4" w:space="0" w:color="auto"/>
              <w:left w:val="single" w:sz="4" w:space="0" w:color="auto"/>
            </w:tcBorders>
            <w:shd w:val="clear" w:color="auto" w:fill="FFFFFF"/>
          </w:tcPr>
          <w:p w:rsidR="00AC17B9" w:rsidRPr="00AC17B9" w:rsidRDefault="00AC17B9" w:rsidP="00AC17B9">
            <w:pPr>
              <w:spacing w:line="269"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 20 </w:t>
            </w:r>
            <w:r w:rsidRPr="00AC17B9">
              <w:rPr>
                <w:rFonts w:ascii="Times New Roman" w:eastAsia="Times New Roman" w:hAnsi="Times New Roman" w:cs="Times New Roman"/>
                <w:color w:val="auto"/>
                <w:sz w:val="18"/>
                <w:szCs w:val="18"/>
              </w:rPr>
              <w:t xml:space="preserve">23 </w:t>
            </w:r>
            <w:r w:rsidRPr="00AC17B9">
              <w:rPr>
                <w:rFonts w:ascii="Times New Roman" w:eastAsia="Times New Roman" w:hAnsi="Times New Roman" w:cs="Times New Roman"/>
                <w:color w:val="auto"/>
                <w:sz w:val="16"/>
                <w:szCs w:val="16"/>
              </w:rPr>
              <w:t>г. первый год планового периода</w:t>
            </w:r>
          </w:p>
        </w:tc>
        <w:tc>
          <w:tcPr>
            <w:tcW w:w="1219" w:type="dxa"/>
            <w:tcBorders>
              <w:top w:val="single" w:sz="4" w:space="0" w:color="auto"/>
              <w:left w:val="single" w:sz="4" w:space="0" w:color="auto"/>
            </w:tcBorders>
            <w:shd w:val="clear" w:color="auto" w:fill="FFFFFF"/>
          </w:tcPr>
          <w:p w:rsidR="00AC17B9" w:rsidRPr="00AC17B9" w:rsidRDefault="00AC17B9" w:rsidP="00AC17B9">
            <w:pPr>
              <w:spacing w:line="269"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 20 </w:t>
            </w:r>
            <w:r w:rsidRPr="00AC17B9">
              <w:rPr>
                <w:rFonts w:ascii="Times New Roman" w:eastAsia="Times New Roman" w:hAnsi="Times New Roman" w:cs="Times New Roman"/>
                <w:color w:val="auto"/>
                <w:sz w:val="18"/>
                <w:szCs w:val="18"/>
              </w:rPr>
              <w:t xml:space="preserve">24 </w:t>
            </w:r>
            <w:r w:rsidRPr="00AC17B9">
              <w:rPr>
                <w:rFonts w:ascii="Times New Roman" w:eastAsia="Times New Roman" w:hAnsi="Times New Roman" w:cs="Times New Roman"/>
                <w:color w:val="auto"/>
                <w:sz w:val="16"/>
                <w:szCs w:val="16"/>
              </w:rPr>
              <w:t>г. второй год планового периода</w:t>
            </w:r>
          </w:p>
        </w:tc>
        <w:tc>
          <w:tcPr>
            <w:tcW w:w="1051" w:type="dxa"/>
            <w:tcBorders>
              <w:top w:val="single" w:sz="4" w:space="0" w:color="auto"/>
              <w:left w:val="single" w:sz="4" w:space="0" w:color="auto"/>
              <w:right w:val="single" w:sz="4" w:space="0" w:color="auto"/>
            </w:tcBorders>
            <w:shd w:val="clear" w:color="auto" w:fill="FFFFFF"/>
            <w:vAlign w:val="center"/>
          </w:tcPr>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за пределами планового периода</w:t>
            </w:r>
          </w:p>
        </w:tc>
      </w:tr>
      <w:tr w:rsidR="00AC17B9" w:rsidRPr="00AC17B9" w:rsidTr="00EC5780">
        <w:trPr>
          <w:trHeight w:hRule="exact" w:val="250"/>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w:t>
            </w:r>
          </w:p>
        </w:tc>
        <w:tc>
          <w:tcPr>
            <w:tcW w:w="749" w:type="dxa"/>
            <w:tcBorders>
              <w:top w:val="single" w:sz="4" w:space="0" w:color="auto"/>
              <w:left w:val="single" w:sz="4" w:space="0" w:color="auto"/>
            </w:tcBorders>
            <w:shd w:val="clear" w:color="auto" w:fill="FFFFFF"/>
            <w:vAlign w:val="center"/>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3</w:t>
            </w:r>
          </w:p>
        </w:tc>
        <w:tc>
          <w:tcPr>
            <w:tcW w:w="902"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4</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5</w:t>
            </w:r>
          </w:p>
        </w:tc>
        <w:tc>
          <w:tcPr>
            <w:tcW w:w="1214"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6</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7</w:t>
            </w: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8</w:t>
            </w:r>
          </w:p>
        </w:tc>
      </w:tr>
      <w:tr w:rsidR="00AC17B9" w:rsidRPr="00AC17B9" w:rsidTr="00EC5780">
        <w:trPr>
          <w:trHeight w:hRule="exact" w:val="422"/>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76" w:lineRule="auto"/>
              <w:ind w:left="520" w:hanging="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 закупку товаров, работ, услуг в целях капитального ремонта государственного (муниципального) имущества</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2630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243</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35"/>
          <w:jc w:val="center"/>
        </w:trPr>
        <w:tc>
          <w:tcPr>
            <w:tcW w:w="7440" w:type="dxa"/>
            <w:tcBorders>
              <w:top w:val="single" w:sz="4" w:space="0" w:color="auto"/>
              <w:left w:val="single" w:sz="4" w:space="0" w:color="auto"/>
              <w:bottom w:val="single" w:sz="4" w:space="0" w:color="auto"/>
            </w:tcBorders>
            <w:shd w:val="clear" w:color="auto" w:fill="FFFFFF"/>
            <w:vAlign w:val="bottom"/>
          </w:tcPr>
          <w:p w:rsidR="00AC17B9" w:rsidRPr="00AC17B9" w:rsidRDefault="00AC17B9" w:rsidP="00AC17B9">
            <w:pPr>
              <w:ind w:firstLine="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прочую закупку товаров, работ и услуг, всего</w:t>
            </w:r>
          </w:p>
        </w:tc>
        <w:tc>
          <w:tcPr>
            <w:tcW w:w="749" w:type="dxa"/>
            <w:tcBorders>
              <w:top w:val="single" w:sz="4" w:space="0" w:color="auto"/>
              <w:left w:val="single" w:sz="4" w:space="0" w:color="auto"/>
              <w:bottom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2640</w:t>
            </w:r>
          </w:p>
        </w:tc>
        <w:tc>
          <w:tcPr>
            <w:tcW w:w="1219" w:type="dxa"/>
            <w:tcBorders>
              <w:top w:val="single" w:sz="4" w:space="0" w:color="auto"/>
              <w:left w:val="single" w:sz="4" w:space="0" w:color="auto"/>
              <w:bottom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244</w:t>
            </w:r>
          </w:p>
        </w:tc>
        <w:tc>
          <w:tcPr>
            <w:tcW w:w="902"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bottom w:val="single" w:sz="4" w:space="0" w:color="auto"/>
            </w:tcBorders>
            <w:shd w:val="clear" w:color="auto" w:fill="FFFFFF"/>
            <w:vAlign w:val="bottom"/>
          </w:tcPr>
          <w:p w:rsidR="00AC17B9" w:rsidRPr="00AC17B9" w:rsidRDefault="00AC17B9" w:rsidP="00AC17B9">
            <w:pPr>
              <w:jc w:val="right"/>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100 000,00</w:t>
            </w:r>
          </w:p>
        </w:tc>
        <w:tc>
          <w:tcPr>
            <w:tcW w:w="1214" w:type="dxa"/>
            <w:tcBorders>
              <w:top w:val="single" w:sz="4" w:space="0" w:color="auto"/>
              <w:left w:val="single" w:sz="4" w:space="0" w:color="auto"/>
              <w:bottom w:val="single" w:sz="4" w:space="0" w:color="auto"/>
            </w:tcBorders>
            <w:shd w:val="clear" w:color="auto" w:fill="FFFFFF"/>
            <w:vAlign w:val="bottom"/>
          </w:tcPr>
          <w:p w:rsidR="00AC17B9" w:rsidRPr="00AC17B9" w:rsidRDefault="00AC17B9" w:rsidP="00AC17B9">
            <w:pPr>
              <w:ind w:firstLine="440"/>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80 000,00</w:t>
            </w:r>
          </w:p>
        </w:tc>
        <w:tc>
          <w:tcPr>
            <w:tcW w:w="1219" w:type="dxa"/>
            <w:tcBorders>
              <w:top w:val="single" w:sz="4" w:space="0" w:color="auto"/>
              <w:left w:val="single" w:sz="4" w:space="0" w:color="auto"/>
              <w:bottom w:val="single" w:sz="4" w:space="0" w:color="auto"/>
            </w:tcBorders>
            <w:shd w:val="clear" w:color="auto" w:fill="FFFFFF"/>
            <w:vAlign w:val="bottom"/>
          </w:tcPr>
          <w:p w:rsidR="00AC17B9" w:rsidRPr="00AC17B9" w:rsidRDefault="00AC17B9" w:rsidP="00AC17B9">
            <w:pPr>
              <w:ind w:firstLine="440"/>
              <w:rPr>
                <w:rFonts w:ascii="Times New Roman" w:eastAsia="Times New Roman" w:hAnsi="Times New Roman" w:cs="Times New Roman"/>
                <w:color w:val="auto"/>
                <w:sz w:val="18"/>
                <w:szCs w:val="18"/>
              </w:rPr>
            </w:pPr>
            <w:r w:rsidRPr="00AC17B9">
              <w:rPr>
                <w:rFonts w:ascii="Times New Roman" w:eastAsia="Times New Roman" w:hAnsi="Times New Roman" w:cs="Times New Roman"/>
                <w:color w:val="auto"/>
                <w:sz w:val="18"/>
                <w:szCs w:val="18"/>
              </w:rPr>
              <w:t>70 000,00</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rsidR="00AC17B9" w:rsidRPr="00AC17B9" w:rsidRDefault="00AC17B9" w:rsidP="00AC17B9">
            <w:pPr>
              <w:rPr>
                <w:sz w:val="10"/>
                <w:szCs w:val="10"/>
              </w:rPr>
            </w:pPr>
          </w:p>
        </w:tc>
      </w:tr>
    </w:tbl>
    <w:p w:rsidR="00AC17B9" w:rsidRPr="00AC17B9" w:rsidRDefault="00AC17B9" w:rsidP="00AC17B9">
      <w:pPr>
        <w:spacing w:line="1" w:lineRule="exact"/>
      </w:pPr>
      <w:r w:rsidRPr="00AC17B9">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40"/>
        <w:gridCol w:w="749"/>
        <w:gridCol w:w="1219"/>
        <w:gridCol w:w="902"/>
        <w:gridCol w:w="1219"/>
        <w:gridCol w:w="1214"/>
        <w:gridCol w:w="1219"/>
        <w:gridCol w:w="1051"/>
      </w:tblGrid>
      <w:tr w:rsidR="00AC17B9" w:rsidRPr="00AC17B9" w:rsidTr="00EC5780">
        <w:trPr>
          <w:trHeight w:hRule="exact" w:val="226"/>
          <w:jc w:val="center"/>
        </w:trPr>
        <w:tc>
          <w:tcPr>
            <w:tcW w:w="7440" w:type="dxa"/>
            <w:vMerge w:val="restart"/>
            <w:tcBorders>
              <w:top w:val="single" w:sz="4" w:space="0" w:color="auto"/>
              <w:left w:val="single" w:sz="4" w:space="0" w:color="auto"/>
            </w:tcBorders>
            <w:shd w:val="clear" w:color="auto" w:fill="FFFFFF"/>
            <w:vAlign w:val="center"/>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lastRenderedPageBreak/>
              <w:t>Наименование показателя</w:t>
            </w:r>
          </w:p>
        </w:tc>
        <w:tc>
          <w:tcPr>
            <w:tcW w:w="749" w:type="dxa"/>
            <w:vMerge w:val="restart"/>
            <w:tcBorders>
              <w:top w:val="single" w:sz="4" w:space="0" w:color="auto"/>
              <w:left w:val="single" w:sz="4" w:space="0" w:color="auto"/>
            </w:tcBorders>
            <w:shd w:val="clear" w:color="auto" w:fill="FFFFFF"/>
            <w:vAlign w:val="center"/>
          </w:tcPr>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Код строки</w:t>
            </w:r>
          </w:p>
        </w:tc>
        <w:tc>
          <w:tcPr>
            <w:tcW w:w="1219" w:type="dxa"/>
            <w:vMerge w:val="restart"/>
            <w:tcBorders>
              <w:top w:val="single" w:sz="4" w:space="0" w:color="auto"/>
              <w:left w:val="single" w:sz="4" w:space="0" w:color="auto"/>
            </w:tcBorders>
            <w:shd w:val="clear" w:color="auto" w:fill="FFFFFF"/>
            <w:vAlign w:val="center"/>
          </w:tcPr>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Код по бюджетной классификации</w:t>
            </w:r>
          </w:p>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Российской</w:t>
            </w:r>
          </w:p>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Федерации </w:t>
            </w:r>
            <w:r w:rsidRPr="00AC17B9">
              <w:rPr>
                <w:rFonts w:ascii="Times New Roman" w:eastAsia="Times New Roman" w:hAnsi="Times New Roman" w:cs="Times New Roman"/>
                <w:color w:val="auto"/>
                <w:sz w:val="16"/>
                <w:szCs w:val="16"/>
                <w:vertAlign w:val="superscript"/>
              </w:rPr>
              <w:t>3</w:t>
            </w:r>
          </w:p>
        </w:tc>
        <w:tc>
          <w:tcPr>
            <w:tcW w:w="902" w:type="dxa"/>
            <w:vMerge w:val="restart"/>
            <w:tcBorders>
              <w:top w:val="single" w:sz="4" w:space="0" w:color="auto"/>
              <w:left w:val="single" w:sz="4" w:space="0" w:color="auto"/>
            </w:tcBorders>
            <w:shd w:val="clear" w:color="auto" w:fill="FFFFFF"/>
            <w:vAlign w:val="center"/>
          </w:tcPr>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Аналити</w:t>
            </w:r>
            <w:r w:rsidRPr="00AC17B9">
              <w:rPr>
                <w:rFonts w:ascii="Times New Roman" w:eastAsia="Times New Roman" w:hAnsi="Times New Roman" w:cs="Times New Roman"/>
                <w:color w:val="auto"/>
                <w:sz w:val="16"/>
                <w:szCs w:val="16"/>
              </w:rPr>
              <w:softHyphen/>
              <w:t>ческий код</w:t>
            </w:r>
          </w:p>
          <w:p w:rsidR="00AC17B9" w:rsidRPr="00AC17B9" w:rsidRDefault="00AC17B9" w:rsidP="00AC17B9">
            <w:pPr>
              <w:jc w:val="center"/>
              <w:rPr>
                <w:rFonts w:ascii="Times New Roman" w:eastAsia="Times New Roman" w:hAnsi="Times New Roman" w:cs="Times New Roman"/>
                <w:color w:val="auto"/>
                <w:sz w:val="10"/>
                <w:szCs w:val="10"/>
              </w:rPr>
            </w:pPr>
            <w:r w:rsidRPr="00AC17B9">
              <w:rPr>
                <w:rFonts w:ascii="Times New Roman" w:eastAsia="Times New Roman" w:hAnsi="Times New Roman" w:cs="Times New Roman"/>
                <w:color w:val="auto"/>
                <w:sz w:val="10"/>
                <w:szCs w:val="10"/>
              </w:rPr>
              <w:t>4</w:t>
            </w:r>
          </w:p>
        </w:tc>
        <w:tc>
          <w:tcPr>
            <w:tcW w:w="4703" w:type="dxa"/>
            <w:gridSpan w:val="4"/>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Сумма</w:t>
            </w:r>
          </w:p>
        </w:tc>
      </w:tr>
      <w:tr w:rsidR="00AC17B9" w:rsidRPr="00AC17B9" w:rsidTr="00EC5780">
        <w:trPr>
          <w:trHeight w:hRule="exact" w:val="974"/>
          <w:jc w:val="center"/>
        </w:trPr>
        <w:tc>
          <w:tcPr>
            <w:tcW w:w="7440" w:type="dxa"/>
            <w:vMerge/>
            <w:tcBorders>
              <w:left w:val="single" w:sz="4" w:space="0" w:color="auto"/>
            </w:tcBorders>
            <w:shd w:val="clear" w:color="auto" w:fill="FFFFFF"/>
            <w:vAlign w:val="center"/>
          </w:tcPr>
          <w:p w:rsidR="00AC17B9" w:rsidRPr="00AC17B9" w:rsidRDefault="00AC17B9" w:rsidP="00AC17B9"/>
        </w:tc>
        <w:tc>
          <w:tcPr>
            <w:tcW w:w="749" w:type="dxa"/>
            <w:vMerge/>
            <w:tcBorders>
              <w:left w:val="single" w:sz="4" w:space="0" w:color="auto"/>
            </w:tcBorders>
            <w:shd w:val="clear" w:color="auto" w:fill="FFFFFF"/>
            <w:vAlign w:val="center"/>
          </w:tcPr>
          <w:p w:rsidR="00AC17B9" w:rsidRPr="00AC17B9" w:rsidRDefault="00AC17B9" w:rsidP="00AC17B9"/>
        </w:tc>
        <w:tc>
          <w:tcPr>
            <w:tcW w:w="1219" w:type="dxa"/>
            <w:vMerge/>
            <w:tcBorders>
              <w:left w:val="single" w:sz="4" w:space="0" w:color="auto"/>
            </w:tcBorders>
            <w:shd w:val="clear" w:color="auto" w:fill="FFFFFF"/>
            <w:vAlign w:val="center"/>
          </w:tcPr>
          <w:p w:rsidR="00AC17B9" w:rsidRPr="00AC17B9" w:rsidRDefault="00AC17B9" w:rsidP="00AC17B9"/>
        </w:tc>
        <w:tc>
          <w:tcPr>
            <w:tcW w:w="902" w:type="dxa"/>
            <w:vMerge/>
            <w:tcBorders>
              <w:left w:val="single" w:sz="4" w:space="0" w:color="auto"/>
            </w:tcBorders>
            <w:shd w:val="clear" w:color="auto" w:fill="FFFFFF"/>
            <w:vAlign w:val="center"/>
          </w:tcPr>
          <w:p w:rsidR="00AC17B9" w:rsidRPr="00AC17B9" w:rsidRDefault="00AC17B9" w:rsidP="00AC17B9"/>
        </w:tc>
        <w:tc>
          <w:tcPr>
            <w:tcW w:w="1219" w:type="dxa"/>
            <w:tcBorders>
              <w:top w:val="single" w:sz="4" w:space="0" w:color="auto"/>
              <w:left w:val="single" w:sz="4" w:space="0" w:color="auto"/>
            </w:tcBorders>
            <w:shd w:val="clear" w:color="auto" w:fill="FFFFFF"/>
          </w:tcPr>
          <w:p w:rsidR="00AC17B9" w:rsidRPr="00AC17B9" w:rsidRDefault="00AC17B9" w:rsidP="00AC17B9">
            <w:pPr>
              <w:spacing w:line="269"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 20 </w:t>
            </w:r>
            <w:r w:rsidRPr="00AC17B9">
              <w:rPr>
                <w:rFonts w:ascii="Times New Roman" w:eastAsia="Times New Roman" w:hAnsi="Times New Roman" w:cs="Times New Roman"/>
                <w:color w:val="auto"/>
                <w:sz w:val="18"/>
                <w:szCs w:val="18"/>
              </w:rPr>
              <w:t xml:space="preserve">22 </w:t>
            </w:r>
            <w:r w:rsidRPr="00AC17B9">
              <w:rPr>
                <w:rFonts w:ascii="Times New Roman" w:eastAsia="Times New Roman" w:hAnsi="Times New Roman" w:cs="Times New Roman"/>
                <w:color w:val="auto"/>
                <w:sz w:val="16"/>
                <w:szCs w:val="16"/>
              </w:rPr>
              <w:t>г. текущий финансовый год</w:t>
            </w:r>
          </w:p>
        </w:tc>
        <w:tc>
          <w:tcPr>
            <w:tcW w:w="1214" w:type="dxa"/>
            <w:tcBorders>
              <w:top w:val="single" w:sz="4" w:space="0" w:color="auto"/>
              <w:left w:val="single" w:sz="4" w:space="0" w:color="auto"/>
            </w:tcBorders>
            <w:shd w:val="clear" w:color="auto" w:fill="FFFFFF"/>
          </w:tcPr>
          <w:p w:rsidR="00AC17B9" w:rsidRPr="00AC17B9" w:rsidRDefault="00AC17B9" w:rsidP="00AC17B9">
            <w:pPr>
              <w:spacing w:line="269"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 20 </w:t>
            </w:r>
            <w:r w:rsidRPr="00AC17B9">
              <w:rPr>
                <w:rFonts w:ascii="Times New Roman" w:eastAsia="Times New Roman" w:hAnsi="Times New Roman" w:cs="Times New Roman"/>
                <w:color w:val="auto"/>
                <w:sz w:val="18"/>
                <w:szCs w:val="18"/>
              </w:rPr>
              <w:t xml:space="preserve">23 </w:t>
            </w:r>
            <w:r w:rsidRPr="00AC17B9">
              <w:rPr>
                <w:rFonts w:ascii="Times New Roman" w:eastAsia="Times New Roman" w:hAnsi="Times New Roman" w:cs="Times New Roman"/>
                <w:color w:val="auto"/>
                <w:sz w:val="16"/>
                <w:szCs w:val="16"/>
              </w:rPr>
              <w:t>г. первый год планового периода</w:t>
            </w:r>
          </w:p>
        </w:tc>
        <w:tc>
          <w:tcPr>
            <w:tcW w:w="1219" w:type="dxa"/>
            <w:tcBorders>
              <w:top w:val="single" w:sz="4" w:space="0" w:color="auto"/>
              <w:left w:val="single" w:sz="4" w:space="0" w:color="auto"/>
            </w:tcBorders>
            <w:shd w:val="clear" w:color="auto" w:fill="FFFFFF"/>
          </w:tcPr>
          <w:p w:rsidR="00AC17B9" w:rsidRPr="00AC17B9" w:rsidRDefault="00AC17B9" w:rsidP="00AC17B9">
            <w:pPr>
              <w:spacing w:line="269"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 20 </w:t>
            </w:r>
            <w:r w:rsidRPr="00AC17B9">
              <w:rPr>
                <w:rFonts w:ascii="Times New Roman" w:eastAsia="Times New Roman" w:hAnsi="Times New Roman" w:cs="Times New Roman"/>
                <w:color w:val="auto"/>
                <w:sz w:val="18"/>
                <w:szCs w:val="18"/>
              </w:rPr>
              <w:t xml:space="preserve">24 </w:t>
            </w:r>
            <w:r w:rsidRPr="00AC17B9">
              <w:rPr>
                <w:rFonts w:ascii="Times New Roman" w:eastAsia="Times New Roman" w:hAnsi="Times New Roman" w:cs="Times New Roman"/>
                <w:color w:val="auto"/>
                <w:sz w:val="16"/>
                <w:szCs w:val="16"/>
              </w:rPr>
              <w:t>г. второй год планового периода</w:t>
            </w:r>
          </w:p>
        </w:tc>
        <w:tc>
          <w:tcPr>
            <w:tcW w:w="1051" w:type="dxa"/>
            <w:tcBorders>
              <w:top w:val="single" w:sz="4" w:space="0" w:color="auto"/>
              <w:left w:val="single" w:sz="4" w:space="0" w:color="auto"/>
              <w:right w:val="single" w:sz="4" w:space="0" w:color="auto"/>
            </w:tcBorders>
            <w:shd w:val="clear" w:color="auto" w:fill="FFFFFF"/>
            <w:vAlign w:val="center"/>
          </w:tcPr>
          <w:p w:rsidR="00AC17B9" w:rsidRPr="00AC17B9" w:rsidRDefault="00AC17B9" w:rsidP="00AC17B9">
            <w:pPr>
              <w:spacing w:line="276" w:lineRule="auto"/>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за пределами планового периода</w:t>
            </w:r>
          </w:p>
        </w:tc>
      </w:tr>
      <w:tr w:rsidR="00AC17B9" w:rsidRPr="00AC17B9" w:rsidTr="00EC5780">
        <w:trPr>
          <w:trHeight w:hRule="exact" w:val="245"/>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1</w:t>
            </w:r>
          </w:p>
        </w:tc>
        <w:tc>
          <w:tcPr>
            <w:tcW w:w="749" w:type="dxa"/>
            <w:tcBorders>
              <w:top w:val="single" w:sz="4" w:space="0" w:color="auto"/>
              <w:left w:val="single" w:sz="4" w:space="0" w:color="auto"/>
            </w:tcBorders>
            <w:shd w:val="clear" w:color="auto" w:fill="FFFFFF"/>
            <w:vAlign w:val="center"/>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3</w:t>
            </w:r>
          </w:p>
        </w:tc>
        <w:tc>
          <w:tcPr>
            <w:tcW w:w="902"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4</w:t>
            </w:r>
          </w:p>
        </w:tc>
        <w:tc>
          <w:tcPr>
            <w:tcW w:w="1219" w:type="dxa"/>
            <w:tcBorders>
              <w:top w:val="single" w:sz="4" w:space="0" w:color="auto"/>
              <w:left w:val="single" w:sz="4" w:space="0" w:color="auto"/>
            </w:tcBorders>
            <w:shd w:val="clear" w:color="auto" w:fill="FFFFFF"/>
            <w:vAlign w:val="center"/>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5</w:t>
            </w:r>
          </w:p>
        </w:tc>
        <w:tc>
          <w:tcPr>
            <w:tcW w:w="1214"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6</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7</w:t>
            </w: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ind w:firstLine="460"/>
              <w:jc w:val="both"/>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8</w:t>
            </w:r>
          </w:p>
        </w:tc>
      </w:tr>
      <w:tr w:rsidR="00AC17B9" w:rsidRPr="00AC17B9" w:rsidTr="00EC5780">
        <w:trPr>
          <w:trHeight w:hRule="exact" w:val="1536"/>
          <w:jc w:val="center"/>
        </w:trPr>
        <w:tc>
          <w:tcPr>
            <w:tcW w:w="7440" w:type="dxa"/>
            <w:tcBorders>
              <w:top w:val="single" w:sz="4" w:space="0" w:color="auto"/>
              <w:left w:val="single" w:sz="4" w:space="0" w:color="auto"/>
            </w:tcBorders>
            <w:shd w:val="clear" w:color="auto" w:fill="FFFFFF"/>
          </w:tcPr>
          <w:p w:rsidR="00AC17B9" w:rsidRPr="00AC17B9" w:rsidRDefault="00AC17B9" w:rsidP="00AC17B9">
            <w:pP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               из них:</w:t>
            </w:r>
          </w:p>
        </w:tc>
        <w:tc>
          <w:tcPr>
            <w:tcW w:w="74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255</w:t>
            </w:r>
          </w:p>
          <w:p w:rsidR="00AC17B9" w:rsidRPr="00AC17B9" w:rsidRDefault="00AC17B9" w:rsidP="00AC17B9">
            <w:pPr>
              <w:jc w:val="center"/>
              <w:rPr>
                <w:rFonts w:ascii="Times New Roman" w:eastAsia="Times New Roman" w:hAnsi="Times New Roman" w:cs="Times New Roman"/>
                <w:color w:val="auto"/>
                <w:sz w:val="18"/>
                <w:szCs w:val="18"/>
              </w:rPr>
            </w:pPr>
            <w:r w:rsidRPr="00AC17B9">
              <w:rPr>
                <w:rFonts w:ascii="Times New Roman" w:eastAsia="Times New Roman" w:hAnsi="Times New Roman" w:cs="Times New Roman"/>
                <w:b/>
                <w:bCs/>
                <w:i/>
                <w:iCs/>
                <w:color w:val="auto"/>
                <w:sz w:val="18"/>
                <w:szCs w:val="18"/>
              </w:rPr>
              <w:t>310</w:t>
            </w:r>
          </w:p>
          <w:p w:rsidR="00AC17B9" w:rsidRPr="00AC17B9" w:rsidRDefault="00AC17B9" w:rsidP="00AC17B9">
            <w:pPr>
              <w:jc w:val="center"/>
              <w:rPr>
                <w:rFonts w:ascii="Times New Roman" w:eastAsia="Times New Roman" w:hAnsi="Times New Roman" w:cs="Times New Roman"/>
                <w:color w:val="auto"/>
                <w:sz w:val="18"/>
                <w:szCs w:val="18"/>
              </w:rPr>
            </w:pPr>
            <w:r w:rsidRPr="00AC17B9">
              <w:rPr>
                <w:rFonts w:ascii="Times New Roman" w:eastAsia="Times New Roman" w:hAnsi="Times New Roman" w:cs="Times New Roman"/>
                <w:b/>
                <w:bCs/>
                <w:i/>
                <w:iCs/>
                <w:color w:val="auto"/>
                <w:sz w:val="18"/>
                <w:szCs w:val="18"/>
              </w:rPr>
              <w:t>340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21"/>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5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капитальные вложения в объекты государственной (муниципальной) собственности, всего</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2650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400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653"/>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69" w:lineRule="auto"/>
              <w:ind w:firstLine="68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 том числе:</w:t>
            </w:r>
          </w:p>
          <w:p w:rsidR="00AC17B9" w:rsidRPr="00AC17B9" w:rsidRDefault="00AC17B9" w:rsidP="00AC17B9">
            <w:pPr>
              <w:spacing w:line="269" w:lineRule="auto"/>
              <w:ind w:left="68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приобретение объектов недвижимого имущества государственными (муниципальными) учреждениями</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2651</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406</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432"/>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276" w:lineRule="auto"/>
              <w:ind w:left="68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строительство (реконструкция) объектов недвижимого имущества государственными (муниципальными) учреждениями</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2652</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407</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tcPr>
          <w:p w:rsidR="00AC17B9" w:rsidRPr="00AC17B9" w:rsidRDefault="00AC17B9" w:rsidP="00AC17B9">
            <w:pPr>
              <w:rPr>
                <w:sz w:val="10"/>
                <w:szCs w:val="10"/>
              </w:rPr>
            </w:pPr>
          </w:p>
        </w:tc>
      </w:tr>
      <w:tr w:rsidR="00AC17B9" w:rsidRPr="00AC17B9" w:rsidTr="00EC5780">
        <w:trPr>
          <w:trHeight w:hRule="exact" w:val="250"/>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rPr>
                <w:rFonts w:ascii="Times New Roman" w:eastAsia="Times New Roman" w:hAnsi="Times New Roman" w:cs="Times New Roman"/>
                <w:color w:val="auto"/>
                <w:sz w:val="16"/>
                <w:szCs w:val="16"/>
              </w:rPr>
            </w:pPr>
            <w:r w:rsidRPr="00AC17B9">
              <w:rPr>
                <w:rFonts w:ascii="Times New Roman" w:eastAsia="Times New Roman" w:hAnsi="Times New Roman" w:cs="Times New Roman"/>
                <w:b/>
                <w:bCs/>
                <w:color w:val="auto"/>
                <w:sz w:val="16"/>
                <w:szCs w:val="16"/>
              </w:rPr>
              <w:t xml:space="preserve">Выплаты, уменьшающие доход, всего </w:t>
            </w:r>
            <w:r w:rsidRPr="00AC17B9">
              <w:rPr>
                <w:rFonts w:ascii="Times New Roman" w:eastAsia="Times New Roman" w:hAnsi="Times New Roman" w:cs="Times New Roman"/>
                <w:b/>
                <w:bCs/>
                <w:color w:val="auto"/>
                <w:sz w:val="16"/>
                <w:szCs w:val="16"/>
                <w:vertAlign w:val="superscript"/>
              </w:rPr>
              <w:t>8</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b/>
                <w:bCs/>
                <w:color w:val="auto"/>
                <w:sz w:val="16"/>
                <w:szCs w:val="16"/>
              </w:rPr>
              <w:t>3000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b/>
                <w:bCs/>
                <w:color w:val="auto"/>
                <w:sz w:val="16"/>
                <w:szCs w:val="16"/>
              </w:rPr>
              <w:t>100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432"/>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spacing w:line="319" w:lineRule="auto"/>
              <w:ind w:left="340" w:firstLine="2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в том числе: налог на прибыль </w:t>
            </w:r>
            <w:r w:rsidRPr="00AC17B9">
              <w:rPr>
                <w:rFonts w:ascii="Times New Roman" w:eastAsia="Times New Roman" w:hAnsi="Times New Roman" w:cs="Times New Roman"/>
                <w:color w:val="auto"/>
                <w:sz w:val="16"/>
                <w:szCs w:val="16"/>
                <w:vertAlign w:val="superscript"/>
              </w:rPr>
              <w:t>8</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3010</w:t>
            </w: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50"/>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34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 xml:space="preserve">налог на добавленную стоимость </w:t>
            </w:r>
            <w:r w:rsidRPr="00AC17B9">
              <w:rPr>
                <w:rFonts w:ascii="Times New Roman" w:eastAsia="Times New Roman" w:hAnsi="Times New Roman" w:cs="Times New Roman"/>
                <w:color w:val="auto"/>
                <w:sz w:val="16"/>
                <w:szCs w:val="16"/>
                <w:vertAlign w:val="superscript"/>
              </w:rPr>
              <w:t>8</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3020</w:t>
            </w: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45"/>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left="2920"/>
              <w:rPr>
                <w:rFonts w:ascii="Times New Roman" w:eastAsia="Times New Roman" w:hAnsi="Times New Roman" w:cs="Times New Roman"/>
                <w:color w:val="auto"/>
                <w:sz w:val="10"/>
                <w:szCs w:val="10"/>
              </w:rPr>
            </w:pPr>
            <w:r w:rsidRPr="00AC17B9">
              <w:rPr>
                <w:rFonts w:ascii="Times New Roman" w:eastAsia="Times New Roman" w:hAnsi="Times New Roman" w:cs="Times New Roman"/>
                <w:color w:val="auto"/>
                <w:sz w:val="10"/>
                <w:szCs w:val="10"/>
              </w:rPr>
              <w:t>8</w:t>
            </w:r>
          </w:p>
          <w:p w:rsidR="00AC17B9" w:rsidRPr="00AC17B9" w:rsidRDefault="00AC17B9" w:rsidP="00AC17B9">
            <w:pPr>
              <w:spacing w:line="180" w:lineRule="auto"/>
              <w:ind w:firstLine="34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прочие налоги, уменьшающие доход</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3030</w:t>
            </w: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50"/>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rPr>
                <w:rFonts w:ascii="Times New Roman" w:eastAsia="Times New Roman" w:hAnsi="Times New Roman" w:cs="Times New Roman"/>
                <w:color w:val="auto"/>
                <w:sz w:val="16"/>
                <w:szCs w:val="16"/>
              </w:rPr>
            </w:pPr>
            <w:r w:rsidRPr="00AC17B9">
              <w:rPr>
                <w:rFonts w:ascii="Times New Roman" w:eastAsia="Times New Roman" w:hAnsi="Times New Roman" w:cs="Times New Roman"/>
                <w:b/>
                <w:bCs/>
                <w:color w:val="auto"/>
                <w:sz w:val="16"/>
                <w:szCs w:val="16"/>
              </w:rPr>
              <w:t xml:space="preserve">Прочие выплаты, всего </w:t>
            </w:r>
            <w:r w:rsidRPr="00AC17B9">
              <w:rPr>
                <w:rFonts w:ascii="Times New Roman" w:eastAsia="Times New Roman" w:hAnsi="Times New Roman" w:cs="Times New Roman"/>
                <w:b/>
                <w:bCs/>
                <w:color w:val="auto"/>
                <w:sz w:val="16"/>
                <w:szCs w:val="16"/>
                <w:vertAlign w:val="superscript"/>
              </w:rPr>
              <w:t>9</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b/>
                <w:bCs/>
                <w:color w:val="auto"/>
                <w:sz w:val="16"/>
                <w:szCs w:val="16"/>
              </w:rPr>
              <w:t>4000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b/>
                <w:bCs/>
                <w:color w:val="auto"/>
                <w:sz w:val="16"/>
                <w:szCs w:val="16"/>
              </w:rPr>
              <w:t>х</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432"/>
          <w:jc w:val="center"/>
        </w:trPr>
        <w:tc>
          <w:tcPr>
            <w:tcW w:w="7440" w:type="dxa"/>
            <w:tcBorders>
              <w:top w:val="single" w:sz="4" w:space="0" w:color="auto"/>
              <w:left w:val="single" w:sz="4" w:space="0" w:color="auto"/>
            </w:tcBorders>
            <w:shd w:val="clear" w:color="auto" w:fill="FFFFFF"/>
            <w:vAlign w:val="bottom"/>
          </w:tcPr>
          <w:p w:rsidR="00AC17B9" w:rsidRPr="00AC17B9" w:rsidRDefault="00AC17B9" w:rsidP="00AC17B9">
            <w:pPr>
              <w:ind w:firstLine="34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из них:</w:t>
            </w:r>
          </w:p>
          <w:p w:rsidR="00AC17B9" w:rsidRPr="00AC17B9" w:rsidRDefault="00AC17B9" w:rsidP="00AC17B9">
            <w:pPr>
              <w:ind w:firstLine="340"/>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возврат в бюджет средств субсидии</w:t>
            </w:r>
          </w:p>
        </w:tc>
        <w:tc>
          <w:tcPr>
            <w:tcW w:w="74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4010</w:t>
            </w:r>
          </w:p>
        </w:tc>
        <w:tc>
          <w:tcPr>
            <w:tcW w:w="1219" w:type="dxa"/>
            <w:tcBorders>
              <w:top w:val="single" w:sz="4" w:space="0" w:color="auto"/>
              <w:lef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610</w:t>
            </w:r>
          </w:p>
        </w:tc>
        <w:tc>
          <w:tcPr>
            <w:tcW w:w="902"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right w:val="single" w:sz="4" w:space="0" w:color="auto"/>
            </w:tcBorders>
            <w:shd w:val="clear" w:color="auto" w:fill="FFFFFF"/>
            <w:vAlign w:val="bottom"/>
          </w:tcPr>
          <w:p w:rsidR="00AC17B9" w:rsidRPr="00AC17B9" w:rsidRDefault="00AC17B9" w:rsidP="00AC17B9">
            <w:pPr>
              <w:jc w:val="center"/>
              <w:rPr>
                <w:rFonts w:ascii="Times New Roman" w:eastAsia="Times New Roman" w:hAnsi="Times New Roman" w:cs="Times New Roman"/>
                <w:color w:val="auto"/>
                <w:sz w:val="16"/>
                <w:szCs w:val="16"/>
              </w:rPr>
            </w:pPr>
            <w:r w:rsidRPr="00AC17B9">
              <w:rPr>
                <w:rFonts w:ascii="Times New Roman" w:eastAsia="Times New Roman" w:hAnsi="Times New Roman" w:cs="Times New Roman"/>
                <w:color w:val="auto"/>
                <w:sz w:val="16"/>
                <w:szCs w:val="16"/>
              </w:rPr>
              <w:t>х</w:t>
            </w:r>
          </w:p>
        </w:tc>
      </w:tr>
      <w:tr w:rsidR="00AC17B9" w:rsidRPr="00AC17B9" w:rsidTr="00EC5780">
        <w:trPr>
          <w:trHeight w:hRule="exact" w:val="245"/>
          <w:jc w:val="center"/>
        </w:trPr>
        <w:tc>
          <w:tcPr>
            <w:tcW w:w="7440"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749"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902"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214"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219" w:type="dxa"/>
            <w:tcBorders>
              <w:top w:val="single" w:sz="4" w:space="0" w:color="auto"/>
              <w:left w:val="single" w:sz="4" w:space="0" w:color="auto"/>
              <w:bottom w:val="single" w:sz="4" w:space="0" w:color="auto"/>
            </w:tcBorders>
            <w:shd w:val="clear" w:color="auto" w:fill="FFFFFF"/>
          </w:tcPr>
          <w:p w:rsidR="00AC17B9" w:rsidRPr="00AC17B9" w:rsidRDefault="00AC17B9" w:rsidP="00AC17B9">
            <w:pPr>
              <w:rPr>
                <w:sz w:val="10"/>
                <w:szCs w:val="10"/>
              </w:rPr>
            </w:pPr>
          </w:p>
        </w:tc>
        <w:tc>
          <w:tcPr>
            <w:tcW w:w="1051" w:type="dxa"/>
            <w:tcBorders>
              <w:top w:val="single" w:sz="4" w:space="0" w:color="auto"/>
              <w:left w:val="single" w:sz="4" w:space="0" w:color="auto"/>
              <w:bottom w:val="single" w:sz="4" w:space="0" w:color="auto"/>
              <w:right w:val="single" w:sz="4" w:space="0" w:color="auto"/>
            </w:tcBorders>
            <w:shd w:val="clear" w:color="auto" w:fill="FFFFFF"/>
          </w:tcPr>
          <w:p w:rsidR="00AC17B9" w:rsidRPr="00AC17B9" w:rsidRDefault="00AC17B9" w:rsidP="00AC17B9">
            <w:pPr>
              <w:rPr>
                <w:sz w:val="10"/>
                <w:szCs w:val="10"/>
              </w:rPr>
            </w:pPr>
          </w:p>
        </w:tc>
      </w:tr>
    </w:tbl>
    <w:p w:rsidR="00AC17B9" w:rsidRPr="00AC17B9" w:rsidRDefault="00AC17B9" w:rsidP="00AC17B9">
      <w:pPr>
        <w:spacing w:after="40"/>
        <w:ind w:left="355"/>
        <w:rPr>
          <w:rFonts w:ascii="Times New Roman" w:eastAsia="Times New Roman" w:hAnsi="Times New Roman" w:cs="Times New Roman"/>
          <w:color w:val="auto"/>
          <w:sz w:val="14"/>
          <w:szCs w:val="14"/>
        </w:rPr>
      </w:pPr>
      <w:r w:rsidRPr="00AC17B9">
        <w:rPr>
          <w:rFonts w:ascii="Times New Roman" w:eastAsia="Times New Roman" w:hAnsi="Times New Roman" w:cs="Times New Roman"/>
          <w:color w:val="auto"/>
          <w:sz w:val="14"/>
          <w:szCs w:val="14"/>
          <w:vertAlign w:val="superscript"/>
        </w:rPr>
        <w:t>1</w:t>
      </w:r>
      <w:r w:rsidRPr="00AC17B9">
        <w:rPr>
          <w:rFonts w:ascii="Times New Roman" w:eastAsia="Times New Roman" w:hAnsi="Times New Roman" w:cs="Times New Roman"/>
          <w:color w:val="EBEBEB"/>
          <w:sz w:val="14"/>
          <w:szCs w:val="14"/>
        </w:rPr>
        <w:t>_</w:t>
      </w:r>
      <w:r w:rsidRPr="00AC17B9">
        <w:rPr>
          <w:rFonts w:ascii="Times New Roman" w:eastAsia="Times New Roman" w:hAnsi="Times New Roman" w:cs="Times New Roman"/>
          <w:color w:val="auto"/>
          <w:sz w:val="14"/>
          <w:szCs w:val="14"/>
        </w:rPr>
        <w:t>В случае утверждения закона (решения) о бюджете на текущий финансовый год и плановый период.</w:t>
      </w:r>
    </w:p>
    <w:p w:rsidR="00AC17B9" w:rsidRPr="00AC17B9" w:rsidRDefault="00AC17B9" w:rsidP="00AC17B9">
      <w:pPr>
        <w:ind w:left="355"/>
        <w:rPr>
          <w:rFonts w:ascii="Times New Roman" w:eastAsia="Times New Roman" w:hAnsi="Times New Roman" w:cs="Times New Roman"/>
          <w:color w:val="auto"/>
          <w:sz w:val="14"/>
          <w:szCs w:val="14"/>
        </w:rPr>
      </w:pPr>
      <w:r w:rsidRPr="00AC17B9">
        <w:rPr>
          <w:rFonts w:ascii="Times New Roman" w:eastAsia="Times New Roman" w:hAnsi="Times New Roman" w:cs="Times New Roman"/>
          <w:color w:val="auto"/>
          <w:sz w:val="14"/>
          <w:szCs w:val="14"/>
          <w:vertAlign w:val="superscript"/>
        </w:rPr>
        <w:t>2</w:t>
      </w:r>
      <w:r w:rsidRPr="00AC17B9">
        <w:rPr>
          <w:rFonts w:ascii="Times New Roman" w:eastAsia="Times New Roman" w:hAnsi="Times New Roman" w:cs="Times New Roman"/>
          <w:color w:val="EBEBEB"/>
          <w:sz w:val="14"/>
          <w:szCs w:val="14"/>
        </w:rPr>
        <w:t>_</w:t>
      </w:r>
      <w:r w:rsidRPr="00AC17B9">
        <w:rPr>
          <w:rFonts w:ascii="Times New Roman" w:eastAsia="Times New Roman" w:hAnsi="Times New Roman" w:cs="Times New Roman"/>
          <w:color w:val="auto"/>
          <w:sz w:val="14"/>
          <w:szCs w:val="14"/>
        </w:rPr>
        <w:t>Указывается дата подписания Плана, а в случае утверждения Плана уполномоченным лицом учреждения - дата утверждения Плана.</w:t>
      </w:r>
    </w:p>
    <w:p w:rsidR="00AC17B9" w:rsidRPr="00AC17B9" w:rsidRDefault="00AC17B9" w:rsidP="00AC17B9">
      <w:pPr>
        <w:ind w:firstLine="480"/>
        <w:rPr>
          <w:rFonts w:ascii="Times New Roman" w:eastAsia="Times New Roman" w:hAnsi="Times New Roman" w:cs="Times New Roman"/>
          <w:color w:val="auto"/>
          <w:sz w:val="14"/>
          <w:szCs w:val="14"/>
        </w:rPr>
      </w:pPr>
      <w:r w:rsidRPr="00AC17B9">
        <w:rPr>
          <w:rFonts w:ascii="Times New Roman" w:eastAsia="Times New Roman" w:hAnsi="Times New Roman" w:cs="Times New Roman"/>
          <w:color w:val="auto"/>
          <w:sz w:val="14"/>
          <w:szCs w:val="14"/>
        </w:rPr>
        <w:t>В графе 3 отражаются:</w:t>
      </w:r>
    </w:p>
    <w:p w:rsidR="00AC17B9" w:rsidRPr="00AC17B9" w:rsidRDefault="00AC17B9" w:rsidP="00AC17B9">
      <w:pPr>
        <w:spacing w:line="300" w:lineRule="auto"/>
        <w:ind w:firstLine="360"/>
        <w:rPr>
          <w:rFonts w:ascii="Times New Roman" w:eastAsia="Times New Roman" w:hAnsi="Times New Roman" w:cs="Times New Roman"/>
          <w:color w:val="auto"/>
          <w:sz w:val="14"/>
          <w:szCs w:val="14"/>
        </w:rPr>
      </w:pPr>
      <w:r w:rsidRPr="00AC17B9">
        <w:rPr>
          <w:rFonts w:ascii="Times New Roman" w:eastAsia="Times New Roman" w:hAnsi="Times New Roman" w:cs="Times New Roman"/>
          <w:color w:val="auto"/>
          <w:sz w:val="14"/>
          <w:szCs w:val="14"/>
        </w:rPr>
        <w:t>по строкам 1100 - 1900 - коды аналитической группы подвида доходов бюджетов классификации доходов бюджетов;</w:t>
      </w:r>
    </w:p>
    <w:p w:rsidR="00AC17B9" w:rsidRPr="00AC17B9" w:rsidRDefault="00AC17B9" w:rsidP="00AC17B9">
      <w:pPr>
        <w:spacing w:line="300" w:lineRule="auto"/>
        <w:ind w:left="360"/>
        <w:rPr>
          <w:rFonts w:ascii="Times New Roman" w:eastAsia="Times New Roman" w:hAnsi="Times New Roman" w:cs="Times New Roman"/>
          <w:color w:val="auto"/>
          <w:sz w:val="14"/>
          <w:szCs w:val="14"/>
        </w:rPr>
      </w:pPr>
      <w:r w:rsidRPr="00AC17B9">
        <w:rPr>
          <w:rFonts w:ascii="Times New Roman" w:eastAsia="Times New Roman" w:hAnsi="Times New Roman" w:cs="Times New Roman"/>
          <w:color w:val="auto"/>
          <w:sz w:val="14"/>
          <w:szCs w:val="14"/>
        </w:rPr>
        <w:t>по строкам 1980 - 1990 - коды аналитической группы вида источников финансирования дефицитов бюджетов классификации источников финансирования дефицитов бюджетов; по строкам 2000 - 2652 - коды видов расходов бюджетов классификации расходов бюджетов;</w:t>
      </w:r>
    </w:p>
    <w:p w:rsidR="00AC17B9" w:rsidRPr="00AC17B9" w:rsidRDefault="00AC17B9" w:rsidP="00AC17B9">
      <w:pPr>
        <w:tabs>
          <w:tab w:val="left" w:leader="underscore" w:pos="346"/>
        </w:tabs>
        <w:spacing w:line="271" w:lineRule="auto"/>
        <w:rPr>
          <w:rFonts w:ascii="Times New Roman" w:eastAsia="Times New Roman" w:hAnsi="Times New Roman" w:cs="Times New Roman"/>
          <w:color w:val="auto"/>
          <w:sz w:val="14"/>
          <w:szCs w:val="14"/>
        </w:rPr>
      </w:pPr>
      <w:r w:rsidRPr="00AC17B9">
        <w:rPr>
          <w:rFonts w:ascii="Times New Roman" w:eastAsia="Times New Roman" w:hAnsi="Times New Roman" w:cs="Times New Roman"/>
          <w:color w:val="EBEBEB"/>
          <w:sz w:val="14"/>
          <w:szCs w:val="14"/>
        </w:rPr>
        <w:tab/>
      </w:r>
      <w:r w:rsidRPr="00AC17B9">
        <w:rPr>
          <w:rFonts w:ascii="Times New Roman" w:eastAsia="Times New Roman" w:hAnsi="Times New Roman" w:cs="Times New Roman"/>
          <w:color w:val="auto"/>
          <w:sz w:val="14"/>
          <w:szCs w:val="14"/>
        </w:rPr>
        <w:t>по строкам 3000 - 3030 - коды аналитической группы подвида доходов бюджетов классификации доходов бюджетов, по которым планируется уплата налогов, уменьшающих доход (в том числе налог на прибыль, налог на добавленную стоимость, единый налог на вмененный доход для отдельных видов деятельности);</w:t>
      </w:r>
    </w:p>
    <w:p w:rsidR="00AC17B9" w:rsidRPr="00AC17B9" w:rsidRDefault="00AC17B9" w:rsidP="00AC17B9">
      <w:pPr>
        <w:tabs>
          <w:tab w:val="left" w:leader="underscore" w:pos="346"/>
        </w:tabs>
        <w:spacing w:line="271" w:lineRule="auto"/>
        <w:rPr>
          <w:rFonts w:ascii="Times New Roman" w:eastAsia="Times New Roman" w:hAnsi="Times New Roman" w:cs="Times New Roman"/>
          <w:color w:val="auto"/>
          <w:sz w:val="14"/>
          <w:szCs w:val="14"/>
        </w:rPr>
      </w:pPr>
      <w:r w:rsidRPr="00AC17B9">
        <w:rPr>
          <w:rFonts w:ascii="Times New Roman" w:eastAsia="Times New Roman" w:hAnsi="Times New Roman" w:cs="Times New Roman"/>
          <w:color w:val="EBEBEB"/>
          <w:sz w:val="14"/>
          <w:szCs w:val="14"/>
        </w:rPr>
        <w:tab/>
      </w:r>
      <w:r w:rsidRPr="00AC17B9">
        <w:rPr>
          <w:rFonts w:ascii="Times New Roman" w:eastAsia="Times New Roman" w:hAnsi="Times New Roman" w:cs="Times New Roman"/>
          <w:color w:val="auto"/>
          <w:sz w:val="14"/>
          <w:szCs w:val="14"/>
        </w:rPr>
        <w:t>по строкам 4000 - 4040 - коды аналитической группы вида источников финансирования дефицитов бюджетов классификации источников финансирования дефицитов бюджетов.</w:t>
      </w:r>
    </w:p>
    <w:p w:rsidR="00AC17B9" w:rsidRPr="00AC17B9" w:rsidRDefault="00AC17B9" w:rsidP="00AC17B9">
      <w:pPr>
        <w:tabs>
          <w:tab w:val="left" w:leader="underscore" w:pos="346"/>
        </w:tabs>
        <w:spacing w:line="276" w:lineRule="auto"/>
        <w:jc w:val="both"/>
        <w:rPr>
          <w:rFonts w:ascii="Times New Roman" w:eastAsia="Times New Roman" w:hAnsi="Times New Roman" w:cs="Times New Roman"/>
          <w:color w:val="auto"/>
          <w:sz w:val="14"/>
          <w:szCs w:val="14"/>
        </w:rPr>
      </w:pPr>
      <w:r w:rsidRPr="00AC17B9">
        <w:rPr>
          <w:rFonts w:ascii="Times New Roman" w:eastAsia="Times New Roman" w:hAnsi="Times New Roman" w:cs="Times New Roman"/>
          <w:color w:val="EBEBEB"/>
          <w:sz w:val="14"/>
          <w:szCs w:val="14"/>
        </w:rPr>
        <w:tab/>
      </w:r>
      <w:r w:rsidRPr="00AC17B9">
        <w:rPr>
          <w:rFonts w:ascii="Times New Roman" w:eastAsia="Times New Roman" w:hAnsi="Times New Roman" w:cs="Times New Roman"/>
          <w:color w:val="auto"/>
          <w:sz w:val="14"/>
          <w:szCs w:val="14"/>
          <w:vertAlign w:val="superscript"/>
        </w:rPr>
        <w:t>4</w:t>
      </w:r>
      <w:r w:rsidRPr="00AC17B9">
        <w:rPr>
          <w:rFonts w:ascii="Times New Roman" w:eastAsia="Times New Roman" w:hAnsi="Times New Roman" w:cs="Times New Roman"/>
          <w:color w:val="EBEBEB"/>
          <w:sz w:val="14"/>
          <w:szCs w:val="14"/>
        </w:rPr>
        <w:t>_</w:t>
      </w:r>
      <w:r w:rsidRPr="00AC17B9">
        <w:rPr>
          <w:rFonts w:ascii="Times New Roman" w:eastAsia="Times New Roman" w:hAnsi="Times New Roman" w:cs="Times New Roman"/>
          <w:color w:val="auto"/>
          <w:sz w:val="14"/>
          <w:szCs w:val="14"/>
        </w:rPr>
        <w:t>В графе 4 указывается код классификации операций сектора государственного управления в соответствии с Порядком применения классификации операций сектора государственного управления, утвержденным приказом Министерства финансов Российской Федерации от 29 ноября 2017 г. № 209н (зарегистрирован в Министерстве юстиции Российской Федерации 12 февраля 2018 г., регистрационный номер 50003), и (или) коды иных аналитических показателей, в случае, если Порядком органа - учредителя предусмотрена указанная детализация.</w:t>
      </w:r>
    </w:p>
    <w:p w:rsidR="00AC17B9" w:rsidRPr="00AC17B9" w:rsidRDefault="00AC17B9" w:rsidP="00AC17B9">
      <w:pPr>
        <w:tabs>
          <w:tab w:val="left" w:leader="underscore" w:pos="346"/>
        </w:tabs>
        <w:spacing w:line="276" w:lineRule="auto"/>
        <w:jc w:val="both"/>
        <w:rPr>
          <w:rFonts w:ascii="Times New Roman" w:eastAsia="Times New Roman" w:hAnsi="Times New Roman" w:cs="Times New Roman"/>
          <w:color w:val="auto"/>
          <w:sz w:val="14"/>
          <w:szCs w:val="14"/>
        </w:rPr>
      </w:pPr>
      <w:r w:rsidRPr="00AC17B9">
        <w:rPr>
          <w:rFonts w:ascii="Times New Roman" w:eastAsia="Times New Roman" w:hAnsi="Times New Roman" w:cs="Times New Roman"/>
          <w:color w:val="EBEBEB"/>
          <w:sz w:val="14"/>
          <w:szCs w:val="14"/>
        </w:rPr>
        <w:tab/>
      </w:r>
      <w:r w:rsidRPr="00AC17B9">
        <w:rPr>
          <w:rFonts w:ascii="Times New Roman" w:eastAsia="Times New Roman" w:hAnsi="Times New Roman" w:cs="Times New Roman"/>
          <w:color w:val="auto"/>
          <w:sz w:val="14"/>
          <w:szCs w:val="14"/>
          <w:vertAlign w:val="superscript"/>
        </w:rPr>
        <w:t>5</w:t>
      </w:r>
      <w:r w:rsidRPr="00AC17B9">
        <w:rPr>
          <w:rFonts w:ascii="Times New Roman" w:eastAsia="Times New Roman" w:hAnsi="Times New Roman" w:cs="Times New Roman"/>
          <w:color w:val="EBEBEB"/>
          <w:sz w:val="14"/>
          <w:szCs w:val="14"/>
        </w:rPr>
        <w:t>_</w:t>
      </w:r>
      <w:r w:rsidRPr="00AC17B9">
        <w:rPr>
          <w:rFonts w:ascii="Times New Roman" w:eastAsia="Times New Roman" w:hAnsi="Times New Roman" w:cs="Times New Roman"/>
          <w:color w:val="auto"/>
          <w:sz w:val="14"/>
          <w:szCs w:val="14"/>
        </w:rPr>
        <w:t>По строкам 0001 и 0002 указываются планируемые суммы остатков средств на начало и на конец планируемого года, если указанные показатели по решению органа, осуществляющего функции и полномочия учредителя, планируются на этапе формирования проекта Плана либо указываются фактические остатки средств при внесении изменений в утвержденный План после завершения отчетного финансового года.</w:t>
      </w:r>
    </w:p>
    <w:p w:rsidR="00AC17B9" w:rsidRPr="00AC17B9" w:rsidRDefault="00AC17B9" w:rsidP="00AC17B9">
      <w:pPr>
        <w:tabs>
          <w:tab w:val="left" w:leader="underscore" w:pos="346"/>
        </w:tabs>
        <w:spacing w:line="276" w:lineRule="auto"/>
        <w:jc w:val="both"/>
        <w:rPr>
          <w:rFonts w:ascii="Times New Roman" w:eastAsia="Times New Roman" w:hAnsi="Times New Roman" w:cs="Times New Roman"/>
          <w:color w:val="auto"/>
          <w:sz w:val="14"/>
          <w:szCs w:val="14"/>
        </w:rPr>
      </w:pPr>
      <w:r w:rsidRPr="00AC17B9">
        <w:rPr>
          <w:rFonts w:ascii="Times New Roman" w:eastAsia="Times New Roman" w:hAnsi="Times New Roman" w:cs="Times New Roman"/>
          <w:color w:val="EBEBEB"/>
          <w:sz w:val="14"/>
          <w:szCs w:val="14"/>
        </w:rPr>
        <w:tab/>
      </w:r>
      <w:r w:rsidRPr="00AC17B9">
        <w:rPr>
          <w:rFonts w:ascii="Times New Roman" w:eastAsia="Times New Roman" w:hAnsi="Times New Roman" w:cs="Times New Roman"/>
          <w:color w:val="auto"/>
          <w:sz w:val="14"/>
          <w:szCs w:val="14"/>
          <w:vertAlign w:val="superscript"/>
        </w:rPr>
        <w:t>6</w:t>
      </w:r>
      <w:r w:rsidRPr="00AC17B9">
        <w:rPr>
          <w:rFonts w:ascii="Times New Roman" w:eastAsia="Times New Roman" w:hAnsi="Times New Roman" w:cs="Times New Roman"/>
          <w:color w:val="EBEBEB"/>
          <w:sz w:val="14"/>
          <w:szCs w:val="14"/>
        </w:rPr>
        <w:t>_</w:t>
      </w:r>
      <w:r w:rsidRPr="00AC17B9">
        <w:rPr>
          <w:rFonts w:ascii="Times New Roman" w:eastAsia="Times New Roman" w:hAnsi="Times New Roman" w:cs="Times New Roman"/>
          <w:color w:val="auto"/>
          <w:sz w:val="14"/>
          <w:szCs w:val="14"/>
        </w:rPr>
        <w:t>Показатели прочих поступлений включают в себя в том числе показатели увеличения денежных средств за счет возврата дебиторской задолженности прошлых лет, включая возврат предоставленных займов (</w:t>
      </w:r>
      <w:proofErr w:type="spellStart"/>
      <w:r w:rsidRPr="00AC17B9">
        <w:rPr>
          <w:rFonts w:ascii="Times New Roman" w:eastAsia="Times New Roman" w:hAnsi="Times New Roman" w:cs="Times New Roman"/>
          <w:color w:val="auto"/>
          <w:sz w:val="14"/>
          <w:szCs w:val="14"/>
        </w:rPr>
        <w:t>микрозаймов</w:t>
      </w:r>
      <w:proofErr w:type="spellEnd"/>
      <w:r w:rsidRPr="00AC17B9">
        <w:rPr>
          <w:rFonts w:ascii="Times New Roman" w:eastAsia="Times New Roman" w:hAnsi="Times New Roman" w:cs="Times New Roman"/>
          <w:color w:val="auto"/>
          <w:sz w:val="14"/>
          <w:szCs w:val="14"/>
        </w:rPr>
        <w:t>), а также за счет возврата средств, размещенных на банковских депозитах. При формировании Плана (проекта Плана) обособленному(</w:t>
      </w:r>
      <w:proofErr w:type="spellStart"/>
      <w:r w:rsidRPr="00AC17B9">
        <w:rPr>
          <w:rFonts w:ascii="Times New Roman" w:eastAsia="Times New Roman" w:hAnsi="Times New Roman" w:cs="Times New Roman"/>
          <w:color w:val="auto"/>
          <w:sz w:val="14"/>
          <w:szCs w:val="14"/>
        </w:rPr>
        <w:t>ым</w:t>
      </w:r>
      <w:proofErr w:type="spellEnd"/>
      <w:r w:rsidRPr="00AC17B9">
        <w:rPr>
          <w:rFonts w:ascii="Times New Roman" w:eastAsia="Times New Roman" w:hAnsi="Times New Roman" w:cs="Times New Roman"/>
          <w:color w:val="auto"/>
          <w:sz w:val="14"/>
          <w:szCs w:val="14"/>
        </w:rPr>
        <w:t xml:space="preserve">) подразделению(ям) показатель прочих поступлений включает показатель поступлений в рамках расчетов между головным </w:t>
      </w:r>
      <w:r w:rsidRPr="00AC17B9">
        <w:rPr>
          <w:rFonts w:ascii="Times New Roman" w:eastAsia="Times New Roman" w:hAnsi="Times New Roman" w:cs="Times New Roman"/>
          <w:color w:val="auto"/>
          <w:sz w:val="14"/>
          <w:szCs w:val="14"/>
        </w:rPr>
        <w:lastRenderedPageBreak/>
        <w:t>учреждением и обособленным подразделением.</w:t>
      </w:r>
    </w:p>
    <w:p w:rsidR="00AC17B9" w:rsidRDefault="00AC17B9" w:rsidP="00AC17B9">
      <w:pPr>
        <w:tabs>
          <w:tab w:val="left" w:leader="underscore" w:pos="346"/>
          <w:tab w:val="left" w:pos="7584"/>
          <w:tab w:val="left" w:pos="8722"/>
          <w:tab w:val="left" w:pos="9782"/>
        </w:tabs>
        <w:jc w:val="both"/>
        <w:rPr>
          <w:rFonts w:ascii="Times New Roman" w:eastAsia="Times New Roman" w:hAnsi="Times New Roman" w:cs="Times New Roman"/>
          <w:color w:val="auto"/>
          <w:sz w:val="14"/>
          <w:szCs w:val="14"/>
        </w:rPr>
      </w:pPr>
      <w:r w:rsidRPr="00AC17B9">
        <w:rPr>
          <w:rFonts w:ascii="Times New Roman" w:eastAsia="Times New Roman" w:hAnsi="Times New Roman" w:cs="Times New Roman"/>
          <w:color w:val="EBEBEB"/>
          <w:sz w:val="14"/>
          <w:szCs w:val="14"/>
        </w:rPr>
        <w:tab/>
      </w:r>
      <w:r w:rsidRPr="00AC17B9">
        <w:rPr>
          <w:rFonts w:ascii="Times New Roman" w:eastAsia="Times New Roman" w:hAnsi="Times New Roman" w:cs="Times New Roman"/>
          <w:color w:val="auto"/>
          <w:sz w:val="14"/>
          <w:szCs w:val="14"/>
          <w:vertAlign w:val="superscript"/>
        </w:rPr>
        <w:t>7</w:t>
      </w:r>
      <w:r w:rsidRPr="00AC17B9">
        <w:rPr>
          <w:rFonts w:ascii="Times New Roman" w:eastAsia="Times New Roman" w:hAnsi="Times New Roman" w:cs="Times New Roman"/>
          <w:color w:val="EBEBEB"/>
          <w:sz w:val="14"/>
          <w:szCs w:val="14"/>
        </w:rPr>
        <w:t>_</w:t>
      </w:r>
      <w:r w:rsidRPr="00AC17B9">
        <w:rPr>
          <w:rFonts w:ascii="Times New Roman" w:eastAsia="Times New Roman" w:hAnsi="Times New Roman" w:cs="Times New Roman"/>
          <w:color w:val="auto"/>
          <w:sz w:val="14"/>
          <w:szCs w:val="14"/>
        </w:rPr>
        <w:t>Показатели выплат по расходам на закупки товаров, работ, услуг, отраженные в строке 2600 Раздела 1 "Поступления и выплаты" Плана, подлежат детализации в Разделе 2 "Сведения по выплатам на закупку товаров, работ, услуг" Плана</w:t>
      </w:r>
    </w:p>
    <w:p w:rsidR="00AC17B9" w:rsidRPr="00AC17B9" w:rsidRDefault="00AC17B9" w:rsidP="00AC17B9">
      <w:pPr>
        <w:tabs>
          <w:tab w:val="left" w:leader="underscore" w:pos="346"/>
          <w:tab w:val="left" w:pos="7584"/>
          <w:tab w:val="left" w:pos="8722"/>
          <w:tab w:val="left" w:pos="9782"/>
        </w:tabs>
        <w:jc w:val="both"/>
        <w:rPr>
          <w:rFonts w:ascii="Times New Roman" w:eastAsia="Times New Roman" w:hAnsi="Times New Roman" w:cs="Times New Roman"/>
          <w:color w:val="auto"/>
          <w:sz w:val="14"/>
          <w:szCs w:val="14"/>
        </w:rPr>
      </w:pPr>
      <w:r w:rsidRPr="00AC17B9">
        <w:rPr>
          <w:rFonts w:ascii="Times New Roman" w:eastAsia="Times New Roman" w:hAnsi="Times New Roman" w:cs="Times New Roman"/>
          <w:color w:val="auto"/>
          <w:sz w:val="14"/>
          <w:szCs w:val="14"/>
          <w:vertAlign w:val="subscript"/>
        </w:rPr>
        <w:t>т</w:t>
      </w:r>
      <w:r w:rsidRPr="00AC17B9">
        <w:rPr>
          <w:rFonts w:ascii="Times New Roman" w:eastAsia="Times New Roman" w:hAnsi="Times New Roman" w:cs="Times New Roman"/>
          <w:color w:val="auto"/>
          <w:sz w:val="14"/>
          <w:szCs w:val="14"/>
          <w:vertAlign w:val="superscript"/>
        </w:rPr>
        <w:t>8</w:t>
      </w:r>
      <w:r w:rsidRPr="00AC17B9">
        <w:rPr>
          <w:rFonts w:ascii="Times New Roman" w:eastAsia="Times New Roman" w:hAnsi="Times New Roman" w:cs="Times New Roman"/>
          <w:color w:val="EBEBEB"/>
          <w:sz w:val="14"/>
          <w:szCs w:val="14"/>
        </w:rPr>
        <w:t>_</w:t>
      </w:r>
      <w:r w:rsidRPr="00AC17B9">
        <w:rPr>
          <w:rFonts w:ascii="Times New Roman" w:eastAsia="Times New Roman" w:hAnsi="Times New Roman" w:cs="Times New Roman"/>
          <w:color w:val="auto"/>
          <w:sz w:val="14"/>
          <w:szCs w:val="14"/>
        </w:rPr>
        <w:t xml:space="preserve">Показатель </w:t>
      </w:r>
      <w:r w:rsidRPr="00AC17B9">
        <w:rPr>
          <w:rFonts w:ascii="Times New Roman" w:eastAsia="Times New Roman" w:hAnsi="Times New Roman" w:cs="Times New Roman"/>
          <w:color w:val="auto"/>
          <w:sz w:val="14"/>
          <w:szCs w:val="14"/>
          <w:vertAlign w:val="subscript"/>
        </w:rPr>
        <w:t xml:space="preserve"> </w:t>
      </w:r>
      <w:r w:rsidRPr="00AC17B9">
        <w:rPr>
          <w:rFonts w:ascii="Times New Roman" w:eastAsia="Times New Roman" w:hAnsi="Times New Roman" w:cs="Times New Roman"/>
          <w:color w:val="auto"/>
          <w:sz w:val="16"/>
          <w:szCs w:val="16"/>
        </w:rPr>
        <w:t>отражается со знаком «минус»</w:t>
      </w:r>
      <w:r w:rsidRPr="00AC17B9">
        <w:rPr>
          <w:rFonts w:ascii="Times New Roman" w:eastAsia="Times New Roman" w:hAnsi="Times New Roman" w:cs="Times New Roman"/>
          <w:color w:val="auto"/>
          <w:sz w:val="16"/>
          <w:szCs w:val="16"/>
        </w:rPr>
        <w:tab/>
      </w:r>
      <w:r w:rsidRPr="00AC17B9">
        <w:rPr>
          <w:rFonts w:ascii="Times New Roman" w:eastAsia="Times New Roman" w:hAnsi="Times New Roman" w:cs="Times New Roman"/>
          <w:color w:val="auto"/>
          <w:sz w:val="14"/>
          <w:szCs w:val="14"/>
          <w:vertAlign w:val="subscript"/>
        </w:rPr>
        <w:t>0001</w:t>
      </w:r>
      <w:r w:rsidRPr="00AC17B9">
        <w:rPr>
          <w:rFonts w:ascii="Times New Roman" w:eastAsia="Times New Roman" w:hAnsi="Times New Roman" w:cs="Times New Roman"/>
          <w:color w:val="auto"/>
          <w:sz w:val="14"/>
          <w:szCs w:val="14"/>
          <w:vertAlign w:val="subscript"/>
        </w:rPr>
        <w:tab/>
        <w:t>х</w:t>
      </w:r>
      <w:r w:rsidRPr="00AC17B9">
        <w:rPr>
          <w:rFonts w:ascii="Times New Roman" w:eastAsia="Times New Roman" w:hAnsi="Times New Roman" w:cs="Times New Roman"/>
          <w:color w:val="auto"/>
          <w:sz w:val="14"/>
          <w:szCs w:val="14"/>
          <w:vertAlign w:val="subscript"/>
        </w:rPr>
        <w:tab/>
      </w:r>
      <w:proofErr w:type="spellStart"/>
      <w:r w:rsidRPr="00AC17B9">
        <w:rPr>
          <w:rFonts w:ascii="Times New Roman" w:eastAsia="Times New Roman" w:hAnsi="Times New Roman" w:cs="Times New Roman"/>
          <w:color w:val="auto"/>
          <w:sz w:val="14"/>
          <w:szCs w:val="14"/>
          <w:vertAlign w:val="subscript"/>
        </w:rPr>
        <w:t>х</w:t>
      </w:r>
      <w:proofErr w:type="spellEnd"/>
    </w:p>
    <w:p w:rsidR="00AC17B9" w:rsidRPr="00AC17B9" w:rsidRDefault="00AC17B9" w:rsidP="00AC17B9">
      <w:pPr>
        <w:tabs>
          <w:tab w:val="left" w:leader="underscore" w:pos="346"/>
        </w:tabs>
        <w:spacing w:line="276" w:lineRule="auto"/>
        <w:jc w:val="both"/>
        <w:rPr>
          <w:rFonts w:ascii="Times New Roman" w:eastAsia="Times New Roman" w:hAnsi="Times New Roman" w:cs="Times New Roman"/>
          <w:color w:val="auto"/>
          <w:sz w:val="14"/>
          <w:szCs w:val="14"/>
        </w:rPr>
      </w:pPr>
      <w:r w:rsidRPr="00AC17B9">
        <w:rPr>
          <w:rFonts w:ascii="Times New Roman" w:eastAsia="Times New Roman" w:hAnsi="Times New Roman" w:cs="Times New Roman"/>
          <w:color w:val="EBEBEB"/>
          <w:sz w:val="14"/>
          <w:szCs w:val="14"/>
        </w:rPr>
        <w:tab/>
      </w:r>
      <w:r w:rsidRPr="00AC17B9">
        <w:rPr>
          <w:rFonts w:ascii="Times New Roman" w:eastAsia="Times New Roman" w:hAnsi="Times New Roman" w:cs="Times New Roman"/>
          <w:color w:val="auto"/>
          <w:sz w:val="14"/>
          <w:szCs w:val="14"/>
          <w:vertAlign w:val="superscript"/>
        </w:rPr>
        <w:t>9</w:t>
      </w:r>
      <w:r w:rsidRPr="00AC17B9">
        <w:rPr>
          <w:rFonts w:ascii="Times New Roman" w:eastAsia="Times New Roman" w:hAnsi="Times New Roman" w:cs="Times New Roman"/>
          <w:color w:val="EBEBEB"/>
          <w:sz w:val="14"/>
          <w:szCs w:val="14"/>
        </w:rPr>
        <w:t>_</w:t>
      </w:r>
      <w:r w:rsidRPr="00AC17B9">
        <w:rPr>
          <w:rFonts w:ascii="Times New Roman" w:eastAsia="Times New Roman" w:hAnsi="Times New Roman" w:cs="Times New Roman"/>
          <w:color w:val="auto"/>
          <w:sz w:val="14"/>
          <w:szCs w:val="14"/>
        </w:rPr>
        <w:t>Показатели прочих выплат включают в себя в том числе показатели уменьшения денежных средств за счет возврата средств субсидий, предоставленных до начала текущего финансового года, предоставления займов (</w:t>
      </w:r>
      <w:proofErr w:type="spellStart"/>
      <w:r w:rsidRPr="00AC17B9">
        <w:rPr>
          <w:rFonts w:ascii="Times New Roman" w:eastAsia="Times New Roman" w:hAnsi="Times New Roman" w:cs="Times New Roman"/>
          <w:color w:val="auto"/>
          <w:sz w:val="14"/>
          <w:szCs w:val="14"/>
        </w:rPr>
        <w:t>микрозаймов</w:t>
      </w:r>
      <w:proofErr w:type="spellEnd"/>
      <w:r w:rsidRPr="00AC17B9">
        <w:rPr>
          <w:rFonts w:ascii="Times New Roman" w:eastAsia="Times New Roman" w:hAnsi="Times New Roman" w:cs="Times New Roman"/>
          <w:color w:val="auto"/>
          <w:sz w:val="14"/>
          <w:szCs w:val="14"/>
        </w:rPr>
        <w:t>), размещения автономными учреждениями денежных средств на банковских депозитах. При формировании Плана (проекта Плана) обособленному(</w:t>
      </w:r>
      <w:proofErr w:type="spellStart"/>
      <w:r w:rsidRPr="00AC17B9">
        <w:rPr>
          <w:rFonts w:ascii="Times New Roman" w:eastAsia="Times New Roman" w:hAnsi="Times New Roman" w:cs="Times New Roman"/>
          <w:color w:val="auto"/>
          <w:sz w:val="14"/>
          <w:szCs w:val="14"/>
        </w:rPr>
        <w:t>ым</w:t>
      </w:r>
      <w:proofErr w:type="spellEnd"/>
      <w:r w:rsidRPr="00AC17B9">
        <w:rPr>
          <w:rFonts w:ascii="Times New Roman" w:eastAsia="Times New Roman" w:hAnsi="Times New Roman" w:cs="Times New Roman"/>
          <w:color w:val="auto"/>
          <w:sz w:val="14"/>
          <w:szCs w:val="14"/>
        </w:rPr>
        <w:t>) подразделению(ям) показатель прочих выплат включает показатель поступлений в рамках расчетов между головным учреждением и обособленным подразделением.</w:t>
      </w:r>
    </w:p>
    <w:p w:rsidR="00AC17B9" w:rsidRDefault="00AC17B9" w:rsidP="00AC17B9">
      <w:pPr>
        <w:tabs>
          <w:tab w:val="left" w:pos="6663"/>
        </w:tabs>
        <w:spacing w:line="240" w:lineRule="atLeast"/>
        <w:jc w:val="center"/>
        <w:outlineLvl w:val="0"/>
        <w:rPr>
          <w:rFonts w:ascii="Arial" w:eastAsia="Times New Roman" w:hAnsi="Arial" w:cs="Arial"/>
          <w:b/>
          <w:color w:val="auto"/>
          <w:sz w:val="32"/>
          <w:szCs w:val="32"/>
          <w:lang w:bidi="ar-SA"/>
        </w:rPr>
      </w:pPr>
    </w:p>
    <w:p w:rsidR="00AC17B9" w:rsidRDefault="00AC17B9" w:rsidP="00AC17B9">
      <w:pPr>
        <w:rPr>
          <w:rFonts w:ascii="Arial" w:eastAsia="Times New Roman" w:hAnsi="Arial" w:cs="Arial"/>
          <w:b/>
          <w:color w:val="auto"/>
          <w:sz w:val="32"/>
          <w:szCs w:val="32"/>
          <w:lang w:bidi="ar-SA"/>
        </w:rPr>
        <w:sectPr w:rsidR="00AC17B9" w:rsidSect="00AC17B9">
          <w:pgSz w:w="16840" w:h="11900" w:orient="landscape"/>
          <w:pgMar w:top="851" w:right="851" w:bottom="1701" w:left="1134" w:header="1191" w:footer="743" w:gutter="0"/>
          <w:pgNumType w:start="1"/>
          <w:cols w:space="720"/>
          <w:noEndnote/>
          <w:docGrid w:linePitch="360"/>
        </w:sectPr>
      </w:pPr>
    </w:p>
    <w:p w:rsidR="00AC17B9" w:rsidRPr="00475F8D" w:rsidRDefault="00AC17B9" w:rsidP="00AC17B9">
      <w:pPr>
        <w:tabs>
          <w:tab w:val="left" w:pos="6663"/>
        </w:tabs>
        <w:spacing w:line="240" w:lineRule="atLeast"/>
        <w:jc w:val="center"/>
        <w:outlineLvl w:val="0"/>
        <w:rPr>
          <w:rFonts w:ascii="Arial" w:eastAsia="Times New Roman" w:hAnsi="Arial" w:cs="Arial"/>
          <w:b/>
          <w:color w:val="auto"/>
          <w:sz w:val="32"/>
          <w:szCs w:val="32"/>
          <w:lang w:bidi="ar-SA"/>
        </w:rPr>
      </w:pPr>
      <w:r>
        <w:rPr>
          <w:rFonts w:ascii="Arial" w:eastAsia="Times New Roman" w:hAnsi="Arial" w:cs="Arial"/>
          <w:b/>
          <w:color w:val="auto"/>
          <w:sz w:val="32"/>
          <w:szCs w:val="32"/>
          <w:lang w:bidi="ar-SA"/>
        </w:rPr>
        <w:lastRenderedPageBreak/>
        <w:t>21</w:t>
      </w:r>
      <w:r w:rsidRPr="00475F8D">
        <w:rPr>
          <w:rFonts w:ascii="Arial" w:eastAsia="Times New Roman" w:hAnsi="Arial" w:cs="Arial"/>
          <w:b/>
          <w:color w:val="auto"/>
          <w:sz w:val="32"/>
          <w:szCs w:val="32"/>
          <w:lang w:bidi="ar-SA"/>
        </w:rPr>
        <w:t>.01.2022 г. № 2 - п</w:t>
      </w:r>
    </w:p>
    <w:p w:rsidR="00AC17B9" w:rsidRPr="00475F8D" w:rsidRDefault="00AC17B9" w:rsidP="00AC17B9">
      <w:pPr>
        <w:widowControl/>
        <w:tabs>
          <w:tab w:val="left" w:pos="6663"/>
        </w:tabs>
        <w:spacing w:line="240" w:lineRule="atLeast"/>
        <w:jc w:val="center"/>
        <w:outlineLvl w:val="0"/>
        <w:rPr>
          <w:rFonts w:ascii="Arial" w:eastAsia="Times New Roman" w:hAnsi="Arial" w:cs="Arial"/>
          <w:b/>
          <w:color w:val="auto"/>
          <w:sz w:val="32"/>
          <w:szCs w:val="32"/>
          <w:lang w:bidi="ar-SA"/>
        </w:rPr>
      </w:pPr>
      <w:r w:rsidRPr="00475F8D">
        <w:rPr>
          <w:rFonts w:ascii="Arial" w:eastAsia="Times New Roman" w:hAnsi="Arial" w:cs="Arial"/>
          <w:b/>
          <w:color w:val="auto"/>
          <w:sz w:val="32"/>
          <w:szCs w:val="32"/>
          <w:lang w:bidi="ar-SA"/>
        </w:rPr>
        <w:t>РОССИЙСКАЯ ФЕДЕРАЦИЯ</w:t>
      </w:r>
    </w:p>
    <w:p w:rsidR="00AC17B9" w:rsidRPr="00475F8D" w:rsidRDefault="00AC17B9" w:rsidP="00AC17B9">
      <w:pPr>
        <w:widowControl/>
        <w:tabs>
          <w:tab w:val="left" w:pos="6663"/>
        </w:tabs>
        <w:spacing w:line="240" w:lineRule="atLeast"/>
        <w:jc w:val="center"/>
        <w:rPr>
          <w:rFonts w:ascii="Arial" w:eastAsia="Times New Roman" w:hAnsi="Arial" w:cs="Arial"/>
          <w:b/>
          <w:color w:val="auto"/>
          <w:sz w:val="32"/>
          <w:szCs w:val="32"/>
          <w:lang w:bidi="ar-SA"/>
        </w:rPr>
      </w:pPr>
      <w:r w:rsidRPr="00475F8D">
        <w:rPr>
          <w:rFonts w:ascii="Arial" w:eastAsia="Times New Roman" w:hAnsi="Arial" w:cs="Arial"/>
          <w:b/>
          <w:color w:val="auto"/>
          <w:sz w:val="32"/>
          <w:szCs w:val="32"/>
          <w:lang w:bidi="ar-SA"/>
        </w:rPr>
        <w:t>ИРКУТСКАЯ ОБЛАСТЬ</w:t>
      </w:r>
    </w:p>
    <w:p w:rsidR="00AC17B9" w:rsidRPr="00475F8D" w:rsidRDefault="00AC17B9" w:rsidP="00AC17B9">
      <w:pPr>
        <w:widowControl/>
        <w:tabs>
          <w:tab w:val="left" w:pos="6663"/>
        </w:tabs>
        <w:spacing w:line="240" w:lineRule="atLeast"/>
        <w:jc w:val="center"/>
        <w:rPr>
          <w:rFonts w:ascii="Arial" w:eastAsia="Times New Roman" w:hAnsi="Arial" w:cs="Arial"/>
          <w:b/>
          <w:color w:val="auto"/>
          <w:sz w:val="32"/>
          <w:szCs w:val="32"/>
          <w:lang w:bidi="ar-SA"/>
        </w:rPr>
      </w:pPr>
      <w:r w:rsidRPr="00475F8D">
        <w:rPr>
          <w:rFonts w:ascii="Arial" w:eastAsia="Times New Roman" w:hAnsi="Arial" w:cs="Arial"/>
          <w:b/>
          <w:color w:val="auto"/>
          <w:sz w:val="32"/>
          <w:szCs w:val="32"/>
          <w:lang w:bidi="ar-SA"/>
        </w:rPr>
        <w:t>АЛАРСКИЙ РАЙОН</w:t>
      </w:r>
    </w:p>
    <w:p w:rsidR="00AC17B9" w:rsidRPr="00475F8D" w:rsidRDefault="00AC17B9" w:rsidP="00AC17B9">
      <w:pPr>
        <w:widowControl/>
        <w:tabs>
          <w:tab w:val="left" w:pos="6663"/>
        </w:tabs>
        <w:spacing w:line="240" w:lineRule="atLeast"/>
        <w:jc w:val="center"/>
        <w:rPr>
          <w:rFonts w:ascii="Arial" w:eastAsia="Times New Roman" w:hAnsi="Arial" w:cs="Arial"/>
          <w:b/>
          <w:color w:val="auto"/>
          <w:sz w:val="32"/>
          <w:szCs w:val="32"/>
          <w:lang w:bidi="ar-SA"/>
        </w:rPr>
      </w:pPr>
      <w:r w:rsidRPr="00475F8D">
        <w:rPr>
          <w:rFonts w:ascii="Arial" w:eastAsia="Times New Roman" w:hAnsi="Arial" w:cs="Arial"/>
          <w:b/>
          <w:color w:val="auto"/>
          <w:sz w:val="32"/>
          <w:szCs w:val="32"/>
          <w:lang w:bidi="ar-SA"/>
        </w:rPr>
        <w:t>МУНИЦИПАЛЬНОЕ ОБРАЗОВАНИЕ «НЫГДА»</w:t>
      </w:r>
    </w:p>
    <w:p w:rsidR="00AC17B9" w:rsidRPr="00475F8D" w:rsidRDefault="00AC17B9" w:rsidP="00AC17B9">
      <w:pPr>
        <w:widowControl/>
        <w:tabs>
          <w:tab w:val="left" w:pos="6663"/>
        </w:tabs>
        <w:spacing w:line="240" w:lineRule="atLeast"/>
        <w:ind w:left="-170"/>
        <w:jc w:val="center"/>
        <w:rPr>
          <w:rFonts w:ascii="Arial" w:eastAsia="Times New Roman" w:hAnsi="Arial" w:cs="Arial"/>
          <w:b/>
          <w:color w:val="auto"/>
          <w:sz w:val="32"/>
          <w:szCs w:val="32"/>
          <w:lang w:bidi="ar-SA"/>
        </w:rPr>
      </w:pPr>
      <w:r w:rsidRPr="00475F8D">
        <w:rPr>
          <w:rFonts w:ascii="Arial" w:eastAsia="Times New Roman" w:hAnsi="Arial" w:cs="Arial"/>
          <w:b/>
          <w:color w:val="auto"/>
          <w:sz w:val="32"/>
          <w:szCs w:val="32"/>
          <w:lang w:bidi="ar-SA"/>
        </w:rPr>
        <w:t xml:space="preserve">АДМИНИСТРАЦИЯ </w:t>
      </w:r>
    </w:p>
    <w:p w:rsidR="00AC17B9" w:rsidRPr="00475F8D" w:rsidRDefault="00AC17B9" w:rsidP="00AC17B9">
      <w:pPr>
        <w:widowControl/>
        <w:tabs>
          <w:tab w:val="left" w:pos="6663"/>
        </w:tabs>
        <w:spacing w:line="240" w:lineRule="atLeast"/>
        <w:jc w:val="center"/>
        <w:rPr>
          <w:rFonts w:ascii="Arial" w:eastAsia="Times New Roman" w:hAnsi="Arial" w:cs="Arial"/>
          <w:b/>
          <w:color w:val="auto"/>
          <w:sz w:val="32"/>
          <w:szCs w:val="32"/>
          <w:lang w:bidi="ar-SA"/>
        </w:rPr>
      </w:pPr>
      <w:r w:rsidRPr="00475F8D">
        <w:rPr>
          <w:rFonts w:ascii="Arial" w:eastAsia="Times New Roman" w:hAnsi="Arial" w:cs="Arial"/>
          <w:b/>
          <w:color w:val="auto"/>
          <w:sz w:val="32"/>
          <w:szCs w:val="32"/>
          <w:lang w:bidi="ar-SA"/>
        </w:rPr>
        <w:t xml:space="preserve">                                           </w:t>
      </w:r>
    </w:p>
    <w:p w:rsidR="00AC17B9" w:rsidRPr="00475F8D" w:rsidRDefault="00AC17B9" w:rsidP="00AC17B9">
      <w:pPr>
        <w:widowControl/>
        <w:ind w:firstLine="708"/>
        <w:jc w:val="both"/>
        <w:rPr>
          <w:rFonts w:ascii="Arial" w:eastAsia="Times New Roman" w:hAnsi="Arial" w:cs="Arial"/>
          <w:b/>
          <w:color w:val="auto"/>
          <w:sz w:val="32"/>
          <w:szCs w:val="32"/>
          <w:lang w:bidi="ar-SA"/>
        </w:rPr>
      </w:pPr>
      <w:r w:rsidRPr="00475F8D">
        <w:rPr>
          <w:rFonts w:ascii="Arial" w:eastAsia="Times New Roman" w:hAnsi="Arial" w:cs="Arial"/>
          <w:b/>
          <w:color w:val="auto"/>
          <w:sz w:val="32"/>
          <w:szCs w:val="32"/>
          <w:lang w:bidi="ar-SA"/>
        </w:rPr>
        <w:t>ОБ УТВЕРЖДЕНИИ МУНИЦИПАЛЬНОГО ЗАДАНИЯ МУНИЦИПАЛЬНОГО БЮДЖЕТНОГО УЧРЕЖДЕНИЯ КУЛЬТУРЫ «ИНФОРМАЦИОННО – КУЛЬТУРНЫЙ ЦЕНТР» МО «НЫГДА» НА МУНИЦИПАЛЬНЫЕ УСЛУГИ НА 2022 Г. И ПЛАНОВЫЙ ПЕРИОД 2023 – 2024 ГГ.</w:t>
      </w:r>
    </w:p>
    <w:p w:rsidR="00AC17B9" w:rsidRPr="00475F8D" w:rsidRDefault="00AC17B9" w:rsidP="00AC17B9">
      <w:pPr>
        <w:widowControl/>
        <w:jc w:val="both"/>
        <w:rPr>
          <w:rFonts w:ascii="Arial" w:eastAsia="Times New Roman" w:hAnsi="Arial" w:cs="Arial"/>
          <w:b/>
          <w:color w:val="auto"/>
          <w:lang w:bidi="ar-SA"/>
        </w:rPr>
      </w:pPr>
    </w:p>
    <w:p w:rsidR="00AC17B9" w:rsidRPr="00475F8D" w:rsidRDefault="00AC17B9" w:rsidP="00AC17B9">
      <w:pPr>
        <w:widowControl/>
        <w:jc w:val="both"/>
        <w:rPr>
          <w:rFonts w:ascii="Arial" w:eastAsia="Times New Roman" w:hAnsi="Arial" w:cs="Arial"/>
          <w:color w:val="auto"/>
          <w:sz w:val="28"/>
          <w:szCs w:val="28"/>
          <w:lang w:bidi="ar-SA"/>
        </w:rPr>
      </w:pPr>
      <w:r w:rsidRPr="00475F8D">
        <w:rPr>
          <w:rFonts w:ascii="Times New Roman" w:eastAsia="Times New Roman" w:hAnsi="Times New Roman" w:cs="Times New Roman"/>
          <w:color w:val="auto"/>
          <w:sz w:val="28"/>
          <w:szCs w:val="28"/>
          <w:lang w:bidi="ar-SA"/>
        </w:rPr>
        <w:t xml:space="preserve">         </w:t>
      </w:r>
      <w:r w:rsidRPr="00475F8D">
        <w:rPr>
          <w:rFonts w:ascii="Arial" w:eastAsia="Times New Roman" w:hAnsi="Arial" w:cs="Arial"/>
          <w:color w:val="auto"/>
          <w:lang w:bidi="ar-SA"/>
        </w:rPr>
        <w:t xml:space="preserve">В соответствии с Бюджетным кодексом РФ, Федеральным законом от 6 октября 2003г. № 131 – ФЗ «Об общих принципах местного самоуправления в Российской Федерации, Федеральным законом от 8 мая 2010г № 81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руководствуясь Уставом муниципального образования «Ныгда», </w:t>
      </w:r>
    </w:p>
    <w:p w:rsidR="00AC17B9" w:rsidRPr="00475F8D" w:rsidRDefault="00AC17B9" w:rsidP="00AC17B9">
      <w:pPr>
        <w:widowControl/>
        <w:jc w:val="both"/>
        <w:rPr>
          <w:rFonts w:ascii="Calibri" w:eastAsia="Times New Roman" w:hAnsi="Calibri" w:cs="Times New Roman"/>
          <w:color w:val="auto"/>
          <w:sz w:val="28"/>
          <w:szCs w:val="28"/>
          <w:lang w:bidi="ar-SA"/>
        </w:rPr>
      </w:pPr>
      <w:r w:rsidRPr="00475F8D">
        <w:rPr>
          <w:rFonts w:ascii="Calibri" w:eastAsia="Times New Roman" w:hAnsi="Calibri" w:cs="Times New Roman"/>
          <w:color w:val="auto"/>
          <w:sz w:val="28"/>
          <w:szCs w:val="28"/>
          <w:lang w:bidi="ar-SA"/>
        </w:rPr>
        <w:t xml:space="preserve">                                              </w:t>
      </w:r>
    </w:p>
    <w:p w:rsidR="00AC17B9" w:rsidRPr="00475F8D" w:rsidRDefault="00AC17B9" w:rsidP="00AC17B9">
      <w:pPr>
        <w:widowControl/>
        <w:jc w:val="both"/>
        <w:rPr>
          <w:rFonts w:ascii="Calibri" w:eastAsia="Times New Roman" w:hAnsi="Calibri" w:cs="Times New Roman"/>
          <w:color w:val="auto"/>
          <w:sz w:val="28"/>
          <w:szCs w:val="28"/>
          <w:lang w:bidi="ar-SA"/>
        </w:rPr>
      </w:pPr>
    </w:p>
    <w:p w:rsidR="00AC17B9" w:rsidRPr="00475F8D" w:rsidRDefault="00AC17B9" w:rsidP="00AC17B9">
      <w:pPr>
        <w:widowControl/>
        <w:jc w:val="center"/>
        <w:rPr>
          <w:rFonts w:ascii="Arial" w:eastAsia="Times New Roman" w:hAnsi="Arial" w:cs="Arial"/>
          <w:b/>
          <w:color w:val="auto"/>
          <w:sz w:val="28"/>
          <w:szCs w:val="28"/>
          <w:lang w:bidi="ar-SA"/>
        </w:rPr>
      </w:pPr>
      <w:r w:rsidRPr="00475F8D">
        <w:rPr>
          <w:rFonts w:ascii="Arial" w:eastAsia="Times New Roman" w:hAnsi="Arial" w:cs="Arial"/>
          <w:b/>
          <w:color w:val="auto"/>
          <w:sz w:val="28"/>
          <w:szCs w:val="28"/>
          <w:lang w:bidi="ar-SA"/>
        </w:rPr>
        <w:t>ПОСТАНОВЛЯЕТ:</w:t>
      </w:r>
    </w:p>
    <w:p w:rsidR="00AC17B9" w:rsidRPr="00475F8D" w:rsidRDefault="00AC17B9" w:rsidP="00AC17B9">
      <w:pPr>
        <w:widowControl/>
        <w:spacing w:line="276" w:lineRule="auto"/>
        <w:jc w:val="both"/>
        <w:rPr>
          <w:rFonts w:ascii="Arial" w:eastAsia="Times New Roman" w:hAnsi="Arial" w:cs="Arial"/>
          <w:color w:val="auto"/>
          <w:lang w:bidi="ar-SA"/>
        </w:rPr>
      </w:pPr>
      <w:r w:rsidRPr="00475F8D">
        <w:rPr>
          <w:rFonts w:ascii="Arial" w:eastAsia="Times New Roman" w:hAnsi="Arial" w:cs="Arial"/>
          <w:color w:val="auto"/>
          <w:lang w:bidi="ar-SA"/>
        </w:rPr>
        <w:t xml:space="preserve">    </w:t>
      </w:r>
    </w:p>
    <w:p w:rsidR="00AC17B9" w:rsidRPr="00475F8D" w:rsidRDefault="00AC17B9" w:rsidP="00AC17B9">
      <w:pPr>
        <w:widowControl/>
        <w:spacing w:line="276" w:lineRule="auto"/>
        <w:jc w:val="both"/>
        <w:rPr>
          <w:rFonts w:ascii="Arial" w:eastAsia="Times New Roman" w:hAnsi="Arial" w:cs="Arial"/>
          <w:color w:val="auto"/>
          <w:lang w:bidi="ar-SA"/>
        </w:rPr>
      </w:pPr>
      <w:r w:rsidRPr="00475F8D">
        <w:rPr>
          <w:rFonts w:ascii="Arial" w:eastAsia="Times New Roman" w:hAnsi="Arial" w:cs="Arial"/>
          <w:color w:val="auto"/>
          <w:lang w:bidi="ar-SA"/>
        </w:rPr>
        <w:t>1. Утвердить муниципальное задание Муниципального бюджетного учреждения культуры «Информационно – культурный центр» муниципального образования «Ныгда» на муниципальные услуги на 2021 год и плановый период 2022-2023 гг.:</w:t>
      </w:r>
    </w:p>
    <w:p w:rsidR="00AC17B9" w:rsidRPr="00475F8D" w:rsidRDefault="00AC17B9" w:rsidP="00AC17B9">
      <w:pPr>
        <w:widowControl/>
        <w:spacing w:line="276" w:lineRule="auto"/>
        <w:jc w:val="both"/>
        <w:rPr>
          <w:rFonts w:ascii="Arial" w:eastAsia="Times New Roman" w:hAnsi="Arial" w:cs="Arial"/>
          <w:color w:val="auto"/>
          <w:lang w:bidi="he-IL"/>
        </w:rPr>
      </w:pPr>
      <w:r w:rsidRPr="00475F8D">
        <w:rPr>
          <w:rFonts w:ascii="Arial" w:eastAsia="Times New Roman" w:hAnsi="Arial" w:cs="Arial"/>
          <w:color w:val="auto"/>
          <w:rtl/>
          <w:lang w:bidi="he-IL"/>
        </w:rPr>
        <w:t>־</w:t>
      </w:r>
      <w:r w:rsidRPr="00475F8D">
        <w:rPr>
          <w:rFonts w:ascii="Arial" w:eastAsia="Times New Roman" w:hAnsi="Arial" w:cs="Arial"/>
          <w:color w:val="auto"/>
          <w:lang w:bidi="he-IL"/>
        </w:rPr>
        <w:t xml:space="preserve"> «Библиотечное, библиографическое и информационное обслуживание пользователей библиотеки».</w:t>
      </w:r>
    </w:p>
    <w:p w:rsidR="00AC17B9" w:rsidRPr="00475F8D" w:rsidRDefault="00AC17B9" w:rsidP="00AC17B9">
      <w:pPr>
        <w:widowControl/>
        <w:spacing w:line="276" w:lineRule="auto"/>
        <w:jc w:val="both"/>
        <w:rPr>
          <w:rFonts w:ascii="Arial" w:eastAsia="Times New Roman" w:hAnsi="Arial" w:cs="Arial"/>
          <w:color w:val="auto"/>
          <w:lang w:bidi="ar-SA"/>
        </w:rPr>
      </w:pPr>
      <w:r w:rsidRPr="00475F8D">
        <w:rPr>
          <w:rFonts w:ascii="Arial" w:eastAsia="Times New Roman" w:hAnsi="Arial" w:cs="Arial"/>
          <w:color w:val="auto"/>
          <w:lang w:bidi="ar-SA"/>
        </w:rPr>
        <w:t>- «Организация деятельности клубных формирований и формирований самодеятельного народного творчества».</w:t>
      </w:r>
    </w:p>
    <w:p w:rsidR="00AC17B9" w:rsidRPr="00475F8D" w:rsidRDefault="00AC17B9" w:rsidP="00AC17B9">
      <w:pPr>
        <w:widowControl/>
        <w:spacing w:line="276" w:lineRule="auto"/>
        <w:jc w:val="both"/>
        <w:rPr>
          <w:rFonts w:ascii="Arial" w:eastAsia="Times New Roman" w:hAnsi="Arial" w:cs="Arial"/>
          <w:color w:val="auto"/>
          <w:lang w:bidi="ar-SA"/>
        </w:rPr>
      </w:pPr>
      <w:r w:rsidRPr="00475F8D">
        <w:rPr>
          <w:rFonts w:ascii="Arial" w:eastAsia="Times New Roman" w:hAnsi="Arial" w:cs="Arial"/>
          <w:color w:val="auto"/>
          <w:lang w:bidi="ar-SA"/>
        </w:rPr>
        <w:t>-  «Организация культурно-массовых мероприятий (культурно-массовых (иных зрелищных мероприятий))».</w:t>
      </w:r>
    </w:p>
    <w:p w:rsidR="00AC17B9" w:rsidRPr="00475F8D" w:rsidRDefault="00AC17B9" w:rsidP="00AC17B9">
      <w:pPr>
        <w:autoSpaceDE w:val="0"/>
        <w:autoSpaceDN w:val="0"/>
        <w:adjustRightInd w:val="0"/>
        <w:jc w:val="both"/>
        <w:rPr>
          <w:rFonts w:ascii="Arial" w:eastAsia="Calibri" w:hAnsi="Arial" w:cs="Arial"/>
          <w:color w:val="auto"/>
          <w:lang w:bidi="ar-SA"/>
        </w:rPr>
      </w:pPr>
      <w:r w:rsidRPr="00475F8D">
        <w:rPr>
          <w:rFonts w:ascii="Arial" w:eastAsia="Calibri" w:hAnsi="Arial" w:cs="Arial"/>
          <w:color w:val="auto"/>
          <w:lang w:bidi="ar-SA"/>
        </w:rPr>
        <w:t>2.</w:t>
      </w:r>
      <w:r w:rsidRPr="00475F8D">
        <w:rPr>
          <w:rFonts w:ascii="Arial" w:eastAsia="Calibri" w:hAnsi="Arial" w:cs="Arial"/>
          <w:color w:val="auto"/>
          <w:sz w:val="20"/>
          <w:szCs w:val="20"/>
          <w:lang w:bidi="ar-SA"/>
        </w:rPr>
        <w:t xml:space="preserve"> </w:t>
      </w:r>
      <w:r w:rsidRPr="00475F8D">
        <w:rPr>
          <w:rFonts w:ascii="Arial" w:eastAsia="Calibri" w:hAnsi="Arial" w:cs="Arial"/>
          <w:color w:val="auto"/>
          <w:lang w:bidi="ar-SA"/>
        </w:rPr>
        <w:t>Опубликовать настоящее постановление в печатном средстве массовой информации «Ныгдинский вестник» и разместить на официальном сайте муниципального образования «Ныгда» в информационно-телекоммуникационной сети «Интернет»;</w:t>
      </w:r>
    </w:p>
    <w:p w:rsidR="00AC17B9" w:rsidRDefault="00AC17B9" w:rsidP="00AC17B9">
      <w:pPr>
        <w:widowControl/>
        <w:spacing w:line="276" w:lineRule="auto"/>
        <w:jc w:val="both"/>
        <w:rPr>
          <w:rFonts w:ascii="Arial" w:eastAsia="Calibri" w:hAnsi="Arial" w:cs="Arial"/>
          <w:color w:val="auto"/>
          <w:lang w:bidi="ar-SA"/>
        </w:rPr>
      </w:pPr>
      <w:r>
        <w:rPr>
          <w:rFonts w:ascii="Arial" w:eastAsia="Calibri" w:hAnsi="Arial" w:cs="Arial"/>
          <w:color w:val="auto"/>
          <w:lang w:bidi="ar-SA"/>
        </w:rPr>
        <w:t>3</w:t>
      </w:r>
      <w:r w:rsidRPr="00475F8D">
        <w:rPr>
          <w:rFonts w:ascii="Arial" w:eastAsia="Times New Roman" w:hAnsi="Arial" w:cs="Arial"/>
          <w:color w:val="auto"/>
          <w:lang w:bidi="ar-SA"/>
        </w:rPr>
        <w:t>. Контроль за исполнением и размещение данного постановления</w:t>
      </w:r>
      <w:r w:rsidRPr="00475F8D">
        <w:rPr>
          <w:rFonts w:ascii="Arial" w:eastAsia="Arial" w:hAnsi="Arial" w:cs="Arial"/>
          <w:color w:val="auto"/>
          <w:szCs w:val="22"/>
          <w:lang w:bidi="ar-SA"/>
        </w:rPr>
        <w:t xml:space="preserve"> на официальном сайте «О государственных (муниципальных) учреждениях» возложить на директора МБУК ИКЦ МО «Ныгда» Е.Н. Хапкинову.</w:t>
      </w:r>
      <w:r w:rsidRPr="00FE2835">
        <w:rPr>
          <w:rFonts w:ascii="Arial" w:eastAsia="Calibri" w:hAnsi="Arial" w:cs="Arial"/>
          <w:color w:val="auto"/>
          <w:lang w:bidi="ar-SA"/>
        </w:rPr>
        <w:t xml:space="preserve"> </w:t>
      </w:r>
    </w:p>
    <w:p w:rsidR="00AC17B9" w:rsidRDefault="00AC17B9" w:rsidP="00AC17B9">
      <w:pPr>
        <w:widowControl/>
        <w:spacing w:line="276" w:lineRule="auto"/>
        <w:jc w:val="both"/>
        <w:rPr>
          <w:rFonts w:ascii="Arial" w:eastAsia="Calibri" w:hAnsi="Arial" w:cs="Arial"/>
          <w:color w:val="auto"/>
          <w:lang w:bidi="ar-SA"/>
        </w:rPr>
      </w:pPr>
      <w:r>
        <w:rPr>
          <w:rFonts w:ascii="Arial" w:eastAsia="Calibri" w:hAnsi="Arial" w:cs="Arial"/>
          <w:color w:val="auto"/>
          <w:lang w:bidi="ar-SA"/>
        </w:rPr>
        <w:t>4</w:t>
      </w:r>
      <w:r w:rsidRPr="00475F8D">
        <w:rPr>
          <w:rFonts w:ascii="Arial" w:eastAsia="Calibri" w:hAnsi="Arial" w:cs="Arial"/>
          <w:color w:val="auto"/>
          <w:lang w:bidi="ar-SA"/>
        </w:rPr>
        <w:t>. Настоящее постановление вступает в силу после дня его официального опубликования</w:t>
      </w:r>
    </w:p>
    <w:p w:rsidR="00AC17B9" w:rsidRPr="00475F8D" w:rsidRDefault="00AC17B9" w:rsidP="00AC17B9">
      <w:pPr>
        <w:widowControl/>
        <w:spacing w:line="276" w:lineRule="auto"/>
        <w:jc w:val="both"/>
        <w:rPr>
          <w:rFonts w:ascii="Arial" w:eastAsia="Arial" w:hAnsi="Arial" w:cs="Arial"/>
          <w:color w:val="auto"/>
          <w:szCs w:val="22"/>
          <w:lang w:bidi="ar-SA"/>
        </w:rPr>
      </w:pPr>
    </w:p>
    <w:p w:rsidR="00AC17B9" w:rsidRPr="00475F8D" w:rsidRDefault="00AC17B9" w:rsidP="00AC17B9">
      <w:pPr>
        <w:widowControl/>
        <w:jc w:val="both"/>
        <w:rPr>
          <w:rFonts w:ascii="Arial" w:eastAsia="Times New Roman" w:hAnsi="Arial" w:cs="Arial"/>
          <w:color w:val="auto"/>
          <w:lang w:bidi="ar-SA"/>
        </w:rPr>
      </w:pPr>
    </w:p>
    <w:p w:rsidR="00AC17B9" w:rsidRPr="00475F8D" w:rsidRDefault="00AC17B9" w:rsidP="00AC17B9">
      <w:pPr>
        <w:widowControl/>
        <w:spacing w:line="276" w:lineRule="auto"/>
        <w:rPr>
          <w:rFonts w:ascii="Arial" w:eastAsia="Times New Roman" w:hAnsi="Arial" w:cs="Arial"/>
          <w:color w:val="auto"/>
          <w:lang w:bidi="ar-SA"/>
        </w:rPr>
      </w:pPr>
      <w:r w:rsidRPr="00475F8D">
        <w:rPr>
          <w:rFonts w:ascii="Arial" w:eastAsia="Times New Roman" w:hAnsi="Arial" w:cs="Arial"/>
          <w:color w:val="auto"/>
          <w:lang w:bidi="ar-SA"/>
        </w:rPr>
        <w:t xml:space="preserve">Глава МО «Ныгда»                                                                 </w:t>
      </w:r>
    </w:p>
    <w:p w:rsidR="00AC17B9" w:rsidRPr="00475F8D" w:rsidRDefault="00AC17B9" w:rsidP="00AC17B9">
      <w:pPr>
        <w:widowControl/>
        <w:spacing w:line="276" w:lineRule="auto"/>
        <w:rPr>
          <w:rFonts w:ascii="Arial" w:eastAsia="Times New Roman" w:hAnsi="Arial" w:cs="Arial"/>
          <w:color w:val="auto"/>
          <w:lang w:bidi="ar-SA"/>
        </w:rPr>
      </w:pPr>
      <w:r w:rsidRPr="00475F8D">
        <w:rPr>
          <w:rFonts w:ascii="Arial" w:eastAsia="Times New Roman" w:hAnsi="Arial" w:cs="Arial"/>
          <w:color w:val="auto"/>
          <w:lang w:bidi="ar-SA"/>
        </w:rPr>
        <w:t xml:space="preserve">И.Т. Саганова        </w:t>
      </w:r>
    </w:p>
    <w:p w:rsidR="00AC17B9" w:rsidRDefault="00AC17B9" w:rsidP="00AC17B9">
      <w:pPr>
        <w:rPr>
          <w:rFonts w:ascii="Courier New" w:hAnsi="Courier New" w:cs="Courier New"/>
          <w:sz w:val="22"/>
          <w:szCs w:val="22"/>
        </w:rPr>
        <w:sectPr w:rsidR="00AC17B9" w:rsidSect="00FE2835">
          <w:pgSz w:w="11900" w:h="16840"/>
          <w:pgMar w:top="1134" w:right="851" w:bottom="851" w:left="1701" w:header="1191" w:footer="743" w:gutter="0"/>
          <w:pgNumType w:start="1"/>
          <w:cols w:space="720"/>
          <w:noEndnote/>
          <w:docGrid w:linePitch="360"/>
        </w:sectPr>
      </w:pPr>
    </w:p>
    <w:p w:rsidR="00AC17B9" w:rsidRDefault="00AC17B9" w:rsidP="00AC17B9">
      <w:pPr>
        <w:rPr>
          <w:rFonts w:ascii="Courier New" w:hAnsi="Courier New" w:cs="Courier New"/>
          <w:sz w:val="22"/>
          <w:szCs w:val="22"/>
        </w:rPr>
      </w:pPr>
    </w:p>
    <w:p w:rsidR="00AC17B9" w:rsidRPr="00146F6F" w:rsidRDefault="00AC17B9" w:rsidP="00AC17B9">
      <w:pPr>
        <w:spacing w:line="360" w:lineRule="exact"/>
        <w:jc w:val="right"/>
        <w:rPr>
          <w:rFonts w:ascii="Courier New" w:hAnsi="Courier New" w:cs="Courier New"/>
          <w:sz w:val="22"/>
          <w:szCs w:val="22"/>
        </w:rPr>
      </w:pPr>
      <w:r>
        <w:rPr>
          <w:rFonts w:ascii="Courier New" w:hAnsi="Courier New" w:cs="Courier New"/>
          <w:sz w:val="22"/>
          <w:szCs w:val="22"/>
        </w:rPr>
        <w:t xml:space="preserve"> </w:t>
      </w:r>
      <w:r w:rsidRPr="00146F6F">
        <w:rPr>
          <w:rFonts w:ascii="Courier New" w:hAnsi="Courier New" w:cs="Courier New"/>
          <w:sz w:val="22"/>
          <w:szCs w:val="22"/>
        </w:rPr>
        <w:t xml:space="preserve">Утверждаю администрация </w:t>
      </w:r>
    </w:p>
    <w:p w:rsidR="00AC17B9" w:rsidRPr="00146F6F" w:rsidRDefault="00AC17B9" w:rsidP="00AC17B9">
      <w:pPr>
        <w:spacing w:line="360" w:lineRule="exact"/>
        <w:jc w:val="right"/>
        <w:rPr>
          <w:rFonts w:ascii="Courier New" w:hAnsi="Courier New" w:cs="Courier New"/>
          <w:sz w:val="22"/>
          <w:szCs w:val="22"/>
        </w:rPr>
      </w:pPr>
      <w:r w:rsidRPr="00146F6F">
        <w:rPr>
          <w:rFonts w:ascii="Courier New" w:hAnsi="Courier New" w:cs="Courier New"/>
          <w:sz w:val="22"/>
          <w:szCs w:val="22"/>
        </w:rPr>
        <w:t>Муниципального образования «Ныгда»</w:t>
      </w:r>
    </w:p>
    <w:p w:rsidR="00AC17B9" w:rsidRPr="00146F6F" w:rsidRDefault="00AC17B9" w:rsidP="00AC17B9">
      <w:pPr>
        <w:spacing w:line="360" w:lineRule="exact"/>
        <w:jc w:val="right"/>
        <w:rPr>
          <w:rFonts w:ascii="Courier New" w:hAnsi="Courier New" w:cs="Courier New"/>
          <w:sz w:val="22"/>
          <w:szCs w:val="22"/>
        </w:rPr>
      </w:pPr>
      <w:r w:rsidRPr="00146F6F">
        <w:rPr>
          <w:rFonts w:ascii="Courier New" w:hAnsi="Courier New" w:cs="Courier New"/>
          <w:sz w:val="22"/>
          <w:szCs w:val="22"/>
        </w:rPr>
        <w:t xml:space="preserve">И.Т. Саганова </w:t>
      </w:r>
    </w:p>
    <w:p w:rsidR="00AC17B9" w:rsidRPr="00146F6F" w:rsidRDefault="00AC17B9" w:rsidP="00AC17B9">
      <w:pPr>
        <w:spacing w:line="360" w:lineRule="exact"/>
        <w:jc w:val="right"/>
        <w:rPr>
          <w:rFonts w:ascii="Courier New" w:hAnsi="Courier New" w:cs="Courier New"/>
          <w:sz w:val="22"/>
          <w:szCs w:val="22"/>
        </w:rPr>
      </w:pPr>
      <w:r w:rsidRPr="00146F6F">
        <w:rPr>
          <w:rFonts w:ascii="Courier New" w:hAnsi="Courier New" w:cs="Courier New"/>
          <w:sz w:val="22"/>
          <w:szCs w:val="22"/>
        </w:rPr>
        <w:t xml:space="preserve">21.01.2022 г. </w:t>
      </w:r>
    </w:p>
    <w:p w:rsidR="00AC17B9" w:rsidRDefault="00AC17B9" w:rsidP="00AC17B9">
      <w:pPr>
        <w:spacing w:line="360" w:lineRule="exact"/>
      </w:pPr>
    </w:p>
    <w:p w:rsidR="00AC17B9" w:rsidRDefault="00AC17B9" w:rsidP="00AC17B9">
      <w:pPr>
        <w:spacing w:line="360" w:lineRule="exact"/>
      </w:pPr>
    </w:p>
    <w:p w:rsidR="00AC17B9" w:rsidRDefault="00AC17B9" w:rsidP="00AC17B9">
      <w:pPr>
        <w:spacing w:line="360" w:lineRule="exact"/>
      </w:pPr>
    </w:p>
    <w:p w:rsidR="00AC17B9" w:rsidRDefault="00AC17B9" w:rsidP="00AC17B9">
      <w:pPr>
        <w:spacing w:line="360" w:lineRule="exact"/>
      </w:pPr>
    </w:p>
    <w:p w:rsidR="00AC17B9" w:rsidRDefault="00AC17B9" w:rsidP="00AC17B9">
      <w:pPr>
        <w:spacing w:line="360" w:lineRule="exact"/>
      </w:pPr>
    </w:p>
    <w:p w:rsidR="00AC17B9" w:rsidRDefault="00AC17B9" w:rsidP="00AC17B9">
      <w:pPr>
        <w:spacing w:line="360" w:lineRule="exact"/>
      </w:pPr>
    </w:p>
    <w:p w:rsidR="00AC17B9" w:rsidRDefault="00AC17B9" w:rsidP="00AC17B9">
      <w:pPr>
        <w:spacing w:line="360" w:lineRule="exact"/>
      </w:pPr>
    </w:p>
    <w:p w:rsidR="00AC17B9" w:rsidRDefault="00AC17B9" w:rsidP="00AC17B9">
      <w:pPr>
        <w:spacing w:line="360" w:lineRule="exact"/>
      </w:pPr>
    </w:p>
    <w:p w:rsidR="00AC17B9" w:rsidRDefault="00AC17B9" w:rsidP="00AC17B9">
      <w:pPr>
        <w:spacing w:line="360" w:lineRule="exact"/>
      </w:pPr>
    </w:p>
    <w:p w:rsidR="00AC17B9" w:rsidRDefault="00AC17B9" w:rsidP="00AC17B9">
      <w:pPr>
        <w:spacing w:line="360" w:lineRule="exact"/>
      </w:pPr>
    </w:p>
    <w:p w:rsidR="00AC17B9" w:rsidRDefault="00AC17B9" w:rsidP="00AC17B9">
      <w:pPr>
        <w:spacing w:line="360" w:lineRule="exact"/>
      </w:pPr>
    </w:p>
    <w:p w:rsidR="00AC17B9" w:rsidRDefault="00AC17B9" w:rsidP="00AC17B9">
      <w:pPr>
        <w:spacing w:line="360" w:lineRule="exact"/>
      </w:pPr>
    </w:p>
    <w:p w:rsidR="00AC17B9" w:rsidRDefault="00AC17B9" w:rsidP="00AC17B9">
      <w:pPr>
        <w:pStyle w:val="13"/>
        <w:keepNext/>
        <w:keepLines/>
        <w:framePr w:w="6691" w:h="677" w:wrap="none" w:hAnchor="page" w:x="4883" w:y="2809"/>
        <w:shd w:val="clear" w:color="auto" w:fill="auto"/>
        <w:tabs>
          <w:tab w:val="left" w:pos="5098"/>
        </w:tabs>
      </w:pPr>
      <w:bookmarkStart w:id="1" w:name="bookmark0"/>
      <w:bookmarkStart w:id="2" w:name="bookmark1"/>
      <w:r>
        <w:t xml:space="preserve">МУНИЦИПАЛЬНОЕ ЗАДАНИЕ </w:t>
      </w:r>
      <w:r>
        <w:rPr>
          <w:lang w:val="en-US" w:eastAsia="en-US" w:bidi="en-US"/>
        </w:rPr>
        <w:t>N</w:t>
      </w:r>
      <w:r w:rsidRPr="007711EF">
        <w:rPr>
          <w:lang w:eastAsia="en-US" w:bidi="en-US"/>
        </w:rPr>
        <w:tab/>
      </w:r>
      <w:r>
        <w:rPr>
          <w:b w:val="0"/>
          <w:bCs w:val="0"/>
          <w:u w:val="single"/>
        </w:rPr>
        <w:t>1</w:t>
      </w:r>
      <w:bookmarkEnd w:id="1"/>
      <w:bookmarkEnd w:id="2"/>
    </w:p>
    <w:p w:rsidR="00AC17B9" w:rsidRDefault="00AC17B9" w:rsidP="00AC17B9">
      <w:pPr>
        <w:pStyle w:val="24"/>
        <w:keepNext/>
        <w:keepLines/>
        <w:framePr w:w="6691" w:h="677" w:wrap="none" w:hAnchor="page" w:x="4883" w:y="2809"/>
        <w:shd w:val="clear" w:color="auto" w:fill="auto"/>
      </w:pPr>
      <w:bookmarkStart w:id="3" w:name="bookmark2"/>
      <w:bookmarkStart w:id="4" w:name="bookmark3"/>
      <w:r>
        <w:t>на 2022 год и на плановый период 2023 и 2024 годов</w:t>
      </w:r>
      <w:bookmarkEnd w:id="3"/>
      <w:bookmarkEnd w:id="4"/>
    </w:p>
    <w:p w:rsidR="00AC17B9" w:rsidRDefault="00AC17B9" w:rsidP="00AC17B9">
      <w:pPr>
        <w:pStyle w:val="11"/>
        <w:framePr w:w="4123" w:h="1608" w:wrap="none" w:hAnchor="page" w:x="621" w:y="4278"/>
        <w:shd w:val="clear" w:color="auto" w:fill="auto"/>
        <w:spacing w:after="540" w:line="271" w:lineRule="auto"/>
        <w:rPr>
          <w:sz w:val="20"/>
          <w:szCs w:val="20"/>
        </w:rPr>
      </w:pPr>
      <w:r>
        <w:rPr>
          <w:sz w:val="20"/>
          <w:szCs w:val="20"/>
        </w:rPr>
        <w:t>Наименование муниципального учреждения (обособленного подразделения)</w:t>
      </w:r>
    </w:p>
    <w:p w:rsidR="00AC17B9" w:rsidRDefault="00AC17B9" w:rsidP="00AC17B9">
      <w:pPr>
        <w:pStyle w:val="11"/>
        <w:framePr w:w="4123" w:h="1608" w:wrap="none" w:hAnchor="page" w:x="621" w:y="4278"/>
        <w:shd w:val="clear" w:color="auto" w:fill="auto"/>
        <w:spacing w:line="266" w:lineRule="auto"/>
        <w:rPr>
          <w:sz w:val="20"/>
          <w:szCs w:val="20"/>
        </w:rPr>
      </w:pPr>
      <w:r>
        <w:rPr>
          <w:sz w:val="20"/>
          <w:szCs w:val="20"/>
        </w:rPr>
        <w:t>Вид деятельности муниципального учреждения (обособленного подразделения)</w:t>
      </w:r>
    </w:p>
    <w:p w:rsidR="00AC17B9" w:rsidRDefault="00AC17B9" w:rsidP="00AC17B9">
      <w:pPr>
        <w:pStyle w:val="11"/>
        <w:framePr w:w="7699" w:h="595" w:wrap="none" w:hAnchor="page" w:x="5176" w:y="4388"/>
        <w:pBdr>
          <w:bottom w:val="single" w:sz="4" w:space="0" w:color="auto"/>
        </w:pBdr>
        <w:shd w:val="clear" w:color="auto" w:fill="auto"/>
        <w:spacing w:line="264" w:lineRule="auto"/>
      </w:pPr>
      <w:r>
        <w:t>муниципальное бюджетное учреждение культуры "Информационно-культурный центр" муниципального образования "Ныгда"</w:t>
      </w:r>
    </w:p>
    <w:p w:rsidR="00AC17B9" w:rsidRDefault="00AC17B9" w:rsidP="00AC17B9">
      <w:pPr>
        <w:pStyle w:val="11"/>
        <w:framePr w:w="3370" w:h="302" w:wrap="none" w:hAnchor="page" w:x="5171" w:y="5262"/>
        <w:pBdr>
          <w:bottom w:val="single" w:sz="4" w:space="0" w:color="auto"/>
        </w:pBdr>
        <w:shd w:val="clear" w:color="auto" w:fill="auto"/>
      </w:pPr>
      <w:r>
        <w:t>Деятельность библиотек и архивов</w:t>
      </w:r>
    </w:p>
    <w:p w:rsidR="00AC17B9" w:rsidRDefault="00AC17B9" w:rsidP="00AC17B9">
      <w:pPr>
        <w:pStyle w:val="22"/>
        <w:framePr w:w="2054" w:h="3350" w:wrap="none" w:hAnchor="page" w:x="13019" w:y="2886"/>
        <w:shd w:val="clear" w:color="auto" w:fill="auto"/>
        <w:spacing w:after="360" w:line="360" w:lineRule="auto"/>
        <w:jc w:val="right"/>
      </w:pPr>
      <w:r>
        <w:t>Форма по ОКУД</w:t>
      </w:r>
    </w:p>
    <w:p w:rsidR="00AC17B9" w:rsidRDefault="00AC17B9" w:rsidP="00AC17B9">
      <w:pPr>
        <w:pStyle w:val="22"/>
        <w:framePr w:w="2054" w:h="3350" w:wrap="none" w:hAnchor="page" w:x="13019" w:y="2886"/>
        <w:shd w:val="clear" w:color="auto" w:fill="auto"/>
        <w:spacing w:after="520" w:line="360" w:lineRule="auto"/>
        <w:jc w:val="right"/>
      </w:pPr>
      <w:r>
        <w:t>Дата начала действия Дата окончания действия</w:t>
      </w:r>
      <w:r>
        <w:rPr>
          <w:vertAlign w:val="superscript"/>
        </w:rPr>
        <w:t xml:space="preserve">1 </w:t>
      </w:r>
      <w:r>
        <w:t>Код по сводному реестру</w:t>
      </w:r>
    </w:p>
    <w:p w:rsidR="00AC17B9" w:rsidRDefault="00AC17B9" w:rsidP="00AC17B9">
      <w:pPr>
        <w:pStyle w:val="22"/>
        <w:framePr w:w="2054" w:h="3350" w:wrap="none" w:hAnchor="page" w:x="13019" w:y="2886"/>
        <w:shd w:val="clear" w:color="auto" w:fill="auto"/>
        <w:spacing w:line="360" w:lineRule="auto"/>
        <w:ind w:left="1120"/>
        <w:jc w:val="left"/>
      </w:pPr>
      <w:r>
        <w:t>По ОКВЭД</w:t>
      </w:r>
    </w:p>
    <w:p w:rsidR="00AC17B9" w:rsidRDefault="00AC17B9" w:rsidP="00AC17B9">
      <w:pPr>
        <w:pStyle w:val="22"/>
        <w:framePr w:w="2054" w:h="3350" w:wrap="none" w:hAnchor="page" w:x="13019" w:y="2886"/>
        <w:shd w:val="clear" w:color="auto" w:fill="auto"/>
        <w:spacing w:after="360" w:line="360" w:lineRule="auto"/>
        <w:ind w:left="1120"/>
        <w:jc w:val="left"/>
      </w:pPr>
      <w:r>
        <w:t>По ОКВЭД</w:t>
      </w:r>
    </w:p>
    <w:p w:rsidR="00AC17B9" w:rsidRDefault="00AC17B9" w:rsidP="00AC17B9">
      <w:pPr>
        <w:pStyle w:val="22"/>
        <w:framePr w:w="2054" w:h="3350" w:wrap="none" w:hAnchor="page" w:x="13019" w:y="2886"/>
        <w:shd w:val="clear" w:color="auto" w:fill="auto"/>
        <w:spacing w:line="360" w:lineRule="auto"/>
        <w:ind w:left="1120"/>
        <w:jc w:val="left"/>
      </w:pPr>
      <w:r>
        <w:t>По ОКВЭД</w:t>
      </w:r>
    </w:p>
    <w:p w:rsidR="00AC17B9" w:rsidRDefault="00AC17B9" w:rsidP="00AC17B9">
      <w:pPr>
        <w:pStyle w:val="11"/>
        <w:framePr w:w="806" w:h="614" w:wrap="none" w:hAnchor="page" w:x="15242" w:y="2502"/>
        <w:shd w:val="clear" w:color="auto" w:fill="auto"/>
        <w:spacing w:after="60"/>
        <w:jc w:val="center"/>
      </w:pPr>
      <w:r>
        <w:t>Коды</w:t>
      </w:r>
    </w:p>
    <w:p w:rsidR="00AC17B9" w:rsidRDefault="00AC17B9" w:rsidP="00AC17B9">
      <w:pPr>
        <w:pStyle w:val="11"/>
        <w:framePr w:w="806" w:h="614" w:wrap="none" w:hAnchor="page" w:x="15242" w:y="2502"/>
        <w:shd w:val="clear" w:color="auto" w:fill="auto"/>
        <w:jc w:val="center"/>
      </w:pPr>
      <w:r>
        <w:t>0506001</w:t>
      </w:r>
    </w:p>
    <w:p w:rsidR="00AC17B9" w:rsidRDefault="00AC17B9" w:rsidP="00AC17B9">
      <w:pPr>
        <w:pStyle w:val="11"/>
        <w:framePr w:w="965" w:h="619" w:wrap="none" w:hAnchor="page" w:x="15261" w:y="3505"/>
        <w:shd w:val="clear" w:color="auto" w:fill="auto"/>
        <w:spacing w:after="60"/>
      </w:pPr>
      <w:r>
        <w:t>01.01.2022 г</w:t>
      </w:r>
    </w:p>
    <w:p w:rsidR="00AC17B9" w:rsidRDefault="00AC17B9" w:rsidP="00AC17B9">
      <w:pPr>
        <w:pStyle w:val="11"/>
        <w:framePr w:w="965" w:h="619" w:wrap="none" w:hAnchor="page" w:x="15261" w:y="3505"/>
        <w:shd w:val="clear" w:color="auto" w:fill="auto"/>
      </w:pPr>
      <w:r>
        <w:t>31.12.2022 г</w:t>
      </w:r>
    </w:p>
    <w:p w:rsidR="00AC17B9" w:rsidRDefault="00AC17B9" w:rsidP="00AC17B9">
      <w:pPr>
        <w:pStyle w:val="11"/>
        <w:framePr w:w="970" w:h="590" w:wrap="none" w:hAnchor="page" w:x="15165" w:y="4667"/>
        <w:shd w:val="clear" w:color="auto" w:fill="auto"/>
        <w:spacing w:after="40"/>
        <w:jc w:val="center"/>
      </w:pPr>
      <w:r>
        <w:rPr>
          <w:u w:val="single"/>
        </w:rPr>
        <w:t>253Ч9734</w:t>
      </w:r>
    </w:p>
    <w:p w:rsidR="00AC17B9" w:rsidRDefault="00AC17B9" w:rsidP="00AC17B9">
      <w:pPr>
        <w:pStyle w:val="11"/>
        <w:framePr w:w="970" w:h="590" w:wrap="none" w:hAnchor="page" w:x="15165" w:y="4667"/>
        <w:shd w:val="clear" w:color="auto" w:fill="auto"/>
        <w:jc w:val="center"/>
      </w:pPr>
      <w:r>
        <w:t>91.01</w:t>
      </w:r>
    </w:p>
    <w:p w:rsidR="00AC17B9" w:rsidRDefault="00AC17B9" w:rsidP="00AC17B9">
      <w:pPr>
        <w:pStyle w:val="30"/>
        <w:framePr w:w="1133" w:h="658" w:wrap="none" w:hAnchor="page" w:x="15079" w:y="5579"/>
        <w:shd w:val="clear" w:color="auto" w:fill="auto"/>
      </w:pPr>
      <w:r>
        <w:t>если имеется</w:t>
      </w:r>
      <w:r>
        <w:br/>
        <w:t>дополнительны</w:t>
      </w:r>
      <w:r>
        <w:br/>
        <w:t>й ОКВЭД</w:t>
      </w:r>
    </w:p>
    <w:p w:rsidR="00AC17B9" w:rsidRDefault="00AC17B9" w:rsidP="00AC17B9">
      <w:pPr>
        <w:pStyle w:val="22"/>
        <w:framePr w:w="7728" w:h="499" w:wrap="none" w:hAnchor="page" w:x="5306" w:y="6241"/>
        <w:pBdr>
          <w:top w:val="single" w:sz="4" w:space="0" w:color="auto"/>
        </w:pBdr>
        <w:shd w:val="clear" w:color="auto" w:fill="auto"/>
      </w:pPr>
      <w:r>
        <w:t>(указывается вид деятельности муниципального учреждения из общероссийского базового перечня</w:t>
      </w:r>
      <w:r>
        <w:br/>
        <w:t>(регионального перечня)</w:t>
      </w:r>
    </w:p>
    <w:p w:rsidR="00AC17B9" w:rsidRDefault="00AC17B9" w:rsidP="00AC17B9">
      <w:pPr>
        <w:pStyle w:val="11"/>
        <w:framePr w:w="5866" w:h="317" w:wrap="none" w:hAnchor="page" w:x="5488" w:y="6995"/>
        <w:shd w:val="clear" w:color="auto" w:fill="auto"/>
      </w:pPr>
      <w:r>
        <w:t xml:space="preserve">Часть </w:t>
      </w:r>
      <w:r>
        <w:rPr>
          <w:lang w:val="en-US" w:eastAsia="en-US" w:bidi="en-US"/>
        </w:rPr>
        <w:t>I</w:t>
      </w:r>
      <w:r w:rsidRPr="007711EF">
        <w:rPr>
          <w:lang w:eastAsia="en-US" w:bidi="en-US"/>
        </w:rPr>
        <w:t xml:space="preserve">. </w:t>
      </w:r>
      <w:r>
        <w:t>Сведения об оказываемых государственных услугах</w:t>
      </w:r>
      <w:r>
        <w:rPr>
          <w:vertAlign w:val="superscript"/>
        </w:rPr>
        <w:t>2</w:t>
      </w:r>
    </w:p>
    <w:p w:rsidR="00AC17B9" w:rsidRDefault="00AC17B9" w:rsidP="00AC17B9">
      <w:pPr>
        <w:pStyle w:val="11"/>
        <w:framePr w:w="1963" w:h="336" w:wrap="none" w:hAnchor="page" w:x="7461" w:y="7374"/>
        <w:shd w:val="clear" w:color="auto" w:fill="auto"/>
        <w:tabs>
          <w:tab w:val="left" w:leader="underscore" w:pos="1786"/>
        </w:tabs>
      </w:pPr>
      <w:r>
        <w:t>Раздел</w:t>
      </w:r>
      <w:r>
        <w:tab/>
        <w:t>1</w:t>
      </w:r>
    </w:p>
    <w:p w:rsidR="00AC17B9" w:rsidRDefault="00AC17B9" w:rsidP="00AC17B9">
      <w:pPr>
        <w:pStyle w:val="11"/>
        <w:framePr w:w="2347" w:h="586" w:wrap="none" w:hAnchor="page" w:x="621" w:y="8319"/>
        <w:shd w:val="clear" w:color="auto" w:fill="auto"/>
        <w:spacing w:line="259" w:lineRule="auto"/>
      </w:pPr>
      <w:r>
        <w:t>1. Наименование государственной услуги</w:t>
      </w:r>
    </w:p>
    <w:p w:rsidR="00AC17B9" w:rsidRDefault="00AC17B9" w:rsidP="00AC17B9">
      <w:pPr>
        <w:pStyle w:val="11"/>
        <w:framePr w:w="8050" w:h="586" w:wrap="none" w:hAnchor="page" w:x="3827" w:y="8319"/>
        <w:pBdr>
          <w:bottom w:val="single" w:sz="4" w:space="0" w:color="auto"/>
        </w:pBdr>
        <w:shd w:val="clear" w:color="auto" w:fill="auto"/>
        <w:spacing w:line="259" w:lineRule="auto"/>
      </w:pPr>
      <w:r>
        <w:t>Библиотечное, библиографическое и информационное обслуживание пользователей библиотеки</w:t>
      </w:r>
    </w:p>
    <w:p w:rsidR="00AC17B9" w:rsidRDefault="00AC17B9" w:rsidP="00AC17B9">
      <w:pPr>
        <w:pStyle w:val="11"/>
        <w:framePr w:w="2256" w:h="797" w:wrap="none" w:hAnchor="page" w:x="12496" w:y="8113"/>
        <w:shd w:val="clear" w:color="auto" w:fill="auto"/>
        <w:spacing w:line="264" w:lineRule="auto"/>
        <w:jc w:val="right"/>
        <w:rPr>
          <w:sz w:val="20"/>
          <w:szCs w:val="20"/>
        </w:rPr>
      </w:pPr>
      <w:r>
        <w:rPr>
          <w:sz w:val="20"/>
          <w:szCs w:val="20"/>
        </w:rPr>
        <w:t>Код по общероссийскому базовому перечню или федеральному перечню</w:t>
      </w:r>
    </w:p>
    <w:p w:rsidR="00AC17B9" w:rsidRDefault="00AC17B9" w:rsidP="00AC17B9">
      <w:pPr>
        <w:pStyle w:val="11"/>
        <w:framePr w:w="830" w:h="293" w:wrap="none" w:hAnchor="page" w:x="15141" w:y="8286"/>
        <w:shd w:val="clear" w:color="auto" w:fill="auto"/>
      </w:pPr>
      <w:r>
        <w:t>47.018.0</w:t>
      </w:r>
    </w:p>
    <w:p w:rsidR="00AC17B9" w:rsidRDefault="00AC17B9" w:rsidP="00AC17B9">
      <w:pPr>
        <w:spacing w:line="360" w:lineRule="exact"/>
        <w:jc w:val="right"/>
        <w:rPr>
          <w:rFonts w:ascii="Courier New" w:hAnsi="Courier New" w:cs="Courier New"/>
          <w:sz w:val="22"/>
          <w:szCs w:val="22"/>
        </w:rPr>
      </w:pPr>
      <w:r>
        <w:rPr>
          <w:rFonts w:ascii="Courier New" w:hAnsi="Courier New" w:cs="Courier New"/>
          <w:sz w:val="22"/>
          <w:szCs w:val="22"/>
        </w:rPr>
        <w:t xml:space="preserve">   </w:t>
      </w:r>
    </w:p>
    <w:p w:rsidR="00AC17B9" w:rsidRDefault="00AC17B9" w:rsidP="00AC17B9">
      <w:pPr>
        <w:rPr>
          <w:rFonts w:ascii="Courier New" w:hAnsi="Courier New" w:cs="Courier New"/>
          <w:sz w:val="22"/>
          <w:szCs w:val="22"/>
        </w:rPr>
      </w:pPr>
      <w:r>
        <w:rPr>
          <w:rFonts w:ascii="Courier New" w:hAnsi="Courier New" w:cs="Courier New"/>
          <w:sz w:val="22"/>
          <w:szCs w:val="22"/>
        </w:rPr>
        <w:br w:type="page"/>
      </w:r>
    </w:p>
    <w:p w:rsidR="00AC17B9" w:rsidRDefault="00AC17B9" w:rsidP="00AC17B9">
      <w:pPr>
        <w:pStyle w:val="11"/>
        <w:numPr>
          <w:ilvl w:val="0"/>
          <w:numId w:val="1"/>
        </w:numPr>
        <w:shd w:val="clear" w:color="auto" w:fill="auto"/>
        <w:tabs>
          <w:tab w:val="left" w:pos="363"/>
        </w:tabs>
        <w:spacing w:after="620" w:line="259" w:lineRule="auto"/>
      </w:pPr>
      <w:r>
        <w:rPr>
          <w:noProof/>
          <w:lang w:bidi="ar-SA"/>
        </w:rPr>
        <w:lastRenderedPageBreak/>
        <mc:AlternateContent>
          <mc:Choice Requires="wps">
            <w:drawing>
              <wp:anchor distT="0" distB="0" distL="114300" distR="114300" simplePos="0" relativeHeight="251694080" behindDoc="0" locked="0" layoutInCell="1" allowOverlap="1" wp14:anchorId="390B3E79" wp14:editId="7F686D7D">
                <wp:simplePos x="0" y="0"/>
                <wp:positionH relativeFrom="page">
                  <wp:posOffset>2429510</wp:posOffset>
                </wp:positionH>
                <wp:positionV relativeFrom="paragraph">
                  <wp:posOffset>165100</wp:posOffset>
                </wp:positionV>
                <wp:extent cx="1078865" cy="186055"/>
                <wp:effectExtent l="0" t="0" r="0" b="0"/>
                <wp:wrapSquare wrapText="left"/>
                <wp:docPr id="1" name="Shape 1"/>
                <wp:cNvGraphicFramePr/>
                <a:graphic xmlns:a="http://schemas.openxmlformats.org/drawingml/2006/main">
                  <a:graphicData uri="http://schemas.microsoft.com/office/word/2010/wordprocessingShape">
                    <wps:wsp>
                      <wps:cNvSpPr txBox="1"/>
                      <wps:spPr>
                        <a:xfrm>
                          <a:off x="0" y="0"/>
                          <a:ext cx="1078865" cy="186055"/>
                        </a:xfrm>
                        <a:prstGeom prst="rect">
                          <a:avLst/>
                        </a:prstGeom>
                        <a:noFill/>
                      </wps:spPr>
                      <wps:txbx>
                        <w:txbxContent>
                          <w:p w:rsidR="00EC5780" w:rsidRDefault="00EC5780" w:rsidP="00AC17B9">
                            <w:pPr>
                              <w:pStyle w:val="11"/>
                              <w:pBdr>
                                <w:bottom w:val="single" w:sz="4" w:space="0" w:color="auto"/>
                              </w:pBdr>
                              <w:shd w:val="clear" w:color="auto" w:fill="auto"/>
                            </w:pPr>
                            <w:r>
                              <w:t>Физические лица</w:t>
                            </w:r>
                          </w:p>
                        </w:txbxContent>
                      </wps:txbx>
                      <wps:bodyPr wrap="none" lIns="0" tIns="0" rIns="0" bIns="0"/>
                    </wps:wsp>
                  </a:graphicData>
                </a:graphic>
              </wp:anchor>
            </w:drawing>
          </mc:Choice>
          <mc:Fallback>
            <w:pict>
              <v:shape id="_x0000_s1031" type="#_x0000_t202" style="position:absolute;left:0;text-align:left;margin-left:191.3pt;margin-top:13pt;width:84.95pt;height:14.65pt;z-index:25169408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" filled="f" stroked="f">
                <v:textbox inset="0,0,0,0">
                  <w:txbxContent>
                    <w:p w:rsidR="00EC5780" w:rsidRDefault="00EC5780" w:rsidP="00AC17B9">
                      <w:pPr>
                        <w:pStyle w:val="11"/>
                        <w:pBdr>
                          <w:bottom w:val="single" w:sz="4" w:space="0" w:color="auto"/>
                        </w:pBdr>
                        <w:shd w:val="clear" w:color="auto" w:fill="auto"/>
                      </w:pPr>
                      <w:r>
                        <w:t>Физические лица</w:t>
                      </w:r>
                    </w:p>
                  </w:txbxContent>
                </v:textbox>
                <w10:wrap type="square" side="left" anchorx="page"/>
              </v:shape>
            </w:pict>
          </mc:Fallback>
        </mc:AlternateContent>
      </w:r>
      <w:r>
        <w:t>Категории потребителей государственной услуги</w:t>
      </w:r>
    </w:p>
    <w:p w:rsidR="00AC17B9" w:rsidRDefault="00AC17B9" w:rsidP="00AC17B9">
      <w:pPr>
        <w:pStyle w:val="11"/>
        <w:numPr>
          <w:ilvl w:val="0"/>
          <w:numId w:val="1"/>
        </w:numPr>
        <w:shd w:val="clear" w:color="auto" w:fill="auto"/>
        <w:tabs>
          <w:tab w:val="left" w:pos="363"/>
        </w:tabs>
        <w:spacing w:after="80"/>
      </w:pPr>
      <w:r>
        <w:t>Показатели, характеризующие объем и (или) качество государственной услуги</w:t>
      </w:r>
    </w:p>
    <w:p w:rsidR="00AC17B9" w:rsidRDefault="00AC17B9" w:rsidP="00AC17B9">
      <w:pPr>
        <w:pStyle w:val="11"/>
        <w:numPr>
          <w:ilvl w:val="1"/>
          <w:numId w:val="1"/>
        </w:numPr>
        <w:shd w:val="clear" w:color="auto" w:fill="auto"/>
        <w:tabs>
          <w:tab w:val="left" w:pos="531"/>
        </w:tabs>
        <w:spacing w:after="120"/>
      </w:pPr>
      <w:r>
        <w:t>Показатели, характеризующие качество государственной услуги</w:t>
      </w:r>
      <w:r>
        <w:rPr>
          <w:vertAlign w:val="superscript"/>
        </w:rPr>
        <w:t>3</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78"/>
        <w:gridCol w:w="1123"/>
        <w:gridCol w:w="1162"/>
        <w:gridCol w:w="1291"/>
        <w:gridCol w:w="1176"/>
        <w:gridCol w:w="1075"/>
        <w:gridCol w:w="1430"/>
        <w:gridCol w:w="1146"/>
        <w:gridCol w:w="750"/>
        <w:gridCol w:w="1142"/>
        <w:gridCol w:w="1210"/>
        <w:gridCol w:w="725"/>
        <w:gridCol w:w="1080"/>
        <w:gridCol w:w="984"/>
      </w:tblGrid>
      <w:tr w:rsidR="00AC17B9" w:rsidTr="00EC5780">
        <w:trPr>
          <w:trHeight w:hRule="exact" w:val="1397"/>
          <w:jc w:val="center"/>
        </w:trPr>
        <w:tc>
          <w:tcPr>
            <w:tcW w:w="1378" w:type="dxa"/>
            <w:vMerge w:val="restart"/>
            <w:tcBorders>
              <w:top w:val="single" w:sz="4" w:space="0" w:color="auto"/>
            </w:tcBorders>
            <w:shd w:val="clear" w:color="auto" w:fill="FFFFFF"/>
            <w:vAlign w:val="center"/>
          </w:tcPr>
          <w:p w:rsidR="00AC17B9" w:rsidRDefault="00AC17B9" w:rsidP="00EC5780">
            <w:pPr>
              <w:pStyle w:val="a5"/>
              <w:shd w:val="clear" w:color="auto" w:fill="auto"/>
              <w:spacing w:line="216" w:lineRule="auto"/>
            </w:pPr>
            <w:r>
              <w:t xml:space="preserve">Уникальный номер реестровой </w:t>
            </w:r>
            <w:r>
              <w:rPr>
                <w:sz w:val="10"/>
                <w:szCs w:val="10"/>
              </w:rPr>
              <w:t xml:space="preserve">4 </w:t>
            </w:r>
            <w:r>
              <w:t>записи</w:t>
            </w:r>
          </w:p>
        </w:tc>
        <w:tc>
          <w:tcPr>
            <w:tcW w:w="3576" w:type="dxa"/>
            <w:gridSpan w:val="3"/>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69" w:lineRule="auto"/>
            </w:pPr>
            <w:r>
              <w:t>Показатель, характеризующий содержание государственной услуги</w:t>
            </w:r>
          </w:p>
        </w:tc>
        <w:tc>
          <w:tcPr>
            <w:tcW w:w="2251" w:type="dxa"/>
            <w:gridSpan w:val="2"/>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Показатель, характеризующий условия (формы) оказания государственной услуги</w:t>
            </w:r>
          </w:p>
        </w:tc>
        <w:tc>
          <w:tcPr>
            <w:tcW w:w="3326" w:type="dxa"/>
            <w:gridSpan w:val="3"/>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Показатель качества государственной услуги</w:t>
            </w:r>
          </w:p>
        </w:tc>
        <w:tc>
          <w:tcPr>
            <w:tcW w:w="3077" w:type="dxa"/>
            <w:gridSpan w:val="3"/>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69" w:lineRule="auto"/>
            </w:pPr>
            <w:r>
              <w:t>Значение показателя качества государственной услуги</w:t>
            </w:r>
          </w:p>
        </w:tc>
        <w:tc>
          <w:tcPr>
            <w:tcW w:w="2064" w:type="dxa"/>
            <w:gridSpan w:val="2"/>
            <w:tcBorders>
              <w:top w:val="single" w:sz="4" w:space="0" w:color="auto"/>
              <w:left w:val="single" w:sz="4" w:space="0" w:color="auto"/>
            </w:tcBorders>
            <w:shd w:val="clear" w:color="auto" w:fill="FFFFFF"/>
          </w:tcPr>
          <w:p w:rsidR="00AC17B9" w:rsidRDefault="00AC17B9" w:rsidP="00EC5780">
            <w:pPr>
              <w:pStyle w:val="a5"/>
              <w:shd w:val="clear" w:color="auto" w:fill="auto"/>
              <w:spacing w:line="257" w:lineRule="auto"/>
              <w:jc w:val="right"/>
            </w:pPr>
            <w:r>
              <w:t>Допустимые (возможные) отклонения от установленных показателей качества  государственной услуги</w:t>
            </w:r>
            <w:r w:rsidRPr="007711EF">
              <w:rPr>
                <w:lang w:eastAsia="en-US" w:bidi="en-US"/>
              </w:rPr>
              <w:tab/>
            </w:r>
          </w:p>
        </w:tc>
      </w:tr>
      <w:tr w:rsidR="00AC17B9" w:rsidTr="00EC5780">
        <w:trPr>
          <w:trHeight w:hRule="exact" w:val="298"/>
          <w:jc w:val="center"/>
        </w:trPr>
        <w:tc>
          <w:tcPr>
            <w:tcW w:w="1378" w:type="dxa"/>
            <w:vMerge/>
            <w:shd w:val="clear" w:color="auto" w:fill="FFFFFF"/>
            <w:vAlign w:val="center"/>
          </w:tcPr>
          <w:p w:rsidR="00AC17B9" w:rsidRDefault="00AC17B9" w:rsidP="00EC5780"/>
        </w:tc>
        <w:tc>
          <w:tcPr>
            <w:tcW w:w="1123"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jc w:val="left"/>
            </w:pPr>
            <w:r>
              <w:t>наименование</w:t>
            </w:r>
          </w:p>
          <w:p w:rsidR="00AC17B9" w:rsidRDefault="00AC17B9" w:rsidP="00EC5780">
            <w:pPr>
              <w:pStyle w:val="a5"/>
              <w:shd w:val="clear" w:color="auto" w:fill="auto"/>
              <w:spacing w:line="240" w:lineRule="auto"/>
              <w:ind w:firstLine="900"/>
              <w:jc w:val="left"/>
              <w:rPr>
                <w:sz w:val="10"/>
                <w:szCs w:val="10"/>
              </w:rPr>
            </w:pPr>
            <w:r>
              <w:rPr>
                <w:sz w:val="10"/>
                <w:szCs w:val="10"/>
              </w:rPr>
              <w:t>4</w:t>
            </w:r>
          </w:p>
          <w:p w:rsidR="00AC17B9" w:rsidRDefault="00AC17B9" w:rsidP="00EC5780">
            <w:pPr>
              <w:pStyle w:val="a5"/>
              <w:shd w:val="clear" w:color="auto" w:fill="auto"/>
              <w:spacing w:line="180" w:lineRule="auto"/>
              <w:ind w:firstLine="140"/>
              <w:jc w:val="left"/>
            </w:pPr>
            <w:r>
              <w:t>показателя</w:t>
            </w:r>
          </w:p>
        </w:tc>
        <w:tc>
          <w:tcPr>
            <w:tcW w:w="1162"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наименование</w:t>
            </w:r>
          </w:p>
          <w:p w:rsidR="00AC17B9" w:rsidRDefault="00AC17B9" w:rsidP="00EC5780">
            <w:pPr>
              <w:pStyle w:val="a5"/>
              <w:shd w:val="clear" w:color="auto" w:fill="auto"/>
              <w:spacing w:line="240" w:lineRule="auto"/>
              <w:ind w:firstLine="920"/>
              <w:jc w:val="left"/>
              <w:rPr>
                <w:sz w:val="10"/>
                <w:szCs w:val="10"/>
              </w:rPr>
            </w:pPr>
            <w:r>
              <w:rPr>
                <w:sz w:val="10"/>
                <w:szCs w:val="10"/>
              </w:rPr>
              <w:t>4</w:t>
            </w:r>
          </w:p>
          <w:p w:rsidR="00AC17B9" w:rsidRDefault="00AC17B9" w:rsidP="00EC5780">
            <w:pPr>
              <w:pStyle w:val="a5"/>
              <w:shd w:val="clear" w:color="auto" w:fill="auto"/>
              <w:spacing w:line="180" w:lineRule="auto"/>
              <w:ind w:firstLine="160"/>
              <w:jc w:val="left"/>
            </w:pPr>
            <w:r>
              <w:t>показателя</w:t>
            </w:r>
          </w:p>
        </w:tc>
        <w:tc>
          <w:tcPr>
            <w:tcW w:w="1291"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наименование</w:t>
            </w:r>
          </w:p>
          <w:p w:rsidR="00AC17B9" w:rsidRDefault="00AC17B9" w:rsidP="00EC5780">
            <w:pPr>
              <w:pStyle w:val="a5"/>
              <w:shd w:val="clear" w:color="auto" w:fill="auto"/>
              <w:spacing w:line="240" w:lineRule="auto"/>
              <w:ind w:firstLine="980"/>
              <w:jc w:val="left"/>
              <w:rPr>
                <w:sz w:val="10"/>
                <w:szCs w:val="10"/>
              </w:rPr>
            </w:pPr>
            <w:r>
              <w:rPr>
                <w:sz w:val="10"/>
                <w:szCs w:val="10"/>
              </w:rPr>
              <w:t>4</w:t>
            </w:r>
          </w:p>
          <w:p w:rsidR="00AC17B9" w:rsidRDefault="00AC17B9" w:rsidP="00EC5780">
            <w:pPr>
              <w:pStyle w:val="a5"/>
              <w:shd w:val="clear" w:color="auto" w:fill="auto"/>
              <w:spacing w:line="180" w:lineRule="auto"/>
              <w:ind w:firstLine="220"/>
              <w:jc w:val="left"/>
            </w:pPr>
            <w:r>
              <w:t>показателя</w:t>
            </w:r>
          </w:p>
        </w:tc>
        <w:tc>
          <w:tcPr>
            <w:tcW w:w="1176"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наименование</w:t>
            </w:r>
          </w:p>
          <w:p w:rsidR="00AC17B9" w:rsidRDefault="00AC17B9" w:rsidP="00EC5780">
            <w:pPr>
              <w:pStyle w:val="a5"/>
              <w:shd w:val="clear" w:color="auto" w:fill="auto"/>
              <w:spacing w:line="240" w:lineRule="auto"/>
              <w:ind w:firstLine="920"/>
              <w:jc w:val="left"/>
              <w:rPr>
                <w:sz w:val="10"/>
                <w:szCs w:val="10"/>
              </w:rPr>
            </w:pPr>
            <w:r>
              <w:rPr>
                <w:sz w:val="10"/>
                <w:szCs w:val="10"/>
              </w:rPr>
              <w:t>4</w:t>
            </w:r>
          </w:p>
          <w:p w:rsidR="00AC17B9" w:rsidRDefault="00AC17B9" w:rsidP="00EC5780">
            <w:pPr>
              <w:pStyle w:val="a5"/>
              <w:shd w:val="clear" w:color="auto" w:fill="auto"/>
              <w:spacing w:line="180" w:lineRule="auto"/>
            </w:pPr>
            <w:r>
              <w:t>показателя</w:t>
            </w:r>
          </w:p>
        </w:tc>
        <w:tc>
          <w:tcPr>
            <w:tcW w:w="1075"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наименование</w:t>
            </w:r>
          </w:p>
          <w:p w:rsidR="00AC17B9" w:rsidRDefault="00AC17B9" w:rsidP="00EC5780">
            <w:pPr>
              <w:pStyle w:val="a5"/>
              <w:shd w:val="clear" w:color="auto" w:fill="auto"/>
              <w:spacing w:line="240" w:lineRule="auto"/>
              <w:ind w:firstLine="880"/>
              <w:jc w:val="left"/>
              <w:rPr>
                <w:sz w:val="10"/>
                <w:szCs w:val="10"/>
              </w:rPr>
            </w:pPr>
            <w:r>
              <w:rPr>
                <w:sz w:val="10"/>
                <w:szCs w:val="10"/>
              </w:rPr>
              <w:t>4</w:t>
            </w:r>
          </w:p>
          <w:p w:rsidR="00AC17B9" w:rsidRDefault="00AC17B9" w:rsidP="00EC5780">
            <w:pPr>
              <w:pStyle w:val="a5"/>
              <w:shd w:val="clear" w:color="auto" w:fill="auto"/>
              <w:spacing w:line="180" w:lineRule="auto"/>
              <w:jc w:val="left"/>
            </w:pPr>
            <w:r>
              <w:t>показателя</w:t>
            </w:r>
          </w:p>
        </w:tc>
        <w:tc>
          <w:tcPr>
            <w:tcW w:w="1430"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proofErr w:type="spellStart"/>
            <w:r>
              <w:t>наимено</w:t>
            </w:r>
            <w:proofErr w:type="spellEnd"/>
            <w:r>
              <w:t>-</w:t>
            </w:r>
          </w:p>
          <w:p w:rsidR="00AC17B9" w:rsidRDefault="00AC17B9" w:rsidP="00EC5780">
            <w:pPr>
              <w:pStyle w:val="a5"/>
              <w:shd w:val="clear" w:color="auto" w:fill="auto"/>
              <w:spacing w:line="240" w:lineRule="auto"/>
              <w:jc w:val="right"/>
              <w:rPr>
                <w:sz w:val="10"/>
                <w:szCs w:val="10"/>
              </w:rPr>
            </w:pPr>
            <w:r>
              <w:rPr>
                <w:sz w:val="10"/>
                <w:szCs w:val="10"/>
              </w:rPr>
              <w:t>4</w:t>
            </w:r>
          </w:p>
          <w:p w:rsidR="00AC17B9" w:rsidRDefault="00AC17B9" w:rsidP="00EC5780">
            <w:pPr>
              <w:pStyle w:val="a5"/>
              <w:shd w:val="clear" w:color="auto" w:fill="auto"/>
              <w:spacing w:line="180" w:lineRule="auto"/>
              <w:jc w:val="left"/>
            </w:pPr>
            <w:proofErr w:type="spellStart"/>
            <w:r>
              <w:t>вание</w:t>
            </w:r>
            <w:proofErr w:type="spellEnd"/>
            <w:r>
              <w:t xml:space="preserve"> показателя</w:t>
            </w:r>
          </w:p>
        </w:tc>
        <w:tc>
          <w:tcPr>
            <w:tcW w:w="1896" w:type="dxa"/>
            <w:gridSpan w:val="2"/>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единица измерения</w:t>
            </w:r>
          </w:p>
        </w:tc>
        <w:tc>
          <w:tcPr>
            <w:tcW w:w="114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tabs>
                <w:tab w:val="left" w:pos="667"/>
              </w:tabs>
              <w:spacing w:line="240" w:lineRule="auto"/>
            </w:pPr>
            <w:r>
              <w:t>2022</w:t>
            </w:r>
            <w:r>
              <w:tab/>
              <w:t>год</w:t>
            </w:r>
          </w:p>
        </w:tc>
        <w:tc>
          <w:tcPr>
            <w:tcW w:w="121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tabs>
                <w:tab w:val="left" w:pos="672"/>
              </w:tabs>
              <w:spacing w:line="240" w:lineRule="auto"/>
            </w:pPr>
            <w:r>
              <w:t>2023</w:t>
            </w:r>
            <w:r>
              <w:tab/>
              <w:t>год</w:t>
            </w:r>
          </w:p>
        </w:tc>
        <w:tc>
          <w:tcPr>
            <w:tcW w:w="725"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2024 год</w:t>
            </w:r>
          </w:p>
          <w:p w:rsidR="00AC17B9" w:rsidRDefault="00AC17B9" w:rsidP="00EC5780">
            <w:pPr>
              <w:pStyle w:val="a5"/>
              <w:shd w:val="clear" w:color="auto" w:fill="auto"/>
              <w:spacing w:line="276" w:lineRule="auto"/>
            </w:pPr>
            <w:r>
              <w:t>(2-й год планового периода)</w:t>
            </w:r>
          </w:p>
        </w:tc>
        <w:tc>
          <w:tcPr>
            <w:tcW w:w="1080"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в процентах</w:t>
            </w:r>
          </w:p>
        </w:tc>
        <w:tc>
          <w:tcPr>
            <w:tcW w:w="984"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в абсолютных величинах</w:t>
            </w:r>
          </w:p>
        </w:tc>
      </w:tr>
      <w:tr w:rsidR="00AC17B9" w:rsidTr="00EC5780">
        <w:trPr>
          <w:trHeight w:hRule="exact" w:val="749"/>
          <w:jc w:val="center"/>
        </w:trPr>
        <w:tc>
          <w:tcPr>
            <w:tcW w:w="1378" w:type="dxa"/>
            <w:vMerge/>
            <w:shd w:val="clear" w:color="auto" w:fill="FFFFFF"/>
            <w:vAlign w:val="center"/>
          </w:tcPr>
          <w:p w:rsidR="00AC17B9" w:rsidRDefault="00AC17B9" w:rsidP="00EC5780"/>
        </w:tc>
        <w:tc>
          <w:tcPr>
            <w:tcW w:w="1123" w:type="dxa"/>
            <w:vMerge/>
            <w:tcBorders>
              <w:left w:val="single" w:sz="4" w:space="0" w:color="auto"/>
            </w:tcBorders>
            <w:shd w:val="clear" w:color="auto" w:fill="FFFFFF"/>
            <w:vAlign w:val="center"/>
          </w:tcPr>
          <w:p w:rsidR="00AC17B9" w:rsidRDefault="00AC17B9" w:rsidP="00EC5780"/>
        </w:tc>
        <w:tc>
          <w:tcPr>
            <w:tcW w:w="1162" w:type="dxa"/>
            <w:vMerge/>
            <w:tcBorders>
              <w:left w:val="single" w:sz="4" w:space="0" w:color="auto"/>
            </w:tcBorders>
            <w:shd w:val="clear" w:color="auto" w:fill="FFFFFF"/>
            <w:vAlign w:val="center"/>
          </w:tcPr>
          <w:p w:rsidR="00AC17B9" w:rsidRDefault="00AC17B9" w:rsidP="00EC5780"/>
        </w:tc>
        <w:tc>
          <w:tcPr>
            <w:tcW w:w="1291" w:type="dxa"/>
            <w:vMerge/>
            <w:tcBorders>
              <w:left w:val="single" w:sz="4" w:space="0" w:color="auto"/>
            </w:tcBorders>
            <w:shd w:val="clear" w:color="auto" w:fill="FFFFFF"/>
            <w:vAlign w:val="center"/>
          </w:tcPr>
          <w:p w:rsidR="00AC17B9" w:rsidRDefault="00AC17B9" w:rsidP="00EC5780"/>
        </w:tc>
        <w:tc>
          <w:tcPr>
            <w:tcW w:w="1176" w:type="dxa"/>
            <w:vMerge/>
            <w:tcBorders>
              <w:left w:val="single" w:sz="4" w:space="0" w:color="auto"/>
            </w:tcBorders>
            <w:shd w:val="clear" w:color="auto" w:fill="FFFFFF"/>
            <w:vAlign w:val="center"/>
          </w:tcPr>
          <w:p w:rsidR="00AC17B9" w:rsidRDefault="00AC17B9" w:rsidP="00EC5780"/>
        </w:tc>
        <w:tc>
          <w:tcPr>
            <w:tcW w:w="1075" w:type="dxa"/>
            <w:vMerge/>
            <w:tcBorders>
              <w:left w:val="single" w:sz="4" w:space="0" w:color="auto"/>
            </w:tcBorders>
            <w:shd w:val="clear" w:color="auto" w:fill="FFFFFF"/>
            <w:vAlign w:val="center"/>
          </w:tcPr>
          <w:p w:rsidR="00AC17B9" w:rsidRDefault="00AC17B9" w:rsidP="00EC5780"/>
        </w:tc>
        <w:tc>
          <w:tcPr>
            <w:tcW w:w="1430" w:type="dxa"/>
            <w:vMerge/>
            <w:tcBorders>
              <w:left w:val="single" w:sz="4" w:space="0" w:color="auto"/>
            </w:tcBorders>
            <w:shd w:val="clear" w:color="auto" w:fill="FFFFFF"/>
            <w:vAlign w:val="center"/>
          </w:tcPr>
          <w:p w:rsidR="00AC17B9" w:rsidRDefault="00AC17B9" w:rsidP="00EC5780"/>
        </w:tc>
        <w:tc>
          <w:tcPr>
            <w:tcW w:w="1146"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after="40" w:line="82" w:lineRule="exact"/>
              <w:jc w:val="left"/>
            </w:pPr>
            <w:r>
              <w:t xml:space="preserve">    наименование</w:t>
            </w:r>
          </w:p>
        </w:tc>
        <w:tc>
          <w:tcPr>
            <w:tcW w:w="75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код по</w:t>
            </w:r>
          </w:p>
          <w:p w:rsidR="00AC17B9" w:rsidRDefault="00AC17B9" w:rsidP="00EC5780">
            <w:pPr>
              <w:pStyle w:val="a5"/>
              <w:shd w:val="clear" w:color="auto" w:fill="auto"/>
              <w:spacing w:line="240" w:lineRule="auto"/>
            </w:pPr>
            <w:r>
              <w:t>ОКЕИ</w:t>
            </w:r>
            <w:r>
              <w:rPr>
                <w:vertAlign w:val="superscript"/>
              </w:rPr>
              <w:t>5</w:t>
            </w:r>
          </w:p>
        </w:tc>
        <w:tc>
          <w:tcPr>
            <w:tcW w:w="1142" w:type="dxa"/>
            <w:tcBorders>
              <w:top w:val="single" w:sz="4" w:space="0" w:color="auto"/>
              <w:left w:val="single" w:sz="4" w:space="0" w:color="auto"/>
            </w:tcBorders>
            <w:shd w:val="clear" w:color="auto" w:fill="FFFFFF"/>
          </w:tcPr>
          <w:p w:rsidR="00AC17B9" w:rsidRDefault="00AC17B9" w:rsidP="00EC5780">
            <w:pPr>
              <w:pStyle w:val="a5"/>
              <w:shd w:val="clear" w:color="auto" w:fill="auto"/>
              <w:spacing w:line="276" w:lineRule="auto"/>
            </w:pPr>
            <w:r>
              <w:t>(очередной финансовый</w:t>
            </w:r>
          </w:p>
          <w:p w:rsidR="00AC17B9" w:rsidRDefault="00AC17B9" w:rsidP="00EC5780">
            <w:pPr>
              <w:pStyle w:val="a5"/>
              <w:shd w:val="clear" w:color="auto" w:fill="auto"/>
              <w:spacing w:line="276" w:lineRule="auto"/>
            </w:pPr>
            <w:r>
              <w:t>год)</w:t>
            </w:r>
          </w:p>
        </w:tc>
        <w:tc>
          <w:tcPr>
            <w:tcW w:w="1210" w:type="dxa"/>
            <w:tcBorders>
              <w:top w:val="single" w:sz="4" w:space="0" w:color="auto"/>
              <w:left w:val="single" w:sz="4" w:space="0" w:color="auto"/>
            </w:tcBorders>
            <w:shd w:val="clear" w:color="auto" w:fill="FFFFFF"/>
          </w:tcPr>
          <w:p w:rsidR="00AC17B9" w:rsidRDefault="00AC17B9" w:rsidP="00EC5780">
            <w:pPr>
              <w:pStyle w:val="a5"/>
              <w:shd w:val="clear" w:color="auto" w:fill="auto"/>
              <w:spacing w:line="276" w:lineRule="auto"/>
            </w:pPr>
            <w:r>
              <w:t>(1-й год планового периода)</w:t>
            </w:r>
          </w:p>
        </w:tc>
        <w:tc>
          <w:tcPr>
            <w:tcW w:w="725" w:type="dxa"/>
            <w:vMerge/>
            <w:tcBorders>
              <w:left w:val="single" w:sz="4" w:space="0" w:color="auto"/>
            </w:tcBorders>
            <w:shd w:val="clear" w:color="auto" w:fill="FFFFFF"/>
            <w:vAlign w:val="center"/>
          </w:tcPr>
          <w:p w:rsidR="00AC17B9" w:rsidRDefault="00AC17B9" w:rsidP="00EC5780"/>
        </w:tc>
        <w:tc>
          <w:tcPr>
            <w:tcW w:w="1080" w:type="dxa"/>
            <w:vMerge/>
            <w:tcBorders>
              <w:left w:val="single" w:sz="4" w:space="0" w:color="auto"/>
            </w:tcBorders>
            <w:shd w:val="clear" w:color="auto" w:fill="FFFFFF"/>
            <w:vAlign w:val="center"/>
          </w:tcPr>
          <w:p w:rsidR="00AC17B9" w:rsidRDefault="00AC17B9" w:rsidP="00EC5780"/>
        </w:tc>
        <w:tc>
          <w:tcPr>
            <w:tcW w:w="984" w:type="dxa"/>
            <w:vMerge/>
            <w:tcBorders>
              <w:left w:val="single" w:sz="4" w:space="0" w:color="auto"/>
            </w:tcBorders>
            <w:shd w:val="clear" w:color="auto" w:fill="FFFFFF"/>
            <w:vAlign w:val="center"/>
          </w:tcPr>
          <w:p w:rsidR="00AC17B9" w:rsidRDefault="00AC17B9" w:rsidP="00EC5780"/>
        </w:tc>
      </w:tr>
      <w:tr w:rsidR="00AC17B9" w:rsidTr="00EC5780">
        <w:trPr>
          <w:trHeight w:hRule="exact" w:val="298"/>
          <w:jc w:val="center"/>
        </w:trPr>
        <w:tc>
          <w:tcPr>
            <w:tcW w:w="1378" w:type="dxa"/>
            <w:tcBorders>
              <w:top w:val="single" w:sz="4" w:space="0" w:color="auto"/>
            </w:tcBorders>
            <w:shd w:val="clear" w:color="auto" w:fill="FFFFFF"/>
            <w:vAlign w:val="bottom"/>
          </w:tcPr>
          <w:p w:rsidR="00AC17B9" w:rsidRDefault="00AC17B9" w:rsidP="00EC5780">
            <w:pPr>
              <w:pStyle w:val="a5"/>
              <w:shd w:val="clear" w:color="auto" w:fill="auto"/>
              <w:spacing w:line="240" w:lineRule="auto"/>
            </w:pPr>
            <w:r>
              <w:t>1</w:t>
            </w:r>
          </w:p>
        </w:tc>
        <w:tc>
          <w:tcPr>
            <w:tcW w:w="1123"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2</w:t>
            </w:r>
          </w:p>
        </w:tc>
        <w:tc>
          <w:tcPr>
            <w:tcW w:w="1162"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3</w:t>
            </w:r>
          </w:p>
        </w:tc>
        <w:tc>
          <w:tcPr>
            <w:tcW w:w="1291"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4</w:t>
            </w:r>
          </w:p>
        </w:tc>
        <w:tc>
          <w:tcPr>
            <w:tcW w:w="1176"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5</w:t>
            </w:r>
          </w:p>
        </w:tc>
        <w:tc>
          <w:tcPr>
            <w:tcW w:w="1075"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6</w:t>
            </w:r>
          </w:p>
        </w:tc>
        <w:tc>
          <w:tcPr>
            <w:tcW w:w="143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7</w:t>
            </w:r>
          </w:p>
        </w:tc>
        <w:tc>
          <w:tcPr>
            <w:tcW w:w="1146"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8</w:t>
            </w:r>
          </w:p>
        </w:tc>
        <w:tc>
          <w:tcPr>
            <w:tcW w:w="75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9</w:t>
            </w:r>
          </w:p>
        </w:tc>
        <w:tc>
          <w:tcPr>
            <w:tcW w:w="114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10</w:t>
            </w:r>
          </w:p>
        </w:tc>
        <w:tc>
          <w:tcPr>
            <w:tcW w:w="121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11</w:t>
            </w:r>
          </w:p>
        </w:tc>
        <w:tc>
          <w:tcPr>
            <w:tcW w:w="725"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12</w:t>
            </w:r>
          </w:p>
        </w:tc>
        <w:tc>
          <w:tcPr>
            <w:tcW w:w="108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rPr>
                <w:lang w:val="en-US" w:eastAsia="en-US" w:bidi="en-US"/>
              </w:rPr>
              <w:t>13</w:t>
            </w:r>
          </w:p>
        </w:tc>
        <w:tc>
          <w:tcPr>
            <w:tcW w:w="984"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rPr>
                <w:lang w:val="en-US" w:eastAsia="en-US" w:bidi="en-US"/>
              </w:rPr>
              <w:t>14</w:t>
            </w:r>
          </w:p>
        </w:tc>
      </w:tr>
      <w:tr w:rsidR="00AC17B9" w:rsidTr="00EC5780">
        <w:trPr>
          <w:trHeight w:hRule="exact" w:val="2285"/>
          <w:jc w:val="center"/>
        </w:trPr>
        <w:tc>
          <w:tcPr>
            <w:tcW w:w="1378" w:type="dxa"/>
            <w:tcBorders>
              <w:top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910100О.99.0.Б</w:t>
            </w:r>
          </w:p>
          <w:p w:rsidR="00AC17B9" w:rsidRDefault="00AC17B9" w:rsidP="00EC5780">
            <w:pPr>
              <w:pStyle w:val="a5"/>
              <w:shd w:val="clear" w:color="auto" w:fill="auto"/>
              <w:spacing w:line="240" w:lineRule="auto"/>
              <w:rPr>
                <w:sz w:val="18"/>
                <w:szCs w:val="18"/>
              </w:rPr>
            </w:pPr>
            <w:r>
              <w:rPr>
                <w:sz w:val="18"/>
                <w:szCs w:val="18"/>
              </w:rPr>
              <w:t>Б83АА00000</w:t>
            </w:r>
          </w:p>
        </w:tc>
        <w:tc>
          <w:tcPr>
            <w:tcW w:w="1123"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rPr>
                <w:sz w:val="18"/>
                <w:szCs w:val="18"/>
              </w:rPr>
            </w:pPr>
            <w:r>
              <w:rPr>
                <w:sz w:val="18"/>
                <w:szCs w:val="18"/>
              </w:rPr>
              <w:t>с учетом всех форм</w:t>
            </w:r>
          </w:p>
        </w:tc>
        <w:tc>
          <w:tcPr>
            <w:tcW w:w="116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1291"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1176"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rPr>
                <w:sz w:val="18"/>
                <w:szCs w:val="18"/>
              </w:rPr>
            </w:pPr>
            <w:r>
              <w:rPr>
                <w:sz w:val="18"/>
                <w:szCs w:val="18"/>
              </w:rPr>
              <w:t>в стационарных условиях</w:t>
            </w:r>
          </w:p>
        </w:tc>
        <w:tc>
          <w:tcPr>
            <w:tcW w:w="1075"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143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rPr>
                <w:sz w:val="18"/>
                <w:szCs w:val="18"/>
              </w:rPr>
            </w:pPr>
            <w:r>
              <w:rPr>
                <w:sz w:val="18"/>
                <w:szCs w:val="18"/>
              </w:rPr>
              <w:t>Динамика посещений пользователей библиотеки (реальных и удаленных) по сравнению с предыдущим годом</w:t>
            </w:r>
          </w:p>
        </w:tc>
        <w:tc>
          <w:tcPr>
            <w:tcW w:w="1146"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Процент</w:t>
            </w:r>
          </w:p>
        </w:tc>
        <w:tc>
          <w:tcPr>
            <w:tcW w:w="75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744</w:t>
            </w:r>
          </w:p>
        </w:tc>
        <w:tc>
          <w:tcPr>
            <w:tcW w:w="114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100</w:t>
            </w:r>
          </w:p>
        </w:tc>
        <w:tc>
          <w:tcPr>
            <w:tcW w:w="121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100</w:t>
            </w:r>
          </w:p>
        </w:tc>
        <w:tc>
          <w:tcPr>
            <w:tcW w:w="725"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100</w:t>
            </w:r>
          </w:p>
        </w:tc>
        <w:tc>
          <w:tcPr>
            <w:tcW w:w="108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lang w:val="en-US" w:eastAsia="en-US" w:bidi="en-US"/>
              </w:rPr>
              <w:t>0</w:t>
            </w:r>
          </w:p>
        </w:tc>
        <w:tc>
          <w:tcPr>
            <w:tcW w:w="984"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lang w:val="en-US" w:eastAsia="en-US" w:bidi="en-US"/>
              </w:rPr>
              <w:t>0</w:t>
            </w:r>
          </w:p>
        </w:tc>
      </w:tr>
      <w:tr w:rsidR="00AC17B9" w:rsidTr="00EC5780">
        <w:trPr>
          <w:trHeight w:hRule="exact" w:val="1752"/>
          <w:jc w:val="center"/>
        </w:trPr>
        <w:tc>
          <w:tcPr>
            <w:tcW w:w="1378" w:type="dxa"/>
            <w:tcBorders>
              <w:top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910100О.99.0.Б</w:t>
            </w:r>
          </w:p>
          <w:p w:rsidR="00AC17B9" w:rsidRDefault="00AC17B9" w:rsidP="00EC5780">
            <w:pPr>
              <w:pStyle w:val="a5"/>
              <w:shd w:val="clear" w:color="auto" w:fill="auto"/>
              <w:spacing w:line="240" w:lineRule="auto"/>
              <w:rPr>
                <w:sz w:val="18"/>
                <w:szCs w:val="18"/>
              </w:rPr>
            </w:pPr>
            <w:r>
              <w:rPr>
                <w:sz w:val="18"/>
                <w:szCs w:val="18"/>
              </w:rPr>
              <w:t>Б83АА01000</w:t>
            </w:r>
          </w:p>
        </w:tc>
        <w:tc>
          <w:tcPr>
            <w:tcW w:w="1123"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rPr>
                <w:sz w:val="18"/>
                <w:szCs w:val="18"/>
              </w:rPr>
            </w:pPr>
            <w:r>
              <w:rPr>
                <w:sz w:val="18"/>
                <w:szCs w:val="18"/>
              </w:rPr>
              <w:t>С учетом всех форм</w:t>
            </w:r>
          </w:p>
        </w:tc>
        <w:tc>
          <w:tcPr>
            <w:tcW w:w="116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1291"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1176"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jc w:val="left"/>
            </w:pPr>
            <w:r>
              <w:t>Вне стационара</w:t>
            </w:r>
          </w:p>
        </w:tc>
        <w:tc>
          <w:tcPr>
            <w:tcW w:w="1075"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1430"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rPr>
                <w:sz w:val="18"/>
                <w:szCs w:val="18"/>
              </w:rPr>
            </w:pPr>
            <w:r>
              <w:rPr>
                <w:sz w:val="18"/>
                <w:szCs w:val="18"/>
              </w:rPr>
              <w:t>Динамика посещений пользователей библиотеки по сравнению с предыдущим годом</w:t>
            </w:r>
          </w:p>
        </w:tc>
        <w:tc>
          <w:tcPr>
            <w:tcW w:w="1146"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Процент</w:t>
            </w:r>
          </w:p>
        </w:tc>
        <w:tc>
          <w:tcPr>
            <w:tcW w:w="750"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744</w:t>
            </w:r>
          </w:p>
        </w:tc>
        <w:tc>
          <w:tcPr>
            <w:tcW w:w="114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1210"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725"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1080"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lang w:val="en-US" w:eastAsia="en-US" w:bidi="en-US"/>
              </w:rPr>
              <w:t>0</w:t>
            </w:r>
          </w:p>
        </w:tc>
        <w:tc>
          <w:tcPr>
            <w:tcW w:w="984"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lang w:val="en-US" w:eastAsia="en-US" w:bidi="en-US"/>
              </w:rPr>
              <w:t>0</w:t>
            </w:r>
          </w:p>
        </w:tc>
      </w:tr>
    </w:tbl>
    <w:p w:rsidR="00AC17B9" w:rsidRDefault="00AC17B9" w:rsidP="00AC17B9">
      <w:pPr>
        <w:spacing w:after="279" w:line="1" w:lineRule="exact"/>
      </w:pPr>
    </w:p>
    <w:p w:rsidR="00AC17B9" w:rsidRDefault="00AC17B9" w:rsidP="00AC17B9">
      <w:pPr>
        <w:pStyle w:val="11"/>
        <w:numPr>
          <w:ilvl w:val="1"/>
          <w:numId w:val="1"/>
        </w:numPr>
        <w:shd w:val="clear" w:color="auto" w:fill="auto"/>
        <w:tabs>
          <w:tab w:val="left" w:pos="531"/>
        </w:tabs>
        <w:spacing w:after="220"/>
      </w:pPr>
      <w:r>
        <w:t>Показатели, характеризующие объем государственной услуги</w:t>
      </w:r>
    </w:p>
    <w:p w:rsidR="00AC17B9" w:rsidRDefault="00AC17B9" w:rsidP="00AC17B9">
      <w:pPr>
        <w:pStyle w:val="30"/>
        <w:shd w:val="clear" w:color="auto" w:fill="auto"/>
        <w:spacing w:after="220" w:line="269" w:lineRule="auto"/>
        <w:ind w:left="14600"/>
        <w:jc w:val="left"/>
      </w:pPr>
    </w:p>
    <w:tbl>
      <w:tblPr>
        <w:tblpPr w:leftFromText="180" w:rightFromText="180" w:vertAnchor="text" w:horzAnchor="margin" w:tblpY="-75"/>
        <w:tblOverlap w:val="never"/>
        <w:tblW w:w="15704" w:type="dxa"/>
        <w:tblLayout w:type="fixed"/>
        <w:tblCellMar>
          <w:left w:w="10" w:type="dxa"/>
          <w:right w:w="10" w:type="dxa"/>
        </w:tblCellMar>
        <w:tblLook w:val="0000" w:firstRow="0" w:lastRow="0" w:firstColumn="0" w:lastColumn="0" w:noHBand="0" w:noVBand="0"/>
      </w:tblPr>
      <w:tblGrid>
        <w:gridCol w:w="1381"/>
        <w:gridCol w:w="1111"/>
        <w:gridCol w:w="943"/>
        <w:gridCol w:w="976"/>
        <w:gridCol w:w="1111"/>
        <w:gridCol w:w="775"/>
        <w:gridCol w:w="924"/>
        <w:gridCol w:w="928"/>
        <w:gridCol w:w="1092"/>
        <w:gridCol w:w="1164"/>
        <w:gridCol w:w="890"/>
        <w:gridCol w:w="1010"/>
        <w:gridCol w:w="909"/>
        <w:gridCol w:w="692"/>
        <w:gridCol w:w="620"/>
        <w:gridCol w:w="740"/>
        <w:gridCol w:w="438"/>
      </w:tblGrid>
      <w:tr w:rsidR="00AC17B9" w:rsidTr="00EC5780">
        <w:trPr>
          <w:trHeight w:hRule="exact" w:val="2134"/>
        </w:trPr>
        <w:tc>
          <w:tcPr>
            <w:tcW w:w="1381" w:type="dxa"/>
            <w:vMerge w:val="restart"/>
            <w:shd w:val="clear" w:color="auto" w:fill="FFFFFF"/>
          </w:tcPr>
          <w:p w:rsidR="00AC17B9" w:rsidRDefault="00AC17B9" w:rsidP="00EC5780">
            <w:pPr>
              <w:pStyle w:val="a5"/>
              <w:shd w:val="clear" w:color="auto" w:fill="auto"/>
              <w:spacing w:before="400" w:line="276" w:lineRule="auto"/>
            </w:pPr>
            <w:r>
              <w:lastRenderedPageBreak/>
              <w:t>Уникальный номер реестровой записи</w:t>
            </w:r>
          </w:p>
        </w:tc>
        <w:tc>
          <w:tcPr>
            <w:tcW w:w="3030" w:type="dxa"/>
            <w:gridSpan w:val="3"/>
            <w:tcBorders>
              <w:left w:val="single" w:sz="4" w:space="0" w:color="auto"/>
            </w:tcBorders>
            <w:shd w:val="clear" w:color="auto" w:fill="FFFFFF"/>
          </w:tcPr>
          <w:p w:rsidR="00AC17B9" w:rsidRDefault="00AC17B9" w:rsidP="00EC5780">
            <w:pPr>
              <w:pStyle w:val="a5"/>
              <w:shd w:val="clear" w:color="auto" w:fill="auto"/>
              <w:spacing w:line="240" w:lineRule="auto"/>
            </w:pPr>
            <w:r>
              <w:t>Показатель, характеризующий содержание государственной услуги</w:t>
            </w:r>
          </w:p>
        </w:tc>
        <w:tc>
          <w:tcPr>
            <w:tcW w:w="1886" w:type="dxa"/>
            <w:gridSpan w:val="2"/>
            <w:tcBorders>
              <w:left w:val="single" w:sz="4" w:space="0" w:color="auto"/>
            </w:tcBorders>
            <w:shd w:val="clear" w:color="auto" w:fill="FFFFFF"/>
          </w:tcPr>
          <w:p w:rsidR="00AC17B9" w:rsidRDefault="00AC17B9" w:rsidP="00EC5780">
            <w:pPr>
              <w:pStyle w:val="a5"/>
              <w:shd w:val="clear" w:color="auto" w:fill="auto"/>
              <w:spacing w:line="276" w:lineRule="auto"/>
            </w:pPr>
            <w:r>
              <w:t>Показатель, характеризующий условия (формы) оказания государственной услуги</w:t>
            </w:r>
          </w:p>
        </w:tc>
        <w:tc>
          <w:tcPr>
            <w:tcW w:w="2944" w:type="dxa"/>
            <w:gridSpan w:val="3"/>
            <w:tcBorders>
              <w:left w:val="single" w:sz="4" w:space="0" w:color="auto"/>
            </w:tcBorders>
            <w:shd w:val="clear" w:color="auto" w:fill="FFFFFF"/>
          </w:tcPr>
          <w:p w:rsidR="00AC17B9" w:rsidRDefault="00AC17B9" w:rsidP="00EC5780">
            <w:pPr>
              <w:pStyle w:val="a5"/>
              <w:shd w:val="clear" w:color="auto" w:fill="auto"/>
              <w:spacing w:line="240" w:lineRule="auto"/>
            </w:pPr>
            <w:r>
              <w:t>Показатель объема государственной услуги</w:t>
            </w:r>
          </w:p>
        </w:tc>
        <w:tc>
          <w:tcPr>
            <w:tcW w:w="3064" w:type="dxa"/>
            <w:gridSpan w:val="3"/>
            <w:tcBorders>
              <w:left w:val="single" w:sz="4" w:space="0" w:color="auto"/>
            </w:tcBorders>
            <w:shd w:val="clear" w:color="auto" w:fill="FFFFFF"/>
          </w:tcPr>
          <w:p w:rsidR="00AC17B9" w:rsidRDefault="00AC17B9" w:rsidP="00EC5780">
            <w:pPr>
              <w:pStyle w:val="a5"/>
              <w:shd w:val="clear" w:color="auto" w:fill="auto"/>
              <w:spacing w:line="240" w:lineRule="auto"/>
            </w:pPr>
            <w:r>
              <w:t>Значение показателя объема государственной услуги</w:t>
            </w:r>
          </w:p>
        </w:tc>
        <w:tc>
          <w:tcPr>
            <w:tcW w:w="2221" w:type="dxa"/>
            <w:gridSpan w:val="3"/>
            <w:tcBorders>
              <w:left w:val="single" w:sz="4" w:space="0" w:color="auto"/>
            </w:tcBorders>
            <w:shd w:val="clear" w:color="auto" w:fill="FFFFFF"/>
          </w:tcPr>
          <w:p w:rsidR="00AC17B9" w:rsidRDefault="00AC17B9" w:rsidP="00EC5780">
            <w:pPr>
              <w:pStyle w:val="a5"/>
              <w:shd w:val="clear" w:color="auto" w:fill="auto"/>
              <w:spacing w:line="240" w:lineRule="auto"/>
            </w:pPr>
            <w:r>
              <w:t>Размер платы (цена, тариф)</w:t>
            </w:r>
            <w:r>
              <w:rPr>
                <w:vertAlign w:val="superscript"/>
              </w:rPr>
              <w:t>7</w:t>
            </w:r>
          </w:p>
        </w:tc>
        <w:tc>
          <w:tcPr>
            <w:tcW w:w="1178" w:type="dxa"/>
            <w:gridSpan w:val="2"/>
            <w:tcBorders>
              <w:left w:val="single" w:sz="4" w:space="0" w:color="auto"/>
            </w:tcBorders>
            <w:shd w:val="clear" w:color="auto" w:fill="FFFFFF"/>
            <w:vAlign w:val="bottom"/>
          </w:tcPr>
          <w:p w:rsidR="00AC17B9" w:rsidRDefault="00AC17B9" w:rsidP="00EC5780">
            <w:pPr>
              <w:pStyle w:val="a5"/>
              <w:shd w:val="clear" w:color="auto" w:fill="auto"/>
              <w:spacing w:line="276" w:lineRule="auto"/>
            </w:pPr>
            <w:r>
              <w:t>Допустимые (возможные) отклонения от установленных показателей объема государственной услуги объема государственно й услуги</w:t>
            </w:r>
          </w:p>
        </w:tc>
      </w:tr>
      <w:tr w:rsidR="00AC17B9" w:rsidTr="00EC5780">
        <w:trPr>
          <w:trHeight w:hRule="exact" w:val="307"/>
        </w:trPr>
        <w:tc>
          <w:tcPr>
            <w:tcW w:w="1381" w:type="dxa"/>
            <w:vMerge/>
            <w:shd w:val="clear" w:color="auto" w:fill="FFFFFF"/>
          </w:tcPr>
          <w:p w:rsidR="00AC17B9" w:rsidRDefault="00AC17B9" w:rsidP="00EC5780"/>
        </w:tc>
        <w:tc>
          <w:tcPr>
            <w:tcW w:w="1111"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w:t>
            </w:r>
            <w:r>
              <w:softHyphen/>
              <w:t>зателя</w:t>
            </w:r>
          </w:p>
        </w:tc>
        <w:tc>
          <w:tcPr>
            <w:tcW w:w="943"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w:t>
            </w:r>
            <w:r>
              <w:softHyphen/>
              <w:t>зателя</w:t>
            </w:r>
          </w:p>
        </w:tc>
        <w:tc>
          <w:tcPr>
            <w:tcW w:w="976"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w:t>
            </w:r>
            <w:r>
              <w:softHyphen/>
              <w:t>зателя</w:t>
            </w:r>
          </w:p>
        </w:tc>
        <w:tc>
          <w:tcPr>
            <w:tcW w:w="1111"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w:t>
            </w:r>
            <w:r>
              <w:softHyphen/>
              <w:t>зателя</w:t>
            </w:r>
          </w:p>
        </w:tc>
        <w:tc>
          <w:tcPr>
            <w:tcW w:w="775"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1" w:lineRule="auto"/>
            </w:pPr>
            <w:r>
              <w:t>наимено</w:t>
            </w:r>
            <w:r>
              <w:softHyphen/>
              <w:t>вание пока</w:t>
            </w:r>
            <w:r>
              <w:softHyphen/>
              <w:t>зателя</w:t>
            </w:r>
          </w:p>
        </w:tc>
        <w:tc>
          <w:tcPr>
            <w:tcW w:w="924"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1" w:lineRule="auto"/>
            </w:pPr>
            <w:r>
              <w:t>наимено</w:t>
            </w:r>
            <w:r>
              <w:softHyphen/>
              <w:t>вание показа</w:t>
            </w:r>
            <w:r>
              <w:softHyphen/>
              <w:t>теля</w:t>
            </w:r>
          </w:p>
        </w:tc>
        <w:tc>
          <w:tcPr>
            <w:tcW w:w="2020" w:type="dxa"/>
            <w:gridSpan w:val="2"/>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единица измерения</w:t>
            </w:r>
          </w:p>
        </w:tc>
        <w:tc>
          <w:tcPr>
            <w:tcW w:w="1164" w:type="dxa"/>
            <w:vMerge w:val="restart"/>
            <w:tcBorders>
              <w:top w:val="single" w:sz="4" w:space="0" w:color="auto"/>
              <w:left w:val="single" w:sz="4" w:space="0" w:color="auto"/>
            </w:tcBorders>
            <w:shd w:val="clear" w:color="auto" w:fill="FFFFFF"/>
          </w:tcPr>
          <w:p w:rsidR="00AC17B9" w:rsidRDefault="00AC17B9" w:rsidP="00EC5780">
            <w:pPr>
              <w:pStyle w:val="a5"/>
              <w:shd w:val="clear" w:color="auto" w:fill="auto"/>
              <w:spacing w:line="276" w:lineRule="auto"/>
            </w:pPr>
            <w:r>
              <w:t>2022 год</w:t>
            </w:r>
          </w:p>
          <w:p w:rsidR="00AC17B9" w:rsidRDefault="00AC17B9" w:rsidP="00EC5780">
            <w:pPr>
              <w:pStyle w:val="a5"/>
              <w:shd w:val="clear" w:color="auto" w:fill="auto"/>
              <w:spacing w:line="276" w:lineRule="auto"/>
            </w:pPr>
            <w:r>
              <w:t>(очеред</w:t>
            </w:r>
            <w:r>
              <w:softHyphen/>
              <w:t>ной финансо</w:t>
            </w:r>
            <w:r>
              <w:softHyphen/>
              <w:t>вый год)</w:t>
            </w:r>
          </w:p>
        </w:tc>
        <w:tc>
          <w:tcPr>
            <w:tcW w:w="890"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2023 год</w:t>
            </w:r>
          </w:p>
          <w:p w:rsidR="00AC17B9" w:rsidRDefault="00AC17B9" w:rsidP="00EC5780">
            <w:pPr>
              <w:pStyle w:val="a5"/>
              <w:shd w:val="clear" w:color="auto" w:fill="auto"/>
              <w:spacing w:line="276" w:lineRule="auto"/>
            </w:pPr>
            <w:r>
              <w:t>(1-й год плано</w:t>
            </w:r>
            <w:r>
              <w:softHyphen/>
              <w:t>вого периода)</w:t>
            </w:r>
          </w:p>
        </w:tc>
        <w:tc>
          <w:tcPr>
            <w:tcW w:w="1010" w:type="dxa"/>
            <w:vMerge w:val="restart"/>
            <w:tcBorders>
              <w:top w:val="single" w:sz="4" w:space="0" w:color="auto"/>
              <w:left w:val="single" w:sz="4" w:space="0" w:color="auto"/>
            </w:tcBorders>
            <w:shd w:val="clear" w:color="auto" w:fill="FFFFFF"/>
          </w:tcPr>
          <w:p w:rsidR="00AC17B9" w:rsidRDefault="00AC17B9" w:rsidP="00EC5780">
            <w:pPr>
              <w:pStyle w:val="a5"/>
              <w:shd w:val="clear" w:color="auto" w:fill="auto"/>
              <w:spacing w:line="276" w:lineRule="auto"/>
              <w:ind w:firstLine="200"/>
              <w:jc w:val="left"/>
            </w:pPr>
            <w:r>
              <w:t>2024 год</w:t>
            </w:r>
          </w:p>
          <w:p w:rsidR="00AC17B9" w:rsidRDefault="00AC17B9" w:rsidP="00EC5780">
            <w:pPr>
              <w:pStyle w:val="a5"/>
              <w:shd w:val="clear" w:color="auto" w:fill="auto"/>
              <w:spacing w:line="276" w:lineRule="auto"/>
            </w:pPr>
            <w:r>
              <w:t>(2-й год плано</w:t>
            </w:r>
            <w:r>
              <w:softHyphen/>
              <w:t>вого периода)</w:t>
            </w:r>
          </w:p>
        </w:tc>
        <w:tc>
          <w:tcPr>
            <w:tcW w:w="909"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2022 год</w:t>
            </w:r>
          </w:p>
          <w:p w:rsidR="00AC17B9" w:rsidRDefault="00AC17B9" w:rsidP="00EC5780">
            <w:pPr>
              <w:pStyle w:val="a5"/>
              <w:shd w:val="clear" w:color="auto" w:fill="auto"/>
              <w:spacing w:line="276" w:lineRule="auto"/>
            </w:pPr>
            <w:r>
              <w:t>(очеред</w:t>
            </w:r>
            <w:r>
              <w:softHyphen/>
              <w:t>ной финансо</w:t>
            </w:r>
            <w:r>
              <w:softHyphen/>
              <w:t>вый год)</w:t>
            </w:r>
          </w:p>
        </w:tc>
        <w:tc>
          <w:tcPr>
            <w:tcW w:w="692"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2023 год</w:t>
            </w:r>
          </w:p>
          <w:p w:rsidR="00AC17B9" w:rsidRDefault="00AC17B9" w:rsidP="00EC5780">
            <w:pPr>
              <w:pStyle w:val="a5"/>
              <w:shd w:val="clear" w:color="auto" w:fill="auto"/>
              <w:spacing w:line="276" w:lineRule="auto"/>
            </w:pPr>
            <w:r>
              <w:t xml:space="preserve">(1-й год </w:t>
            </w:r>
            <w:proofErr w:type="spellStart"/>
            <w:r>
              <w:t>плано</w:t>
            </w:r>
            <w:proofErr w:type="spellEnd"/>
            <w:r>
              <w:softHyphen/>
            </w:r>
          </w:p>
          <w:p w:rsidR="00AC17B9" w:rsidRDefault="00AC17B9" w:rsidP="00EC5780">
            <w:pPr>
              <w:pStyle w:val="a5"/>
              <w:shd w:val="clear" w:color="auto" w:fill="auto"/>
              <w:spacing w:line="276" w:lineRule="auto"/>
            </w:pPr>
            <w:proofErr w:type="spellStart"/>
            <w:r>
              <w:t>вого</w:t>
            </w:r>
            <w:proofErr w:type="spellEnd"/>
          </w:p>
          <w:p w:rsidR="00AC17B9" w:rsidRDefault="00AC17B9" w:rsidP="00EC5780">
            <w:pPr>
              <w:pStyle w:val="a5"/>
              <w:shd w:val="clear" w:color="auto" w:fill="auto"/>
              <w:spacing w:line="276" w:lineRule="auto"/>
            </w:pPr>
            <w:r>
              <w:t>периода)</w:t>
            </w:r>
          </w:p>
        </w:tc>
        <w:tc>
          <w:tcPr>
            <w:tcW w:w="620" w:type="dxa"/>
            <w:vMerge w:val="restart"/>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76" w:lineRule="auto"/>
            </w:pPr>
            <w:r>
              <w:t>2024</w:t>
            </w:r>
          </w:p>
          <w:p w:rsidR="00AC17B9" w:rsidRDefault="00AC17B9" w:rsidP="00EC5780">
            <w:pPr>
              <w:pStyle w:val="a5"/>
              <w:shd w:val="clear" w:color="auto" w:fill="auto"/>
              <w:spacing w:line="276" w:lineRule="auto"/>
            </w:pPr>
            <w:r>
              <w:t>(2-й год плано</w:t>
            </w:r>
            <w:r>
              <w:softHyphen/>
              <w:t>вого периода</w:t>
            </w:r>
          </w:p>
          <w:p w:rsidR="00AC17B9" w:rsidRDefault="00AC17B9" w:rsidP="00EC5780">
            <w:pPr>
              <w:pStyle w:val="a5"/>
              <w:shd w:val="clear" w:color="auto" w:fill="auto"/>
              <w:spacing w:line="276" w:lineRule="auto"/>
            </w:pPr>
            <w:r>
              <w:t>)</w:t>
            </w:r>
          </w:p>
        </w:tc>
        <w:tc>
          <w:tcPr>
            <w:tcW w:w="740" w:type="dxa"/>
            <w:vMerge w:val="restart"/>
            <w:tcBorders>
              <w:top w:val="single" w:sz="4" w:space="0" w:color="auto"/>
              <w:left w:val="single" w:sz="4" w:space="0" w:color="auto"/>
            </w:tcBorders>
            <w:shd w:val="clear" w:color="auto" w:fill="FFFFFF"/>
          </w:tcPr>
          <w:p w:rsidR="00AC17B9" w:rsidRDefault="00AC17B9" w:rsidP="00EC5780">
            <w:pPr>
              <w:pStyle w:val="a5"/>
              <w:shd w:val="clear" w:color="auto" w:fill="auto"/>
              <w:spacing w:line="276" w:lineRule="auto"/>
            </w:pPr>
            <w:r>
              <w:t>в про</w:t>
            </w:r>
            <w:r>
              <w:softHyphen/>
              <w:t>центах</w:t>
            </w:r>
          </w:p>
        </w:tc>
        <w:tc>
          <w:tcPr>
            <w:tcW w:w="438" w:type="dxa"/>
            <w:vMerge w:val="restart"/>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76" w:lineRule="auto"/>
            </w:pPr>
            <w:r>
              <w:t xml:space="preserve">в </w:t>
            </w:r>
            <w:proofErr w:type="spellStart"/>
            <w:r>
              <w:t>абсо</w:t>
            </w:r>
            <w:r>
              <w:softHyphen/>
              <w:t>лют</w:t>
            </w:r>
            <w:proofErr w:type="spellEnd"/>
            <w:r>
              <w:t xml:space="preserve"> </w:t>
            </w:r>
            <w:proofErr w:type="spellStart"/>
            <w:r>
              <w:t>ных</w:t>
            </w:r>
            <w:proofErr w:type="spellEnd"/>
            <w:r>
              <w:t xml:space="preserve"> вели</w:t>
            </w:r>
            <w:r>
              <w:softHyphen/>
              <w:t>чина</w:t>
            </w:r>
          </w:p>
        </w:tc>
      </w:tr>
      <w:tr w:rsidR="00AC17B9" w:rsidTr="00EC5780">
        <w:trPr>
          <w:trHeight w:hRule="exact" w:val="1019"/>
        </w:trPr>
        <w:tc>
          <w:tcPr>
            <w:tcW w:w="1381" w:type="dxa"/>
            <w:vMerge/>
            <w:shd w:val="clear" w:color="auto" w:fill="FFFFFF"/>
          </w:tcPr>
          <w:p w:rsidR="00AC17B9" w:rsidRDefault="00AC17B9" w:rsidP="00EC5780"/>
        </w:tc>
        <w:tc>
          <w:tcPr>
            <w:tcW w:w="1111" w:type="dxa"/>
            <w:vMerge/>
            <w:tcBorders>
              <w:left w:val="single" w:sz="4" w:space="0" w:color="auto"/>
            </w:tcBorders>
            <w:shd w:val="clear" w:color="auto" w:fill="FFFFFF"/>
            <w:vAlign w:val="center"/>
          </w:tcPr>
          <w:p w:rsidR="00AC17B9" w:rsidRDefault="00AC17B9" w:rsidP="00EC5780"/>
        </w:tc>
        <w:tc>
          <w:tcPr>
            <w:tcW w:w="943" w:type="dxa"/>
            <w:vMerge/>
            <w:tcBorders>
              <w:left w:val="single" w:sz="4" w:space="0" w:color="auto"/>
            </w:tcBorders>
            <w:shd w:val="clear" w:color="auto" w:fill="FFFFFF"/>
            <w:vAlign w:val="center"/>
          </w:tcPr>
          <w:p w:rsidR="00AC17B9" w:rsidRDefault="00AC17B9" w:rsidP="00EC5780"/>
        </w:tc>
        <w:tc>
          <w:tcPr>
            <w:tcW w:w="976" w:type="dxa"/>
            <w:vMerge/>
            <w:tcBorders>
              <w:left w:val="single" w:sz="4" w:space="0" w:color="auto"/>
            </w:tcBorders>
            <w:shd w:val="clear" w:color="auto" w:fill="FFFFFF"/>
            <w:vAlign w:val="center"/>
          </w:tcPr>
          <w:p w:rsidR="00AC17B9" w:rsidRDefault="00AC17B9" w:rsidP="00EC5780"/>
        </w:tc>
        <w:tc>
          <w:tcPr>
            <w:tcW w:w="1111" w:type="dxa"/>
            <w:vMerge/>
            <w:tcBorders>
              <w:left w:val="single" w:sz="4" w:space="0" w:color="auto"/>
            </w:tcBorders>
            <w:shd w:val="clear" w:color="auto" w:fill="FFFFFF"/>
            <w:vAlign w:val="center"/>
          </w:tcPr>
          <w:p w:rsidR="00AC17B9" w:rsidRDefault="00AC17B9" w:rsidP="00EC5780"/>
        </w:tc>
        <w:tc>
          <w:tcPr>
            <w:tcW w:w="775" w:type="dxa"/>
            <w:vMerge/>
            <w:tcBorders>
              <w:left w:val="single" w:sz="4" w:space="0" w:color="auto"/>
            </w:tcBorders>
            <w:shd w:val="clear" w:color="auto" w:fill="FFFFFF"/>
            <w:vAlign w:val="center"/>
          </w:tcPr>
          <w:p w:rsidR="00AC17B9" w:rsidRDefault="00AC17B9" w:rsidP="00EC5780"/>
        </w:tc>
        <w:tc>
          <w:tcPr>
            <w:tcW w:w="924" w:type="dxa"/>
            <w:vMerge/>
            <w:tcBorders>
              <w:left w:val="single" w:sz="4" w:space="0" w:color="auto"/>
            </w:tcBorders>
            <w:shd w:val="clear" w:color="auto" w:fill="FFFFFF"/>
            <w:vAlign w:val="center"/>
          </w:tcPr>
          <w:p w:rsidR="00AC17B9" w:rsidRDefault="00AC17B9" w:rsidP="00EC5780"/>
        </w:tc>
        <w:tc>
          <w:tcPr>
            <w:tcW w:w="928"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w:t>
            </w:r>
          </w:p>
        </w:tc>
        <w:tc>
          <w:tcPr>
            <w:tcW w:w="109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код по ОКЕИ</w:t>
            </w:r>
          </w:p>
        </w:tc>
        <w:tc>
          <w:tcPr>
            <w:tcW w:w="1164" w:type="dxa"/>
            <w:vMerge/>
            <w:tcBorders>
              <w:left w:val="single" w:sz="4" w:space="0" w:color="auto"/>
            </w:tcBorders>
            <w:shd w:val="clear" w:color="auto" w:fill="FFFFFF"/>
          </w:tcPr>
          <w:p w:rsidR="00AC17B9" w:rsidRDefault="00AC17B9" w:rsidP="00EC5780"/>
        </w:tc>
        <w:tc>
          <w:tcPr>
            <w:tcW w:w="890" w:type="dxa"/>
            <w:vMerge/>
            <w:tcBorders>
              <w:left w:val="single" w:sz="4" w:space="0" w:color="auto"/>
            </w:tcBorders>
            <w:shd w:val="clear" w:color="auto" w:fill="FFFFFF"/>
            <w:vAlign w:val="center"/>
          </w:tcPr>
          <w:p w:rsidR="00AC17B9" w:rsidRDefault="00AC17B9" w:rsidP="00EC5780"/>
        </w:tc>
        <w:tc>
          <w:tcPr>
            <w:tcW w:w="1010" w:type="dxa"/>
            <w:vMerge/>
            <w:tcBorders>
              <w:left w:val="single" w:sz="4" w:space="0" w:color="auto"/>
            </w:tcBorders>
            <w:shd w:val="clear" w:color="auto" w:fill="FFFFFF"/>
          </w:tcPr>
          <w:p w:rsidR="00AC17B9" w:rsidRDefault="00AC17B9" w:rsidP="00EC5780"/>
        </w:tc>
        <w:tc>
          <w:tcPr>
            <w:tcW w:w="909" w:type="dxa"/>
            <w:vMerge/>
            <w:tcBorders>
              <w:left w:val="single" w:sz="4" w:space="0" w:color="auto"/>
            </w:tcBorders>
            <w:shd w:val="clear" w:color="auto" w:fill="FFFFFF"/>
            <w:vAlign w:val="center"/>
          </w:tcPr>
          <w:p w:rsidR="00AC17B9" w:rsidRDefault="00AC17B9" w:rsidP="00EC5780"/>
        </w:tc>
        <w:tc>
          <w:tcPr>
            <w:tcW w:w="692" w:type="dxa"/>
            <w:vMerge/>
            <w:tcBorders>
              <w:left w:val="single" w:sz="4" w:space="0" w:color="auto"/>
            </w:tcBorders>
            <w:shd w:val="clear" w:color="auto" w:fill="FFFFFF"/>
            <w:vAlign w:val="center"/>
          </w:tcPr>
          <w:p w:rsidR="00AC17B9" w:rsidRDefault="00AC17B9" w:rsidP="00EC5780"/>
        </w:tc>
        <w:tc>
          <w:tcPr>
            <w:tcW w:w="620" w:type="dxa"/>
            <w:vMerge/>
            <w:tcBorders>
              <w:left w:val="single" w:sz="4" w:space="0" w:color="auto"/>
            </w:tcBorders>
            <w:shd w:val="clear" w:color="auto" w:fill="FFFFFF"/>
            <w:vAlign w:val="bottom"/>
          </w:tcPr>
          <w:p w:rsidR="00AC17B9" w:rsidRDefault="00AC17B9" w:rsidP="00EC5780"/>
        </w:tc>
        <w:tc>
          <w:tcPr>
            <w:tcW w:w="740" w:type="dxa"/>
            <w:vMerge/>
            <w:tcBorders>
              <w:left w:val="single" w:sz="4" w:space="0" w:color="auto"/>
            </w:tcBorders>
            <w:shd w:val="clear" w:color="auto" w:fill="FFFFFF"/>
          </w:tcPr>
          <w:p w:rsidR="00AC17B9" w:rsidRDefault="00AC17B9" w:rsidP="00EC5780"/>
        </w:tc>
        <w:tc>
          <w:tcPr>
            <w:tcW w:w="438" w:type="dxa"/>
            <w:vMerge/>
            <w:tcBorders>
              <w:left w:val="single" w:sz="4" w:space="0" w:color="auto"/>
            </w:tcBorders>
            <w:shd w:val="clear" w:color="auto" w:fill="FFFFFF"/>
            <w:vAlign w:val="bottom"/>
          </w:tcPr>
          <w:p w:rsidR="00AC17B9" w:rsidRDefault="00AC17B9" w:rsidP="00EC5780"/>
        </w:tc>
      </w:tr>
      <w:tr w:rsidR="00AC17B9" w:rsidTr="00EC5780">
        <w:trPr>
          <w:trHeight w:hRule="exact" w:val="307"/>
        </w:trPr>
        <w:tc>
          <w:tcPr>
            <w:tcW w:w="1381" w:type="dxa"/>
            <w:tcBorders>
              <w:top w:val="single" w:sz="4" w:space="0" w:color="auto"/>
            </w:tcBorders>
            <w:shd w:val="clear" w:color="auto" w:fill="FFFFFF"/>
            <w:vAlign w:val="bottom"/>
          </w:tcPr>
          <w:p w:rsidR="00AC17B9" w:rsidRDefault="00AC17B9" w:rsidP="00EC5780">
            <w:pPr>
              <w:pStyle w:val="a5"/>
              <w:shd w:val="clear" w:color="auto" w:fill="auto"/>
              <w:spacing w:line="240" w:lineRule="auto"/>
            </w:pPr>
            <w:r>
              <w:t>1</w:t>
            </w:r>
          </w:p>
        </w:tc>
        <w:tc>
          <w:tcPr>
            <w:tcW w:w="1111"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2</w:t>
            </w:r>
          </w:p>
        </w:tc>
        <w:tc>
          <w:tcPr>
            <w:tcW w:w="943"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3</w:t>
            </w:r>
          </w:p>
        </w:tc>
        <w:tc>
          <w:tcPr>
            <w:tcW w:w="976"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4</w:t>
            </w:r>
          </w:p>
        </w:tc>
        <w:tc>
          <w:tcPr>
            <w:tcW w:w="1111"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5</w:t>
            </w:r>
          </w:p>
        </w:tc>
        <w:tc>
          <w:tcPr>
            <w:tcW w:w="775"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6</w:t>
            </w:r>
          </w:p>
        </w:tc>
        <w:tc>
          <w:tcPr>
            <w:tcW w:w="924"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7</w:t>
            </w:r>
          </w:p>
        </w:tc>
        <w:tc>
          <w:tcPr>
            <w:tcW w:w="928"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8</w:t>
            </w:r>
          </w:p>
        </w:tc>
        <w:tc>
          <w:tcPr>
            <w:tcW w:w="1092"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9</w:t>
            </w:r>
          </w:p>
        </w:tc>
        <w:tc>
          <w:tcPr>
            <w:tcW w:w="1164"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10</w:t>
            </w:r>
          </w:p>
        </w:tc>
        <w:tc>
          <w:tcPr>
            <w:tcW w:w="89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11</w:t>
            </w:r>
          </w:p>
        </w:tc>
        <w:tc>
          <w:tcPr>
            <w:tcW w:w="101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12</w:t>
            </w:r>
          </w:p>
        </w:tc>
        <w:tc>
          <w:tcPr>
            <w:tcW w:w="909"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13</w:t>
            </w:r>
          </w:p>
        </w:tc>
        <w:tc>
          <w:tcPr>
            <w:tcW w:w="69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14</w:t>
            </w:r>
          </w:p>
        </w:tc>
        <w:tc>
          <w:tcPr>
            <w:tcW w:w="62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15</w:t>
            </w:r>
          </w:p>
        </w:tc>
        <w:tc>
          <w:tcPr>
            <w:tcW w:w="74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16</w:t>
            </w:r>
          </w:p>
        </w:tc>
        <w:tc>
          <w:tcPr>
            <w:tcW w:w="438"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17</w:t>
            </w:r>
          </w:p>
        </w:tc>
      </w:tr>
      <w:tr w:rsidR="00AC17B9" w:rsidTr="00EC5780">
        <w:trPr>
          <w:trHeight w:hRule="exact" w:val="1074"/>
        </w:trPr>
        <w:tc>
          <w:tcPr>
            <w:tcW w:w="1381" w:type="dxa"/>
            <w:tcBorders>
              <w:top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910100О.99.0.Б</w:t>
            </w:r>
          </w:p>
          <w:p w:rsidR="00AC17B9" w:rsidRDefault="00AC17B9" w:rsidP="00EC5780">
            <w:pPr>
              <w:pStyle w:val="a5"/>
              <w:shd w:val="clear" w:color="auto" w:fill="auto"/>
              <w:spacing w:line="240" w:lineRule="auto"/>
              <w:rPr>
                <w:sz w:val="18"/>
                <w:szCs w:val="18"/>
              </w:rPr>
            </w:pPr>
            <w:r>
              <w:rPr>
                <w:sz w:val="18"/>
                <w:szCs w:val="18"/>
              </w:rPr>
              <w:t>Б83АА00000</w:t>
            </w:r>
          </w:p>
        </w:tc>
        <w:tc>
          <w:tcPr>
            <w:tcW w:w="1111"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rPr>
                <w:sz w:val="18"/>
                <w:szCs w:val="18"/>
              </w:rPr>
            </w:pPr>
            <w:r>
              <w:rPr>
                <w:sz w:val="18"/>
                <w:szCs w:val="18"/>
              </w:rPr>
              <w:t>с учетом всех форм</w:t>
            </w:r>
          </w:p>
        </w:tc>
        <w:tc>
          <w:tcPr>
            <w:tcW w:w="943"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976"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1111"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rPr>
                <w:sz w:val="18"/>
                <w:szCs w:val="18"/>
              </w:rPr>
            </w:pPr>
            <w:r>
              <w:rPr>
                <w:sz w:val="18"/>
                <w:szCs w:val="18"/>
              </w:rPr>
              <w:t>в стационарны х условиях</w:t>
            </w:r>
          </w:p>
        </w:tc>
        <w:tc>
          <w:tcPr>
            <w:tcW w:w="775"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5"/>
                <w:szCs w:val="15"/>
              </w:rPr>
            </w:pPr>
            <w:r>
              <w:rPr>
                <w:sz w:val="15"/>
                <w:szCs w:val="15"/>
              </w:rPr>
              <w:t>не указано</w:t>
            </w:r>
          </w:p>
        </w:tc>
        <w:tc>
          <w:tcPr>
            <w:tcW w:w="924"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rPr>
                <w:sz w:val="18"/>
                <w:szCs w:val="18"/>
              </w:rPr>
            </w:pPr>
            <w:r>
              <w:rPr>
                <w:sz w:val="18"/>
                <w:szCs w:val="18"/>
              </w:rPr>
              <w:t>Количеств о посещений</w:t>
            </w:r>
          </w:p>
        </w:tc>
        <w:tc>
          <w:tcPr>
            <w:tcW w:w="928"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Единица</w:t>
            </w:r>
          </w:p>
        </w:tc>
        <w:tc>
          <w:tcPr>
            <w:tcW w:w="109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642</w:t>
            </w:r>
          </w:p>
        </w:tc>
        <w:tc>
          <w:tcPr>
            <w:tcW w:w="1164"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2 000</w:t>
            </w:r>
          </w:p>
        </w:tc>
        <w:tc>
          <w:tcPr>
            <w:tcW w:w="89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2 010</w:t>
            </w:r>
          </w:p>
        </w:tc>
        <w:tc>
          <w:tcPr>
            <w:tcW w:w="101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2 020</w:t>
            </w:r>
          </w:p>
        </w:tc>
        <w:tc>
          <w:tcPr>
            <w:tcW w:w="909"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69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62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74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438"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r>
      <w:tr w:rsidR="00AC17B9" w:rsidTr="00EC5780">
        <w:trPr>
          <w:trHeight w:hRule="exact" w:val="816"/>
        </w:trPr>
        <w:tc>
          <w:tcPr>
            <w:tcW w:w="1381" w:type="dxa"/>
            <w:tcBorders>
              <w:top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910100О.99.0.Б</w:t>
            </w:r>
          </w:p>
          <w:p w:rsidR="00AC17B9" w:rsidRDefault="00AC17B9" w:rsidP="00EC5780">
            <w:pPr>
              <w:pStyle w:val="a5"/>
              <w:shd w:val="clear" w:color="auto" w:fill="auto"/>
              <w:spacing w:line="240" w:lineRule="auto"/>
              <w:rPr>
                <w:sz w:val="18"/>
                <w:szCs w:val="18"/>
              </w:rPr>
            </w:pPr>
            <w:r>
              <w:rPr>
                <w:sz w:val="18"/>
                <w:szCs w:val="18"/>
              </w:rPr>
              <w:t>Б83АА01000</w:t>
            </w:r>
          </w:p>
        </w:tc>
        <w:tc>
          <w:tcPr>
            <w:tcW w:w="1111"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rPr>
                <w:sz w:val="18"/>
                <w:szCs w:val="18"/>
              </w:rPr>
            </w:pPr>
            <w:r>
              <w:rPr>
                <w:sz w:val="18"/>
                <w:szCs w:val="18"/>
              </w:rPr>
              <w:t>с учетом всех форм</w:t>
            </w:r>
          </w:p>
        </w:tc>
        <w:tc>
          <w:tcPr>
            <w:tcW w:w="943"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976"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1111"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rPr>
                <w:sz w:val="18"/>
                <w:szCs w:val="18"/>
              </w:rPr>
            </w:pPr>
            <w:r>
              <w:rPr>
                <w:sz w:val="18"/>
                <w:szCs w:val="18"/>
              </w:rPr>
              <w:t>вне стационара</w:t>
            </w:r>
          </w:p>
        </w:tc>
        <w:tc>
          <w:tcPr>
            <w:tcW w:w="775"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5"/>
                <w:szCs w:val="15"/>
              </w:rPr>
            </w:pPr>
            <w:r>
              <w:rPr>
                <w:sz w:val="15"/>
                <w:szCs w:val="15"/>
              </w:rPr>
              <w:t>не указано</w:t>
            </w:r>
          </w:p>
        </w:tc>
        <w:tc>
          <w:tcPr>
            <w:tcW w:w="924"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rPr>
                <w:sz w:val="18"/>
                <w:szCs w:val="18"/>
              </w:rPr>
            </w:pPr>
            <w:r>
              <w:rPr>
                <w:sz w:val="18"/>
                <w:szCs w:val="18"/>
              </w:rPr>
              <w:t>Количеств о посещений</w:t>
            </w:r>
          </w:p>
        </w:tc>
        <w:tc>
          <w:tcPr>
            <w:tcW w:w="928"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единица</w:t>
            </w:r>
          </w:p>
        </w:tc>
        <w:tc>
          <w:tcPr>
            <w:tcW w:w="109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642</w:t>
            </w:r>
          </w:p>
        </w:tc>
        <w:tc>
          <w:tcPr>
            <w:tcW w:w="1164"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890"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1010"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909"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69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620"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740"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438"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r>
    </w:tbl>
    <w:p w:rsidR="00AC17B9" w:rsidRDefault="00AC17B9" w:rsidP="00AC17B9">
      <w:pPr>
        <w:spacing w:after="461" w:line="1" w:lineRule="exact"/>
      </w:pPr>
      <w:r>
        <w:rPr>
          <w:noProof/>
          <w:lang w:bidi="ar-SA"/>
        </w:rPr>
        <mc:AlternateContent>
          <mc:Choice Requires="wps">
            <w:drawing>
              <wp:anchor distT="0" distB="0" distL="0" distR="0" simplePos="0" relativeHeight="251688960" behindDoc="1" locked="0" layoutInCell="1" allowOverlap="1" wp14:anchorId="643D43D4" wp14:editId="1D5FF9C1">
                <wp:simplePos x="0" y="0"/>
                <wp:positionH relativeFrom="page">
                  <wp:posOffset>1246505</wp:posOffset>
                </wp:positionH>
                <wp:positionV relativeFrom="paragraph">
                  <wp:posOffset>118745</wp:posOffset>
                </wp:positionV>
                <wp:extent cx="1917065" cy="140335"/>
                <wp:effectExtent l="0" t="0" r="0" b="0"/>
                <wp:wrapNone/>
                <wp:docPr id="3" name="Shape 3"/>
                <wp:cNvGraphicFramePr/>
                <a:graphic xmlns:a="http://schemas.openxmlformats.org/drawingml/2006/main">
                  <a:graphicData uri="http://schemas.microsoft.com/office/word/2010/wordprocessingShape">
                    <wps:wsp>
                      <wps:cNvSpPr txBox="1"/>
                      <wps:spPr>
                        <a:xfrm>
                          <a:off x="0" y="0"/>
                          <a:ext cx="1917065" cy="140335"/>
                        </a:xfrm>
                        <a:prstGeom prst="rect">
                          <a:avLst/>
                        </a:prstGeom>
                        <a:noFill/>
                      </wps:spPr>
                      <wps:txbx>
                        <w:txbxContent>
                          <w:p w:rsidR="00EC5780" w:rsidRDefault="00EC5780" w:rsidP="00AC17B9">
                            <w:pPr>
                              <w:pStyle w:val="30"/>
                              <w:shd w:val="clear" w:color="auto" w:fill="auto"/>
                              <w:spacing w:line="240" w:lineRule="auto"/>
                              <w:jc w:val="left"/>
                            </w:pPr>
                          </w:p>
                        </w:txbxContent>
                      </wps:txbx>
                      <wps:bodyPr wrap="none" lIns="0" tIns="0" rIns="0" bIns="0"/>
                    </wps:wsp>
                  </a:graphicData>
                </a:graphic>
              </wp:anchor>
            </w:drawing>
          </mc:Choice>
          <mc:Fallback>
            <w:pict>
              <v:shape id="_x0000_s1032" type="#_x0000_t202" style="position:absolute;margin-left:98.15pt;margin-top:9.35pt;width:150.95pt;height:11.05pt;z-index:-251627520;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" filled="f" stroked="f">
                <v:textbox inset="0,0,0,0">
                  <w:txbxContent>
                    <w:p w:rsidR="00EC5780" w:rsidRDefault="00EC5780" w:rsidP="00AC17B9">
                      <w:pPr>
                        <w:pStyle w:val="30"/>
                        <w:shd w:val="clear" w:color="auto" w:fill="auto"/>
                        <w:spacing w:line="240" w:lineRule="auto"/>
                        <w:jc w:val="left"/>
                      </w:pPr>
                    </w:p>
                  </w:txbxContent>
                </v:textbox>
                <w10:wrap anchorx="page"/>
              </v:shape>
            </w:pict>
          </mc:Fallback>
        </mc:AlternateContent>
      </w:r>
      <w:r>
        <w:rPr>
          <w:noProof/>
          <w:lang w:bidi="ar-SA"/>
        </w:rPr>
        <mc:AlternateContent>
          <mc:Choice Requires="wps">
            <w:drawing>
              <wp:anchor distT="0" distB="0" distL="0" distR="0" simplePos="0" relativeHeight="251689984" behindDoc="1" locked="0" layoutInCell="1" allowOverlap="1" wp14:anchorId="05FD1D82" wp14:editId="5A61C723">
                <wp:simplePos x="0" y="0"/>
                <wp:positionH relativeFrom="page">
                  <wp:posOffset>3288665</wp:posOffset>
                </wp:positionH>
                <wp:positionV relativeFrom="paragraph">
                  <wp:posOffset>0</wp:posOffset>
                </wp:positionV>
                <wp:extent cx="951230" cy="292735"/>
                <wp:effectExtent l="0" t="0" r="0" b="0"/>
                <wp:wrapNone/>
                <wp:docPr id="5" name="Shape 5"/>
                <wp:cNvGraphicFramePr/>
                <a:graphic xmlns:a="http://schemas.openxmlformats.org/drawingml/2006/main">
                  <a:graphicData uri="http://schemas.microsoft.com/office/word/2010/wordprocessingShape">
                    <wps:wsp>
                      <wps:cNvSpPr txBox="1"/>
                      <wps:spPr>
                        <a:xfrm>
                          <a:off x="0" y="0"/>
                          <a:ext cx="951230" cy="292735"/>
                        </a:xfrm>
                        <a:prstGeom prst="rect">
                          <a:avLst/>
                        </a:prstGeom>
                        <a:noFill/>
                      </wps:spPr>
                      <wps:txbx>
                        <w:txbxContent>
                          <w:p w:rsidR="00EC5780" w:rsidRDefault="00EC5780" w:rsidP="00AC17B9">
                            <w:pPr>
                              <w:pStyle w:val="30"/>
                              <w:shd w:val="clear" w:color="auto" w:fill="auto"/>
                              <w:jc w:val="left"/>
                            </w:pPr>
                          </w:p>
                        </w:txbxContent>
                      </wps:txbx>
                      <wps:bodyPr lIns="0" tIns="0" rIns="0" bIns="0"/>
                    </wps:wsp>
                  </a:graphicData>
                </a:graphic>
              </wp:anchor>
            </w:drawing>
          </mc:Choice>
          <mc:Fallback>
            <w:pict>
              <v:shape id="_x0000_s1033" type="#_x0000_t202" style="position:absolute;margin-left:258.95pt;margin-top:0;width:74.9pt;height:23.05pt;z-index:-251626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" filled="f" stroked="f">
                <v:textbox inset="0,0,0,0">
                  <w:txbxContent>
                    <w:p w:rsidR="00EC5780" w:rsidRDefault="00EC5780" w:rsidP="00AC17B9">
                      <w:pPr>
                        <w:pStyle w:val="30"/>
                        <w:shd w:val="clear" w:color="auto" w:fill="auto"/>
                        <w:jc w:val="left"/>
                      </w:pPr>
                    </w:p>
                  </w:txbxContent>
                </v:textbox>
                <w10:wrap anchorx="page"/>
              </v:shape>
            </w:pict>
          </mc:Fallback>
        </mc:AlternateContent>
      </w:r>
      <w:r>
        <w:rPr>
          <w:noProof/>
          <w:lang w:bidi="ar-SA"/>
        </w:rPr>
        <mc:AlternateContent>
          <mc:Choice Requires="wps">
            <w:drawing>
              <wp:anchor distT="0" distB="0" distL="0" distR="0" simplePos="0" relativeHeight="251691008" behindDoc="1" locked="0" layoutInCell="1" allowOverlap="1" wp14:anchorId="74216B6B" wp14:editId="4122E2AE">
                <wp:simplePos x="0" y="0"/>
                <wp:positionH relativeFrom="page">
                  <wp:posOffset>4480560</wp:posOffset>
                </wp:positionH>
                <wp:positionV relativeFrom="paragraph">
                  <wp:posOffset>118745</wp:posOffset>
                </wp:positionV>
                <wp:extent cx="1624330" cy="140335"/>
                <wp:effectExtent l="0" t="0" r="0" b="0"/>
                <wp:wrapNone/>
                <wp:docPr id="7" name="Shape 7"/>
                <wp:cNvGraphicFramePr/>
                <a:graphic xmlns:a="http://schemas.openxmlformats.org/drawingml/2006/main">
                  <a:graphicData uri="http://schemas.microsoft.com/office/word/2010/wordprocessingShape">
                    <wps:wsp>
                      <wps:cNvSpPr txBox="1"/>
                      <wps:spPr>
                        <a:xfrm>
                          <a:off x="0" y="0"/>
                          <a:ext cx="1624330" cy="140335"/>
                        </a:xfrm>
                        <a:prstGeom prst="rect">
                          <a:avLst/>
                        </a:prstGeom>
                        <a:noFill/>
                      </wps:spPr>
                      <wps:txbx>
                        <w:txbxContent>
                          <w:p w:rsidR="00EC5780" w:rsidRDefault="00EC5780" w:rsidP="00AC17B9">
                            <w:pPr>
                              <w:pStyle w:val="30"/>
                              <w:shd w:val="clear" w:color="auto" w:fill="auto"/>
                              <w:spacing w:line="240" w:lineRule="auto"/>
                              <w:jc w:val="left"/>
                            </w:pPr>
                          </w:p>
                        </w:txbxContent>
                      </wps:txbx>
                      <wps:bodyPr wrap="none" lIns="0" tIns="0" rIns="0" bIns="0"/>
                    </wps:wsp>
                  </a:graphicData>
                </a:graphic>
              </wp:anchor>
            </w:drawing>
          </mc:Choice>
          <mc:Fallback>
            <w:pict>
              <v:shape id="_x0000_s1034" type="#_x0000_t202" style="position:absolute;margin-left:352.8pt;margin-top:9.35pt;width:127.9pt;height:11.05pt;z-index:-251625472;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" filled="f" stroked="f">
                <v:textbox inset="0,0,0,0">
                  <w:txbxContent>
                    <w:p w:rsidR="00EC5780" w:rsidRDefault="00EC5780" w:rsidP="00AC17B9">
                      <w:pPr>
                        <w:pStyle w:val="30"/>
                        <w:shd w:val="clear" w:color="auto" w:fill="auto"/>
                        <w:spacing w:line="240" w:lineRule="auto"/>
                        <w:jc w:val="left"/>
                      </w:pPr>
                    </w:p>
                  </w:txbxContent>
                </v:textbox>
                <w10:wrap anchorx="page"/>
              </v:shape>
            </w:pict>
          </mc:Fallback>
        </mc:AlternateContent>
      </w:r>
      <w:r>
        <w:rPr>
          <w:noProof/>
          <w:lang w:bidi="ar-SA"/>
        </w:rPr>
        <mc:AlternateContent>
          <mc:Choice Requires="wps">
            <w:drawing>
              <wp:anchor distT="0" distB="0" distL="0" distR="0" simplePos="0" relativeHeight="251692032" behindDoc="1" locked="0" layoutInCell="1" allowOverlap="1" wp14:anchorId="725EFBF5" wp14:editId="40F4E289">
                <wp:simplePos x="0" y="0"/>
                <wp:positionH relativeFrom="page">
                  <wp:posOffset>6558915</wp:posOffset>
                </wp:positionH>
                <wp:positionV relativeFrom="paragraph">
                  <wp:posOffset>118745</wp:posOffset>
                </wp:positionV>
                <wp:extent cx="1276985" cy="140335"/>
                <wp:effectExtent l="0" t="0" r="0" b="0"/>
                <wp:wrapNone/>
                <wp:docPr id="9" name="Shape 9"/>
                <wp:cNvGraphicFramePr/>
                <a:graphic xmlns:a="http://schemas.openxmlformats.org/drawingml/2006/main">
                  <a:graphicData uri="http://schemas.microsoft.com/office/word/2010/wordprocessingShape">
                    <wps:wsp>
                      <wps:cNvSpPr txBox="1"/>
                      <wps:spPr>
                        <a:xfrm>
                          <a:off x="0" y="0"/>
                          <a:ext cx="1276985" cy="140335"/>
                        </a:xfrm>
                        <a:prstGeom prst="rect">
                          <a:avLst/>
                        </a:prstGeom>
                        <a:noFill/>
                      </wps:spPr>
                      <wps:txbx>
                        <w:txbxContent>
                          <w:p w:rsidR="00EC5780" w:rsidRDefault="00EC5780" w:rsidP="00AC17B9">
                            <w:pPr>
                              <w:pStyle w:val="30"/>
                              <w:shd w:val="clear" w:color="auto" w:fill="auto"/>
                              <w:spacing w:line="240" w:lineRule="auto"/>
                              <w:jc w:val="left"/>
                            </w:pPr>
                          </w:p>
                        </w:txbxContent>
                      </wps:txbx>
                      <wps:bodyPr wrap="none" lIns="0" tIns="0" rIns="0" bIns="0"/>
                    </wps:wsp>
                  </a:graphicData>
                </a:graphic>
              </wp:anchor>
            </w:drawing>
          </mc:Choice>
          <mc:Fallback>
            <w:pict>
              <v:shape id="_x0000_s1035" type="#_x0000_t202" style="position:absolute;margin-left:516.45pt;margin-top:9.35pt;width:100.55pt;height:11.05pt;z-index:-251624448;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" filled="f" stroked="f">
                <v:textbox inset="0,0,0,0">
                  <w:txbxContent>
                    <w:p w:rsidR="00EC5780" w:rsidRDefault="00EC5780" w:rsidP="00AC17B9">
                      <w:pPr>
                        <w:pStyle w:val="30"/>
                        <w:shd w:val="clear" w:color="auto" w:fill="auto"/>
                        <w:spacing w:line="240" w:lineRule="auto"/>
                        <w:jc w:val="left"/>
                      </w:pPr>
                    </w:p>
                  </w:txbxContent>
                </v:textbox>
                <w10:wrap anchorx="page"/>
              </v:shape>
            </w:pict>
          </mc:Fallback>
        </mc:AlternateContent>
      </w:r>
      <w:r>
        <w:rPr>
          <w:noProof/>
          <w:lang w:bidi="ar-SA"/>
        </w:rPr>
        <mc:AlternateContent>
          <mc:Choice Requires="wps">
            <w:drawing>
              <wp:anchor distT="0" distB="0" distL="0" distR="0" simplePos="0" relativeHeight="251693056" behindDoc="1" locked="0" layoutInCell="1" allowOverlap="1" wp14:anchorId="0DA3776A" wp14:editId="5328E896">
                <wp:simplePos x="0" y="0"/>
                <wp:positionH relativeFrom="page">
                  <wp:posOffset>9582785</wp:posOffset>
                </wp:positionH>
                <wp:positionV relativeFrom="paragraph">
                  <wp:posOffset>0</wp:posOffset>
                </wp:positionV>
                <wp:extent cx="707390" cy="292735"/>
                <wp:effectExtent l="0" t="0" r="0" b="0"/>
                <wp:wrapNone/>
                <wp:docPr id="11" name="Shape 11"/>
                <wp:cNvGraphicFramePr/>
                <a:graphic xmlns:a="http://schemas.openxmlformats.org/drawingml/2006/main">
                  <a:graphicData uri="http://schemas.microsoft.com/office/word/2010/wordprocessingShape">
                    <wps:wsp>
                      <wps:cNvSpPr txBox="1"/>
                      <wps:spPr>
                        <a:xfrm>
                          <a:off x="0" y="0"/>
                          <a:ext cx="707390" cy="292735"/>
                        </a:xfrm>
                        <a:prstGeom prst="rect">
                          <a:avLst/>
                        </a:prstGeom>
                        <a:noFill/>
                      </wps:spPr>
                      <wps:txbx>
                        <w:txbxContent>
                          <w:p w:rsidR="00EC5780" w:rsidRDefault="00EC5780" w:rsidP="00AC17B9">
                            <w:pPr>
                              <w:pStyle w:val="30"/>
                              <w:shd w:val="clear" w:color="auto" w:fill="auto"/>
                            </w:pPr>
                            <w:r>
                              <w:t>отклонения от</w:t>
                            </w:r>
                            <w:r>
                              <w:br/>
                              <w:t>установленных</w:t>
                            </w:r>
                          </w:p>
                        </w:txbxContent>
                      </wps:txbx>
                      <wps:bodyPr lIns="0" tIns="0" rIns="0" bIns="0"/>
                    </wps:wsp>
                  </a:graphicData>
                </a:graphic>
              </wp:anchor>
            </w:drawing>
          </mc:Choice>
          <mc:Fallback>
            <w:pict>
              <v:shape id="Shape 11" o:spid="_x0000_s1036" type="#_x0000_t202" style="position:absolute;margin-left:754.55pt;margin-top:0;width:55.7pt;height:23.05pt;z-index:-251623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" filled="f" stroked="f">
                <v:textbox inset="0,0,0,0">
                  <w:txbxContent>
                    <w:p w:rsidR="00EC5780" w:rsidRDefault="00EC5780" w:rsidP="00AC17B9">
                      <w:pPr>
                        <w:pStyle w:val="30"/>
                        <w:shd w:val="clear" w:color="auto" w:fill="auto"/>
                      </w:pPr>
                      <w:r>
                        <w:t>отклонения от</w:t>
                      </w:r>
                      <w:r>
                        <w:br/>
                      </w:r>
                      <w:proofErr w:type="gramStart"/>
                      <w:r>
                        <w:t>установленных</w:t>
                      </w:r>
                      <w:proofErr w:type="gramEnd"/>
                    </w:p>
                  </w:txbxContent>
                </v:textbox>
                <w10:wrap anchorx="page"/>
              </v:shape>
            </w:pict>
          </mc:Fallback>
        </mc:AlternateContent>
      </w:r>
    </w:p>
    <w:p w:rsidR="00AC17B9" w:rsidRDefault="00AC17B9" w:rsidP="00AC17B9">
      <w:pPr>
        <w:spacing w:after="359" w:line="1" w:lineRule="exact"/>
      </w:pPr>
    </w:p>
    <w:p w:rsidR="00AC17B9" w:rsidRDefault="00AC17B9" w:rsidP="00AC17B9">
      <w:pPr>
        <w:pStyle w:val="11"/>
        <w:numPr>
          <w:ilvl w:val="0"/>
          <w:numId w:val="1"/>
        </w:numPr>
        <w:pBdr>
          <w:bottom w:val="single" w:sz="4" w:space="0" w:color="auto"/>
        </w:pBdr>
        <w:shd w:val="clear" w:color="auto" w:fill="auto"/>
        <w:tabs>
          <w:tab w:val="left" w:pos="363"/>
        </w:tabs>
        <w:spacing w:after="120"/>
      </w:pPr>
      <w:r>
        <w:t>Нормативные правовые акты, устанавливающие размер платы (цену, тариф) либо порядок ее установления</w:t>
      </w:r>
    </w:p>
    <w:p w:rsidR="00AC17B9" w:rsidRDefault="00AC17B9" w:rsidP="00AC17B9">
      <w:pPr>
        <w:pStyle w:val="11"/>
        <w:shd w:val="clear" w:color="auto" w:fill="auto"/>
        <w:jc w:val="center"/>
      </w:pPr>
      <w:r>
        <w:t>Нормативный правовой акт</w:t>
      </w:r>
    </w:p>
    <w:tbl>
      <w:tblPr>
        <w:tblOverlap w:val="never"/>
        <w:tblW w:w="0" w:type="auto"/>
        <w:jc w:val="center"/>
        <w:tblLayout w:type="fixed"/>
        <w:tblCellMar>
          <w:left w:w="10" w:type="dxa"/>
          <w:right w:w="10" w:type="dxa"/>
        </w:tblCellMar>
        <w:tblLook w:val="0000" w:firstRow="0" w:lastRow="0" w:firstColumn="0" w:lastColumn="0" w:noHBand="0" w:noVBand="0"/>
      </w:tblPr>
      <w:tblGrid>
        <w:gridCol w:w="3058"/>
        <w:gridCol w:w="2635"/>
        <w:gridCol w:w="2438"/>
        <w:gridCol w:w="2990"/>
        <w:gridCol w:w="4546"/>
      </w:tblGrid>
      <w:tr w:rsidR="00AC17B9" w:rsidTr="00EC5780">
        <w:trPr>
          <w:trHeight w:hRule="exact" w:val="307"/>
          <w:jc w:val="center"/>
        </w:trPr>
        <w:tc>
          <w:tcPr>
            <w:tcW w:w="3058" w:type="dxa"/>
            <w:tcBorders>
              <w:top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вид</w:t>
            </w:r>
          </w:p>
        </w:tc>
        <w:tc>
          <w:tcPr>
            <w:tcW w:w="2635"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принявший орган</w:t>
            </w:r>
          </w:p>
        </w:tc>
        <w:tc>
          <w:tcPr>
            <w:tcW w:w="2438"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дата</w:t>
            </w:r>
          </w:p>
        </w:tc>
        <w:tc>
          <w:tcPr>
            <w:tcW w:w="299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номер</w:t>
            </w:r>
          </w:p>
        </w:tc>
        <w:tc>
          <w:tcPr>
            <w:tcW w:w="4546"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наименование</w:t>
            </w:r>
          </w:p>
        </w:tc>
      </w:tr>
      <w:tr w:rsidR="00AC17B9" w:rsidTr="00EC5780">
        <w:trPr>
          <w:trHeight w:hRule="exact" w:val="298"/>
          <w:jc w:val="center"/>
        </w:trPr>
        <w:tc>
          <w:tcPr>
            <w:tcW w:w="3058" w:type="dxa"/>
            <w:tcBorders>
              <w:top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1</w:t>
            </w:r>
          </w:p>
        </w:tc>
        <w:tc>
          <w:tcPr>
            <w:tcW w:w="2635"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2</w:t>
            </w:r>
          </w:p>
        </w:tc>
        <w:tc>
          <w:tcPr>
            <w:tcW w:w="2438"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3</w:t>
            </w:r>
          </w:p>
        </w:tc>
        <w:tc>
          <w:tcPr>
            <w:tcW w:w="299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4</w:t>
            </w:r>
          </w:p>
        </w:tc>
        <w:tc>
          <w:tcPr>
            <w:tcW w:w="4546"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5</w:t>
            </w:r>
          </w:p>
        </w:tc>
      </w:tr>
      <w:tr w:rsidR="00AC17B9" w:rsidTr="00EC5780">
        <w:trPr>
          <w:trHeight w:hRule="exact" w:val="312"/>
          <w:jc w:val="center"/>
        </w:trPr>
        <w:tc>
          <w:tcPr>
            <w:tcW w:w="3058" w:type="dxa"/>
            <w:tcBorders>
              <w:top w:val="single" w:sz="4" w:space="0" w:color="auto"/>
              <w:bottom w:val="single" w:sz="4" w:space="0" w:color="auto"/>
            </w:tcBorders>
            <w:shd w:val="clear" w:color="auto" w:fill="FFFFFF"/>
          </w:tcPr>
          <w:p w:rsidR="00AC17B9" w:rsidRDefault="00AC17B9" w:rsidP="00EC5780">
            <w:pPr>
              <w:rPr>
                <w:sz w:val="10"/>
                <w:szCs w:val="10"/>
              </w:rPr>
            </w:pPr>
          </w:p>
        </w:tc>
        <w:tc>
          <w:tcPr>
            <w:tcW w:w="2635" w:type="dxa"/>
            <w:tcBorders>
              <w:top w:val="single" w:sz="4" w:space="0" w:color="auto"/>
              <w:left w:val="single" w:sz="4" w:space="0" w:color="auto"/>
              <w:bottom w:val="single" w:sz="4" w:space="0" w:color="auto"/>
            </w:tcBorders>
            <w:shd w:val="clear" w:color="auto" w:fill="FFFFFF"/>
          </w:tcPr>
          <w:p w:rsidR="00AC17B9" w:rsidRDefault="00AC17B9" w:rsidP="00EC5780">
            <w:pPr>
              <w:rPr>
                <w:sz w:val="10"/>
                <w:szCs w:val="10"/>
              </w:rPr>
            </w:pPr>
          </w:p>
        </w:tc>
        <w:tc>
          <w:tcPr>
            <w:tcW w:w="2438" w:type="dxa"/>
            <w:tcBorders>
              <w:top w:val="single" w:sz="4" w:space="0" w:color="auto"/>
              <w:left w:val="single" w:sz="4" w:space="0" w:color="auto"/>
              <w:bottom w:val="single" w:sz="4" w:space="0" w:color="auto"/>
            </w:tcBorders>
            <w:shd w:val="clear" w:color="auto" w:fill="FFFFFF"/>
          </w:tcPr>
          <w:p w:rsidR="00AC17B9" w:rsidRDefault="00AC17B9" w:rsidP="00EC5780">
            <w:pPr>
              <w:rPr>
                <w:sz w:val="10"/>
                <w:szCs w:val="10"/>
              </w:rPr>
            </w:pPr>
          </w:p>
        </w:tc>
        <w:tc>
          <w:tcPr>
            <w:tcW w:w="2990" w:type="dxa"/>
            <w:tcBorders>
              <w:top w:val="single" w:sz="4" w:space="0" w:color="auto"/>
              <w:left w:val="single" w:sz="4" w:space="0" w:color="auto"/>
              <w:bottom w:val="single" w:sz="4" w:space="0" w:color="auto"/>
            </w:tcBorders>
            <w:shd w:val="clear" w:color="auto" w:fill="FFFFFF"/>
          </w:tcPr>
          <w:p w:rsidR="00AC17B9" w:rsidRDefault="00AC17B9" w:rsidP="00EC5780">
            <w:pPr>
              <w:rPr>
                <w:sz w:val="10"/>
                <w:szCs w:val="10"/>
              </w:rPr>
            </w:pPr>
          </w:p>
        </w:tc>
        <w:tc>
          <w:tcPr>
            <w:tcW w:w="4546" w:type="dxa"/>
            <w:tcBorders>
              <w:top w:val="single" w:sz="4" w:space="0" w:color="auto"/>
              <w:left w:val="single" w:sz="4" w:space="0" w:color="auto"/>
              <w:bottom w:val="single" w:sz="4" w:space="0" w:color="auto"/>
            </w:tcBorders>
            <w:shd w:val="clear" w:color="auto" w:fill="FFFFFF"/>
          </w:tcPr>
          <w:p w:rsidR="00AC17B9" w:rsidRDefault="00AC17B9" w:rsidP="00EC5780">
            <w:pPr>
              <w:rPr>
                <w:sz w:val="10"/>
                <w:szCs w:val="10"/>
              </w:rPr>
            </w:pPr>
          </w:p>
        </w:tc>
      </w:tr>
    </w:tbl>
    <w:p w:rsidR="00AC17B9" w:rsidRDefault="00AC17B9" w:rsidP="00AC17B9">
      <w:pPr>
        <w:spacing w:after="239" w:line="1" w:lineRule="exact"/>
      </w:pPr>
    </w:p>
    <w:p w:rsidR="00AC17B9" w:rsidRDefault="00AC17B9" w:rsidP="00AC17B9">
      <w:pPr>
        <w:pStyle w:val="11"/>
        <w:numPr>
          <w:ilvl w:val="0"/>
          <w:numId w:val="1"/>
        </w:numPr>
        <w:shd w:val="clear" w:color="auto" w:fill="auto"/>
        <w:tabs>
          <w:tab w:val="left" w:pos="363"/>
        </w:tabs>
        <w:spacing w:after="120"/>
      </w:pPr>
      <w:r>
        <w:t>Порядок оказания государственной услуги</w:t>
      </w:r>
    </w:p>
    <w:p w:rsidR="00AC17B9" w:rsidRDefault="00AC17B9" w:rsidP="00AC17B9">
      <w:pPr>
        <w:pStyle w:val="11"/>
        <w:numPr>
          <w:ilvl w:val="1"/>
          <w:numId w:val="1"/>
        </w:numPr>
        <w:shd w:val="clear" w:color="auto" w:fill="auto"/>
        <w:tabs>
          <w:tab w:val="left" w:pos="531"/>
        </w:tabs>
      </w:pPr>
      <w:r>
        <w:t>Нормативные правовые акты, регулирующие</w:t>
      </w:r>
    </w:p>
    <w:p w:rsidR="00AC17B9" w:rsidRDefault="00AC17B9" w:rsidP="00AC17B9">
      <w:pPr>
        <w:pStyle w:val="11"/>
        <w:shd w:val="clear" w:color="auto" w:fill="auto"/>
        <w:tabs>
          <w:tab w:val="left" w:pos="5107"/>
        </w:tabs>
      </w:pPr>
      <w:r>
        <w:t>порядок оказания государственной услуги</w:t>
      </w:r>
      <w:r>
        <w:tab/>
        <w:t>ФЗ «О библиотечном деле» от 29 декабря 1994 года № 78-ФЗ</w:t>
      </w:r>
    </w:p>
    <w:p w:rsidR="00AC17B9" w:rsidRDefault="00AC17B9" w:rsidP="00AC17B9">
      <w:pPr>
        <w:pStyle w:val="22"/>
        <w:pBdr>
          <w:top w:val="single" w:sz="4" w:space="0" w:color="auto"/>
        </w:pBdr>
        <w:shd w:val="clear" w:color="auto" w:fill="auto"/>
        <w:spacing w:after="120" w:line="240" w:lineRule="auto"/>
      </w:pPr>
      <w:r>
        <w:t>(наименование, номер и дата нормативного правового акта)</w:t>
      </w:r>
    </w:p>
    <w:p w:rsidR="00AC17B9" w:rsidRDefault="00AC17B9" w:rsidP="00AC17B9">
      <w:pPr>
        <w:pStyle w:val="11"/>
        <w:numPr>
          <w:ilvl w:val="1"/>
          <w:numId w:val="1"/>
        </w:numPr>
        <w:shd w:val="clear" w:color="auto" w:fill="auto"/>
        <w:tabs>
          <w:tab w:val="left" w:pos="531"/>
        </w:tabs>
        <w:spacing w:after="120"/>
      </w:pPr>
      <w:r>
        <w:lastRenderedPageBreak/>
        <w:t>Порядок информирования потенциальных потребителей государственной услуги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5510"/>
        <w:gridCol w:w="5760"/>
        <w:gridCol w:w="4397"/>
      </w:tblGrid>
      <w:tr w:rsidR="00AC17B9" w:rsidTr="00EC5780">
        <w:trPr>
          <w:trHeight w:hRule="exact" w:val="307"/>
          <w:jc w:val="center"/>
        </w:trPr>
        <w:tc>
          <w:tcPr>
            <w:tcW w:w="5510" w:type="dxa"/>
            <w:tcBorders>
              <w:top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Способ информирования</w:t>
            </w:r>
          </w:p>
        </w:tc>
        <w:tc>
          <w:tcPr>
            <w:tcW w:w="576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Состав размещаемой информации</w:t>
            </w:r>
          </w:p>
        </w:tc>
        <w:tc>
          <w:tcPr>
            <w:tcW w:w="4397"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Частота обновления информации</w:t>
            </w:r>
          </w:p>
        </w:tc>
      </w:tr>
      <w:tr w:rsidR="00AC17B9" w:rsidTr="00EC5780">
        <w:trPr>
          <w:trHeight w:hRule="exact" w:val="312"/>
          <w:jc w:val="center"/>
        </w:trPr>
        <w:tc>
          <w:tcPr>
            <w:tcW w:w="5510" w:type="dxa"/>
            <w:tcBorders>
              <w:top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1</w:t>
            </w:r>
          </w:p>
        </w:tc>
        <w:tc>
          <w:tcPr>
            <w:tcW w:w="5760"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2</w:t>
            </w:r>
          </w:p>
        </w:tc>
        <w:tc>
          <w:tcPr>
            <w:tcW w:w="4397"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22"/>
                <w:szCs w:val="22"/>
              </w:rPr>
            </w:pPr>
            <w:r>
              <w:rPr>
                <w:sz w:val="22"/>
                <w:szCs w:val="22"/>
              </w:rPr>
              <w:t>3</w:t>
            </w:r>
          </w:p>
        </w:tc>
      </w:tr>
    </w:tbl>
    <w:tbl>
      <w:tblPr>
        <w:tblpPr w:leftFromText="180" w:rightFromText="180" w:vertAnchor="text" w:horzAnchor="margin" w:tblpY="318"/>
        <w:tblOverlap w:val="never"/>
        <w:tblW w:w="0" w:type="auto"/>
        <w:tblLayout w:type="fixed"/>
        <w:tblCellMar>
          <w:left w:w="10" w:type="dxa"/>
          <w:right w:w="10" w:type="dxa"/>
        </w:tblCellMar>
        <w:tblLook w:val="0000" w:firstRow="0" w:lastRow="0" w:firstColumn="0" w:lastColumn="0" w:noHBand="0" w:noVBand="0"/>
      </w:tblPr>
      <w:tblGrid>
        <w:gridCol w:w="5510"/>
        <w:gridCol w:w="5760"/>
        <w:gridCol w:w="4397"/>
      </w:tblGrid>
      <w:tr w:rsidR="00AC17B9" w:rsidTr="00EC5780">
        <w:trPr>
          <w:trHeight w:hRule="exact" w:val="1109"/>
        </w:trPr>
        <w:tc>
          <w:tcPr>
            <w:tcW w:w="5510" w:type="dxa"/>
            <w:tcBorders>
              <w:top w:val="single" w:sz="4" w:space="0" w:color="auto"/>
            </w:tcBorders>
            <w:shd w:val="clear" w:color="auto" w:fill="FFFFFF"/>
            <w:vAlign w:val="center"/>
          </w:tcPr>
          <w:p w:rsidR="00AC17B9" w:rsidRDefault="00AC17B9" w:rsidP="00EC5780">
            <w:pPr>
              <w:pStyle w:val="a5"/>
              <w:shd w:val="clear" w:color="auto" w:fill="auto"/>
              <w:spacing w:line="240" w:lineRule="auto"/>
              <w:rPr>
                <w:sz w:val="22"/>
                <w:szCs w:val="22"/>
              </w:rPr>
            </w:pPr>
            <w:r>
              <w:rPr>
                <w:sz w:val="22"/>
                <w:szCs w:val="22"/>
              </w:rPr>
              <w:t>Наружная и внутренняя реклама</w:t>
            </w:r>
          </w:p>
        </w:tc>
        <w:tc>
          <w:tcPr>
            <w:tcW w:w="576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22"/>
                <w:szCs w:val="22"/>
              </w:rPr>
            </w:pPr>
            <w:r>
              <w:rPr>
                <w:sz w:val="22"/>
                <w:szCs w:val="22"/>
              </w:rPr>
              <w:t>- информация о библиотеке, - буклеты, листовки, памятки</w:t>
            </w:r>
          </w:p>
        </w:tc>
        <w:tc>
          <w:tcPr>
            <w:tcW w:w="4397"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22"/>
                <w:szCs w:val="22"/>
              </w:rPr>
            </w:pPr>
            <w:r>
              <w:rPr>
                <w:sz w:val="22"/>
                <w:szCs w:val="22"/>
              </w:rPr>
              <w:t>в течение года</w:t>
            </w:r>
          </w:p>
        </w:tc>
      </w:tr>
      <w:tr w:rsidR="00AC17B9" w:rsidTr="00EC5780">
        <w:trPr>
          <w:trHeight w:hRule="exact" w:val="1171"/>
        </w:trPr>
        <w:tc>
          <w:tcPr>
            <w:tcW w:w="5510" w:type="dxa"/>
            <w:tcBorders>
              <w:top w:val="single" w:sz="4" w:space="0" w:color="auto"/>
            </w:tcBorders>
            <w:shd w:val="clear" w:color="auto" w:fill="FFFFFF"/>
            <w:vAlign w:val="center"/>
          </w:tcPr>
          <w:p w:rsidR="00AC17B9" w:rsidRDefault="00AC17B9" w:rsidP="00EC5780">
            <w:pPr>
              <w:pStyle w:val="a5"/>
              <w:shd w:val="clear" w:color="auto" w:fill="auto"/>
              <w:spacing w:line="264" w:lineRule="auto"/>
              <w:rPr>
                <w:sz w:val="22"/>
                <w:szCs w:val="22"/>
              </w:rPr>
            </w:pPr>
            <w:r>
              <w:rPr>
                <w:sz w:val="22"/>
                <w:szCs w:val="22"/>
              </w:rPr>
              <w:t xml:space="preserve">Сеть Интернет: сайт Учреждения, </w:t>
            </w:r>
            <w:proofErr w:type="spellStart"/>
            <w:r>
              <w:rPr>
                <w:sz w:val="22"/>
                <w:szCs w:val="22"/>
              </w:rPr>
              <w:t>в.т</w:t>
            </w:r>
            <w:proofErr w:type="spellEnd"/>
            <w:r>
              <w:rPr>
                <w:sz w:val="22"/>
                <w:szCs w:val="22"/>
              </w:rPr>
              <w:t>. сайт администрации МО «Ныгда»</w:t>
            </w:r>
          </w:p>
        </w:tc>
        <w:tc>
          <w:tcPr>
            <w:tcW w:w="576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rPr>
                <w:sz w:val="22"/>
                <w:szCs w:val="22"/>
              </w:rPr>
            </w:pPr>
            <w:r>
              <w:rPr>
                <w:sz w:val="22"/>
                <w:szCs w:val="22"/>
              </w:rPr>
              <w:t>Условия, правила получения муниципальной услуги, режим работы Учреждения, работы входящие в муниципальную услугу</w:t>
            </w:r>
          </w:p>
        </w:tc>
        <w:tc>
          <w:tcPr>
            <w:tcW w:w="4397"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22"/>
                <w:szCs w:val="22"/>
              </w:rPr>
            </w:pPr>
            <w:r>
              <w:rPr>
                <w:sz w:val="22"/>
                <w:szCs w:val="22"/>
              </w:rPr>
              <w:t>по мере необходимости</w:t>
            </w:r>
          </w:p>
        </w:tc>
      </w:tr>
      <w:tr w:rsidR="00AC17B9" w:rsidTr="00EC5780">
        <w:trPr>
          <w:trHeight w:hRule="exact" w:val="821"/>
        </w:trPr>
        <w:tc>
          <w:tcPr>
            <w:tcW w:w="5510" w:type="dxa"/>
            <w:tcBorders>
              <w:top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20"/>
                <w:szCs w:val="20"/>
              </w:rPr>
            </w:pPr>
            <w:r>
              <w:rPr>
                <w:sz w:val="20"/>
                <w:szCs w:val="20"/>
              </w:rPr>
              <w:t>СМИ</w:t>
            </w:r>
          </w:p>
        </w:tc>
        <w:tc>
          <w:tcPr>
            <w:tcW w:w="5760" w:type="dxa"/>
            <w:tcBorders>
              <w:top w:val="single" w:sz="4" w:space="0" w:color="auto"/>
              <w:left w:val="single" w:sz="4" w:space="0" w:color="auto"/>
              <w:bottom w:val="single" w:sz="4" w:space="0" w:color="auto"/>
            </w:tcBorders>
            <w:shd w:val="clear" w:color="auto" w:fill="FFFFFF"/>
          </w:tcPr>
          <w:p w:rsidR="00AC17B9" w:rsidRDefault="00AC17B9" w:rsidP="00EC5780">
            <w:pPr>
              <w:pStyle w:val="a5"/>
              <w:shd w:val="clear" w:color="auto" w:fill="auto"/>
              <w:spacing w:before="120" w:line="240" w:lineRule="auto"/>
              <w:rPr>
                <w:sz w:val="22"/>
                <w:szCs w:val="22"/>
              </w:rPr>
            </w:pPr>
            <w:r>
              <w:rPr>
                <w:sz w:val="22"/>
                <w:szCs w:val="22"/>
              </w:rPr>
              <w:t>Тематические публикации, обзоры</w:t>
            </w:r>
          </w:p>
        </w:tc>
        <w:tc>
          <w:tcPr>
            <w:tcW w:w="4397"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22"/>
                <w:szCs w:val="22"/>
              </w:rPr>
            </w:pPr>
            <w:r>
              <w:rPr>
                <w:sz w:val="22"/>
                <w:szCs w:val="22"/>
              </w:rPr>
              <w:t>в течение года</w:t>
            </w:r>
          </w:p>
        </w:tc>
      </w:tr>
    </w:tbl>
    <w:p w:rsidR="00AC17B9" w:rsidRDefault="00AC17B9" w:rsidP="00AC17B9">
      <w:pPr>
        <w:spacing w:line="1" w:lineRule="exact"/>
      </w:pPr>
      <w:r>
        <w:br w:type="page"/>
      </w:r>
    </w:p>
    <w:p w:rsidR="00AC17B9" w:rsidRDefault="00AC17B9" w:rsidP="00AC17B9">
      <w:pPr>
        <w:sectPr w:rsidR="00AC17B9">
          <w:pgSz w:w="16840" w:h="11900" w:orient="landscape"/>
          <w:pgMar w:top="1007" w:right="587" w:bottom="1257" w:left="581" w:header="579" w:footer="829" w:gutter="0"/>
          <w:cols w:space="720"/>
          <w:noEndnote/>
          <w:docGrid w:linePitch="360"/>
        </w:sectPr>
      </w:pPr>
    </w:p>
    <w:p w:rsidR="00AC17B9" w:rsidRDefault="00AC17B9" w:rsidP="00AC17B9">
      <w:pPr>
        <w:pStyle w:val="11"/>
        <w:shd w:val="clear" w:color="auto" w:fill="auto"/>
        <w:spacing w:after="100"/>
        <w:jc w:val="center"/>
      </w:pPr>
      <w:r>
        <w:lastRenderedPageBreak/>
        <w:t xml:space="preserve">Часть </w:t>
      </w:r>
      <w:r>
        <w:rPr>
          <w:lang w:val="en-US" w:eastAsia="en-US" w:bidi="en-US"/>
        </w:rPr>
        <w:t>II</w:t>
      </w:r>
      <w:r w:rsidRPr="007711EF">
        <w:rPr>
          <w:lang w:eastAsia="en-US" w:bidi="en-US"/>
        </w:rPr>
        <w:t xml:space="preserve">. </w:t>
      </w:r>
      <w:r>
        <w:t>Сведения о выполняемых работах</w:t>
      </w:r>
      <w:r>
        <w:rPr>
          <w:vertAlign w:val="superscript"/>
        </w:rPr>
        <w:t>2</w:t>
      </w:r>
    </w:p>
    <w:p w:rsidR="00AC17B9" w:rsidRDefault="00AC17B9" w:rsidP="00AC17B9">
      <w:pPr>
        <w:pStyle w:val="11"/>
        <w:shd w:val="clear" w:color="auto" w:fill="auto"/>
        <w:tabs>
          <w:tab w:val="left" w:pos="1781"/>
        </w:tabs>
        <w:spacing w:after="360"/>
        <w:jc w:val="center"/>
      </w:pPr>
      <w:r>
        <w:t>Раздел</w:t>
      </w:r>
      <w:r>
        <w:tab/>
        <w:t>1</w:t>
      </w:r>
    </w:p>
    <w:p w:rsidR="00AC17B9" w:rsidRDefault="00AC17B9" w:rsidP="00AC17B9">
      <w:pPr>
        <w:pStyle w:val="11"/>
        <w:shd w:val="clear" w:color="auto" w:fill="auto"/>
        <w:ind w:left="2880"/>
      </w:pPr>
      <w:r>
        <w:t>Организация деятельности клубных формирований и формирований</w:t>
      </w:r>
    </w:p>
    <w:p w:rsidR="00AC17B9" w:rsidRDefault="00AC17B9" w:rsidP="00AC17B9">
      <w:pPr>
        <w:pStyle w:val="11"/>
        <w:numPr>
          <w:ilvl w:val="0"/>
          <w:numId w:val="2"/>
        </w:numPr>
        <w:shd w:val="clear" w:color="auto" w:fill="auto"/>
        <w:tabs>
          <w:tab w:val="left" w:pos="325"/>
        </w:tabs>
        <w:spacing w:after="360"/>
      </w:pPr>
      <w:r>
        <w:rPr>
          <w:noProof/>
          <w:lang w:bidi="ar-SA"/>
        </w:rPr>
        <mc:AlternateContent>
          <mc:Choice Requires="wps">
            <w:drawing>
              <wp:anchor distT="3175" distB="0" distL="114300" distR="982980" simplePos="0" relativeHeight="251695104" behindDoc="0" locked="0" layoutInCell="1" allowOverlap="1" wp14:anchorId="636F9C7B" wp14:editId="4BD2FA4B">
                <wp:simplePos x="0" y="0"/>
                <wp:positionH relativeFrom="page">
                  <wp:posOffset>7275830</wp:posOffset>
                </wp:positionH>
                <wp:positionV relativeFrom="paragraph">
                  <wp:posOffset>15875</wp:posOffset>
                </wp:positionV>
                <wp:extent cx="1908175" cy="189230"/>
                <wp:effectExtent l="0" t="0" r="0" b="0"/>
                <wp:wrapSquare wrapText="left"/>
                <wp:docPr id="13" name="Shape 13"/>
                <wp:cNvGraphicFramePr/>
                <a:graphic xmlns:a="http://schemas.openxmlformats.org/drawingml/2006/main">
                  <a:graphicData uri="http://schemas.microsoft.com/office/word/2010/wordprocessingShape">
                    <wps:wsp>
                      <wps:cNvSpPr txBox="1"/>
                      <wps:spPr>
                        <a:xfrm>
                          <a:off x="0" y="0"/>
                          <a:ext cx="1908175" cy="189230"/>
                        </a:xfrm>
                        <a:prstGeom prst="rect">
                          <a:avLst/>
                        </a:prstGeom>
                        <a:noFill/>
                      </wps:spPr>
                      <wps:txbx>
                        <w:txbxContent>
                          <w:p w:rsidR="00EC5780" w:rsidRDefault="00EC5780" w:rsidP="00AC17B9">
                            <w:pPr>
                              <w:pStyle w:val="11"/>
                              <w:shd w:val="clear" w:color="auto" w:fill="auto"/>
                            </w:pPr>
                            <w:r>
                              <w:t>Код по федеральному перечню</w:t>
                            </w:r>
                          </w:p>
                        </w:txbxContent>
                      </wps:txbx>
                      <wps:bodyPr wrap="none" lIns="0" tIns="0" rIns="0" bIns="0"/>
                    </wps:wsp>
                  </a:graphicData>
                </a:graphic>
              </wp:anchor>
            </w:drawing>
          </mc:Choice>
          <mc:Fallback>
            <w:pict>
              <v:shape id="Shape 13" o:spid="_x0000_s1037" type="#_x0000_t202" style="position:absolute;left:0;text-align:left;margin-left:572.9pt;margin-top:1.25pt;width:150.25pt;height:14.9pt;z-index:251695104;visibility:visible;mso-wrap-style:none;mso-wrap-distance-left:9pt;mso-wrap-distance-top:.25pt;mso-wrap-distance-right:77.4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" filled="f" stroked="f">
                <v:textbox inset="0,0,0,0">
                  <w:txbxContent>
                    <w:p w:rsidR="00EC5780" w:rsidRDefault="00EC5780" w:rsidP="00AC17B9">
                      <w:pPr>
                        <w:pStyle w:val="11"/>
                        <w:shd w:val="clear" w:color="auto" w:fill="auto"/>
                      </w:pPr>
                      <w:r>
                        <w:t>Код по федеральному перечню</w:t>
                      </w:r>
                    </w:p>
                  </w:txbxContent>
                </v:textbox>
                <w10:wrap type="square" side="left" anchorx="page"/>
              </v:shape>
            </w:pict>
          </mc:Fallback>
        </mc:AlternateContent>
      </w:r>
      <w:r>
        <w:rPr>
          <w:noProof/>
          <w:lang w:bidi="ar-SA"/>
        </w:rPr>
        <mc:AlternateContent>
          <mc:Choice Requires="wps">
            <w:drawing>
              <wp:anchor distT="0" distB="5715" distL="2357755" distR="114300" simplePos="0" relativeHeight="251696128" behindDoc="0" locked="0" layoutInCell="1" allowOverlap="1" wp14:anchorId="77D8E064" wp14:editId="562551AA">
                <wp:simplePos x="0" y="0"/>
                <wp:positionH relativeFrom="page">
                  <wp:posOffset>9519285</wp:posOffset>
                </wp:positionH>
                <wp:positionV relativeFrom="paragraph">
                  <wp:posOffset>12700</wp:posOffset>
                </wp:positionV>
                <wp:extent cx="533400" cy="186055"/>
                <wp:effectExtent l="0" t="0" r="0" b="0"/>
                <wp:wrapSquare wrapText="left"/>
                <wp:docPr id="15" name="Shape 15"/>
                <wp:cNvGraphicFramePr/>
                <a:graphic xmlns:a="http://schemas.openxmlformats.org/drawingml/2006/main">
                  <a:graphicData uri="http://schemas.microsoft.com/office/word/2010/wordprocessingShape">
                    <wps:wsp>
                      <wps:cNvSpPr txBox="1"/>
                      <wps:spPr>
                        <a:xfrm>
                          <a:off x="0" y="0"/>
                          <a:ext cx="533400" cy="186055"/>
                        </a:xfrm>
                        <a:prstGeom prst="rect">
                          <a:avLst/>
                        </a:prstGeom>
                        <a:noFill/>
                      </wps:spPr>
                      <wps:txbx>
                        <w:txbxContent>
                          <w:p w:rsidR="00EC5780" w:rsidRDefault="00EC5780" w:rsidP="00AC17B9">
                            <w:pPr>
                              <w:pStyle w:val="11"/>
                              <w:shd w:val="clear" w:color="auto" w:fill="auto"/>
                            </w:pPr>
                            <w:r>
                              <w:t>47.011.0</w:t>
                            </w:r>
                          </w:p>
                        </w:txbxContent>
                      </wps:txbx>
                      <wps:bodyPr wrap="none" lIns="0" tIns="0" rIns="0" bIns="0"/>
                    </wps:wsp>
                  </a:graphicData>
                </a:graphic>
              </wp:anchor>
            </w:drawing>
          </mc:Choice>
          <mc:Fallback>
            <w:pict>
              <v:shape id="Shape 15" o:spid="_x0000_s1038" type="#_x0000_t202" style="position:absolute;left:0;text-align:left;margin-left:749.55pt;margin-top:1pt;width:42pt;height:14.65pt;z-index:251696128;visibility:visible;mso-wrap-style:none;mso-wrap-distance-left:185.65pt;mso-wrap-distance-top:0;mso-wrap-distance-right:9pt;mso-wrap-distance-bottom:.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" filled="f" stroked="f">
                <v:textbox inset="0,0,0,0">
                  <w:txbxContent>
                    <w:p w:rsidR="00EC5780" w:rsidRDefault="00EC5780" w:rsidP="00AC17B9">
                      <w:pPr>
                        <w:pStyle w:val="11"/>
                        <w:shd w:val="clear" w:color="auto" w:fill="auto"/>
                      </w:pPr>
                      <w:r>
                        <w:t>47.011.0</w:t>
                      </w:r>
                    </w:p>
                  </w:txbxContent>
                </v:textbox>
                <w10:wrap type="square" side="left" anchorx="page"/>
              </v:shape>
            </w:pict>
          </mc:Fallback>
        </mc:AlternateContent>
      </w:r>
      <w:r>
        <w:t>Наименование работы самодеятельного народного творчества</w:t>
      </w:r>
    </w:p>
    <w:p w:rsidR="00AC17B9" w:rsidRDefault="00AC17B9" w:rsidP="00AC17B9">
      <w:pPr>
        <w:pStyle w:val="11"/>
        <w:numPr>
          <w:ilvl w:val="0"/>
          <w:numId w:val="2"/>
        </w:numPr>
        <w:shd w:val="clear" w:color="auto" w:fill="auto"/>
        <w:tabs>
          <w:tab w:val="left" w:pos="349"/>
        </w:tabs>
        <w:spacing w:after="620"/>
      </w:pPr>
      <w:r>
        <w:t>Категории потребителей работы Физические лица</w:t>
      </w:r>
    </w:p>
    <w:p w:rsidR="00AC17B9" w:rsidRDefault="00AC17B9" w:rsidP="00AC17B9">
      <w:pPr>
        <w:pStyle w:val="11"/>
        <w:numPr>
          <w:ilvl w:val="0"/>
          <w:numId w:val="2"/>
        </w:numPr>
        <w:shd w:val="clear" w:color="auto" w:fill="auto"/>
        <w:tabs>
          <w:tab w:val="left" w:pos="354"/>
        </w:tabs>
        <w:spacing w:after="100"/>
      </w:pPr>
      <w:r>
        <w:t>Показатели, характеризующие объем и (или) качество работы</w:t>
      </w:r>
    </w:p>
    <w:p w:rsidR="00AC17B9" w:rsidRDefault="00AC17B9" w:rsidP="00AC17B9">
      <w:pPr>
        <w:pStyle w:val="11"/>
        <w:numPr>
          <w:ilvl w:val="1"/>
          <w:numId w:val="2"/>
        </w:numPr>
        <w:shd w:val="clear" w:color="auto" w:fill="auto"/>
        <w:tabs>
          <w:tab w:val="left" w:pos="517"/>
        </w:tabs>
        <w:spacing w:after="280"/>
      </w:pPr>
      <w:r>
        <w:t>Показатели, характеризующие качество работы</w:t>
      </w:r>
      <w:r>
        <w:rPr>
          <w:vertAlign w:val="superscript"/>
        </w:rPr>
        <w:t>3</w:t>
      </w:r>
    </w:p>
    <w:tbl>
      <w:tblPr>
        <w:tblOverlap w:val="never"/>
        <w:tblW w:w="15810" w:type="dxa"/>
        <w:jc w:val="center"/>
        <w:tblLayout w:type="fixed"/>
        <w:tblCellMar>
          <w:left w:w="10" w:type="dxa"/>
          <w:right w:w="10" w:type="dxa"/>
        </w:tblCellMar>
        <w:tblLook w:val="0000" w:firstRow="0" w:lastRow="0" w:firstColumn="0" w:lastColumn="0" w:noHBand="0" w:noVBand="0"/>
      </w:tblPr>
      <w:tblGrid>
        <w:gridCol w:w="1390"/>
        <w:gridCol w:w="1133"/>
        <w:gridCol w:w="1172"/>
        <w:gridCol w:w="1303"/>
        <w:gridCol w:w="1186"/>
        <w:gridCol w:w="1084"/>
        <w:gridCol w:w="1442"/>
        <w:gridCol w:w="1065"/>
        <w:gridCol w:w="849"/>
        <w:gridCol w:w="1152"/>
        <w:gridCol w:w="1220"/>
        <w:gridCol w:w="848"/>
        <w:gridCol w:w="1172"/>
        <w:gridCol w:w="794"/>
      </w:tblGrid>
      <w:tr w:rsidR="00AC17B9" w:rsidTr="00EC5780">
        <w:trPr>
          <w:trHeight w:hRule="exact" w:val="2033"/>
          <w:jc w:val="center"/>
        </w:trPr>
        <w:tc>
          <w:tcPr>
            <w:tcW w:w="1390" w:type="dxa"/>
            <w:vMerge w:val="restart"/>
            <w:tcBorders>
              <w:top w:val="single" w:sz="4" w:space="0" w:color="auto"/>
            </w:tcBorders>
            <w:shd w:val="clear" w:color="auto" w:fill="FFFFFF"/>
            <w:vAlign w:val="center"/>
          </w:tcPr>
          <w:p w:rsidR="00AC17B9" w:rsidRDefault="00AC17B9" w:rsidP="00EC5780">
            <w:pPr>
              <w:pStyle w:val="a5"/>
              <w:shd w:val="clear" w:color="auto" w:fill="auto"/>
              <w:spacing w:line="276" w:lineRule="auto"/>
            </w:pPr>
            <w:r>
              <w:t>Уникальный номер реестровой записи</w:t>
            </w:r>
          </w:p>
        </w:tc>
        <w:tc>
          <w:tcPr>
            <w:tcW w:w="3608" w:type="dxa"/>
            <w:gridSpan w:val="3"/>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jc w:val="left"/>
            </w:pPr>
            <w:r>
              <w:t>Показатель, характеризующий содержание работы</w:t>
            </w:r>
          </w:p>
        </w:tc>
        <w:tc>
          <w:tcPr>
            <w:tcW w:w="2270" w:type="dxa"/>
            <w:gridSpan w:val="2"/>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Показатель, характеризующий условия (формы) выполнения работы</w:t>
            </w:r>
          </w:p>
        </w:tc>
        <w:tc>
          <w:tcPr>
            <w:tcW w:w="3356" w:type="dxa"/>
            <w:gridSpan w:val="3"/>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Показатель качества работы</w:t>
            </w:r>
          </w:p>
        </w:tc>
        <w:tc>
          <w:tcPr>
            <w:tcW w:w="3220" w:type="dxa"/>
            <w:gridSpan w:val="3"/>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Значение показателя качества работы</w:t>
            </w:r>
          </w:p>
        </w:tc>
        <w:tc>
          <w:tcPr>
            <w:tcW w:w="1172"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76" w:lineRule="auto"/>
              <w:jc w:val="right"/>
            </w:pPr>
            <w:r>
              <w:t>Допустимые (возможные) отклонения от установленных показателей качества работы</w:t>
            </w:r>
          </w:p>
        </w:tc>
        <w:tc>
          <w:tcPr>
            <w:tcW w:w="794" w:type="dxa"/>
            <w:tcBorders>
              <w:top w:val="single" w:sz="4" w:space="0" w:color="auto"/>
            </w:tcBorders>
            <w:shd w:val="clear" w:color="auto" w:fill="FFFFFF"/>
            <w:vAlign w:val="bottom"/>
          </w:tcPr>
          <w:p w:rsidR="00AC17B9" w:rsidRDefault="00AC17B9" w:rsidP="00EC5780">
            <w:pPr>
              <w:pStyle w:val="a5"/>
              <w:shd w:val="clear" w:color="auto" w:fill="auto"/>
              <w:spacing w:line="276" w:lineRule="auto"/>
              <w:jc w:val="left"/>
            </w:pPr>
          </w:p>
        </w:tc>
      </w:tr>
      <w:tr w:rsidR="00AC17B9" w:rsidTr="00EC5780">
        <w:trPr>
          <w:trHeight w:hRule="exact" w:val="310"/>
          <w:jc w:val="center"/>
        </w:trPr>
        <w:tc>
          <w:tcPr>
            <w:tcW w:w="1390" w:type="dxa"/>
            <w:vMerge/>
            <w:shd w:val="clear" w:color="auto" w:fill="FFFFFF"/>
            <w:vAlign w:val="center"/>
          </w:tcPr>
          <w:p w:rsidR="00AC17B9" w:rsidRDefault="00AC17B9" w:rsidP="00EC5780"/>
        </w:tc>
        <w:tc>
          <w:tcPr>
            <w:tcW w:w="1133"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наименование показателя</w:t>
            </w:r>
          </w:p>
        </w:tc>
        <w:tc>
          <w:tcPr>
            <w:tcW w:w="1172"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наименование показателя</w:t>
            </w:r>
          </w:p>
        </w:tc>
        <w:tc>
          <w:tcPr>
            <w:tcW w:w="1303"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наименование показателя</w:t>
            </w:r>
          </w:p>
        </w:tc>
        <w:tc>
          <w:tcPr>
            <w:tcW w:w="1186"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наименование показателя</w:t>
            </w:r>
          </w:p>
        </w:tc>
        <w:tc>
          <w:tcPr>
            <w:tcW w:w="1084"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наименование показателя</w:t>
            </w:r>
          </w:p>
        </w:tc>
        <w:tc>
          <w:tcPr>
            <w:tcW w:w="1442"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показателя</w:t>
            </w:r>
          </w:p>
        </w:tc>
        <w:tc>
          <w:tcPr>
            <w:tcW w:w="1913" w:type="dxa"/>
            <w:gridSpan w:val="2"/>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единица измерения</w:t>
            </w:r>
          </w:p>
        </w:tc>
        <w:tc>
          <w:tcPr>
            <w:tcW w:w="1152"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tabs>
                <w:tab w:val="left" w:pos="667"/>
              </w:tabs>
              <w:spacing w:line="240" w:lineRule="auto"/>
            </w:pPr>
            <w:r>
              <w:t>2022</w:t>
            </w:r>
            <w:r>
              <w:tab/>
              <w:t>год</w:t>
            </w:r>
          </w:p>
        </w:tc>
        <w:tc>
          <w:tcPr>
            <w:tcW w:w="122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tabs>
                <w:tab w:val="left" w:pos="672"/>
              </w:tabs>
              <w:spacing w:line="240" w:lineRule="auto"/>
            </w:pPr>
            <w:r>
              <w:t>2023</w:t>
            </w:r>
            <w:r>
              <w:tab/>
              <w:t>год</w:t>
            </w:r>
          </w:p>
        </w:tc>
        <w:tc>
          <w:tcPr>
            <w:tcW w:w="847" w:type="dxa"/>
            <w:vMerge w:val="restart"/>
            <w:tcBorders>
              <w:top w:val="single" w:sz="4" w:space="0" w:color="auto"/>
              <w:left w:val="single" w:sz="4" w:space="0" w:color="auto"/>
            </w:tcBorders>
            <w:shd w:val="clear" w:color="auto" w:fill="FFFFFF"/>
          </w:tcPr>
          <w:p w:rsidR="00AC17B9" w:rsidRDefault="00AC17B9" w:rsidP="00EC5780">
            <w:pPr>
              <w:pStyle w:val="a5"/>
              <w:shd w:val="clear" w:color="auto" w:fill="auto"/>
              <w:spacing w:after="40" w:line="199" w:lineRule="auto"/>
            </w:pPr>
            <w:r>
              <w:t>2024</w:t>
            </w:r>
            <w:r>
              <w:rPr>
                <w:sz w:val="22"/>
                <w:szCs w:val="22"/>
              </w:rPr>
              <w:t xml:space="preserve"> </w:t>
            </w:r>
            <w:r>
              <w:t>год</w:t>
            </w:r>
          </w:p>
          <w:p w:rsidR="00AC17B9" w:rsidRDefault="00AC17B9" w:rsidP="00EC5780">
            <w:pPr>
              <w:pStyle w:val="a5"/>
              <w:shd w:val="clear" w:color="auto" w:fill="auto"/>
              <w:spacing w:line="276" w:lineRule="auto"/>
            </w:pPr>
            <w:r>
              <w:t>(2-й год планового периода)</w:t>
            </w:r>
          </w:p>
        </w:tc>
        <w:tc>
          <w:tcPr>
            <w:tcW w:w="1172"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в процентах</w:t>
            </w:r>
          </w:p>
        </w:tc>
        <w:tc>
          <w:tcPr>
            <w:tcW w:w="794"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в абсолютных величинах</w:t>
            </w:r>
          </w:p>
        </w:tc>
      </w:tr>
      <w:tr w:rsidR="00AC17B9" w:rsidTr="00EC5780">
        <w:trPr>
          <w:trHeight w:hRule="exact" w:val="781"/>
          <w:jc w:val="center"/>
        </w:trPr>
        <w:tc>
          <w:tcPr>
            <w:tcW w:w="1390" w:type="dxa"/>
            <w:vMerge/>
            <w:shd w:val="clear" w:color="auto" w:fill="FFFFFF"/>
            <w:vAlign w:val="center"/>
          </w:tcPr>
          <w:p w:rsidR="00AC17B9" w:rsidRDefault="00AC17B9" w:rsidP="00EC5780"/>
        </w:tc>
        <w:tc>
          <w:tcPr>
            <w:tcW w:w="1133" w:type="dxa"/>
            <w:vMerge/>
            <w:tcBorders>
              <w:left w:val="single" w:sz="4" w:space="0" w:color="auto"/>
            </w:tcBorders>
            <w:shd w:val="clear" w:color="auto" w:fill="FFFFFF"/>
            <w:vAlign w:val="center"/>
          </w:tcPr>
          <w:p w:rsidR="00AC17B9" w:rsidRDefault="00AC17B9" w:rsidP="00EC5780"/>
        </w:tc>
        <w:tc>
          <w:tcPr>
            <w:tcW w:w="1172" w:type="dxa"/>
            <w:vMerge/>
            <w:tcBorders>
              <w:left w:val="single" w:sz="4" w:space="0" w:color="auto"/>
            </w:tcBorders>
            <w:shd w:val="clear" w:color="auto" w:fill="FFFFFF"/>
            <w:vAlign w:val="center"/>
          </w:tcPr>
          <w:p w:rsidR="00AC17B9" w:rsidRDefault="00AC17B9" w:rsidP="00EC5780"/>
        </w:tc>
        <w:tc>
          <w:tcPr>
            <w:tcW w:w="1303" w:type="dxa"/>
            <w:vMerge/>
            <w:tcBorders>
              <w:left w:val="single" w:sz="4" w:space="0" w:color="auto"/>
            </w:tcBorders>
            <w:shd w:val="clear" w:color="auto" w:fill="FFFFFF"/>
            <w:vAlign w:val="center"/>
          </w:tcPr>
          <w:p w:rsidR="00AC17B9" w:rsidRDefault="00AC17B9" w:rsidP="00EC5780"/>
        </w:tc>
        <w:tc>
          <w:tcPr>
            <w:tcW w:w="1186" w:type="dxa"/>
            <w:vMerge/>
            <w:tcBorders>
              <w:left w:val="single" w:sz="4" w:space="0" w:color="auto"/>
            </w:tcBorders>
            <w:shd w:val="clear" w:color="auto" w:fill="FFFFFF"/>
            <w:vAlign w:val="center"/>
          </w:tcPr>
          <w:p w:rsidR="00AC17B9" w:rsidRDefault="00AC17B9" w:rsidP="00EC5780"/>
        </w:tc>
        <w:tc>
          <w:tcPr>
            <w:tcW w:w="1084" w:type="dxa"/>
            <w:vMerge/>
            <w:tcBorders>
              <w:left w:val="single" w:sz="4" w:space="0" w:color="auto"/>
            </w:tcBorders>
            <w:shd w:val="clear" w:color="auto" w:fill="FFFFFF"/>
            <w:vAlign w:val="center"/>
          </w:tcPr>
          <w:p w:rsidR="00AC17B9" w:rsidRDefault="00AC17B9" w:rsidP="00EC5780"/>
        </w:tc>
        <w:tc>
          <w:tcPr>
            <w:tcW w:w="1442" w:type="dxa"/>
            <w:vMerge/>
            <w:tcBorders>
              <w:left w:val="single" w:sz="4" w:space="0" w:color="auto"/>
            </w:tcBorders>
            <w:shd w:val="clear" w:color="auto" w:fill="FFFFFF"/>
            <w:vAlign w:val="center"/>
          </w:tcPr>
          <w:p w:rsidR="00AC17B9" w:rsidRDefault="00AC17B9" w:rsidP="00EC5780"/>
        </w:tc>
        <w:tc>
          <w:tcPr>
            <w:tcW w:w="1065"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w:t>
            </w:r>
          </w:p>
        </w:tc>
        <w:tc>
          <w:tcPr>
            <w:tcW w:w="848"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код по ОКЕИ</w:t>
            </w:r>
          </w:p>
        </w:tc>
        <w:tc>
          <w:tcPr>
            <w:tcW w:w="1152" w:type="dxa"/>
            <w:tcBorders>
              <w:top w:val="single" w:sz="4" w:space="0" w:color="auto"/>
              <w:left w:val="single" w:sz="4" w:space="0" w:color="auto"/>
            </w:tcBorders>
            <w:shd w:val="clear" w:color="auto" w:fill="FFFFFF"/>
          </w:tcPr>
          <w:p w:rsidR="00AC17B9" w:rsidRDefault="00AC17B9" w:rsidP="00EC5780">
            <w:pPr>
              <w:pStyle w:val="a5"/>
              <w:shd w:val="clear" w:color="auto" w:fill="auto"/>
              <w:spacing w:line="276" w:lineRule="auto"/>
            </w:pPr>
            <w:r>
              <w:t>(очередной финансовый</w:t>
            </w:r>
          </w:p>
          <w:p w:rsidR="00AC17B9" w:rsidRDefault="00AC17B9" w:rsidP="00EC5780">
            <w:pPr>
              <w:pStyle w:val="a5"/>
              <w:shd w:val="clear" w:color="auto" w:fill="auto"/>
              <w:spacing w:line="276" w:lineRule="auto"/>
            </w:pPr>
            <w:r>
              <w:t>год)</w:t>
            </w:r>
          </w:p>
        </w:tc>
        <w:tc>
          <w:tcPr>
            <w:tcW w:w="1220" w:type="dxa"/>
            <w:tcBorders>
              <w:top w:val="single" w:sz="4" w:space="0" w:color="auto"/>
              <w:left w:val="single" w:sz="4" w:space="0" w:color="auto"/>
            </w:tcBorders>
            <w:shd w:val="clear" w:color="auto" w:fill="FFFFFF"/>
          </w:tcPr>
          <w:p w:rsidR="00AC17B9" w:rsidRDefault="00AC17B9" w:rsidP="00EC5780">
            <w:pPr>
              <w:pStyle w:val="a5"/>
              <w:shd w:val="clear" w:color="auto" w:fill="auto"/>
              <w:spacing w:line="276" w:lineRule="auto"/>
            </w:pPr>
            <w:r>
              <w:t>(1-й год планового периода)</w:t>
            </w:r>
          </w:p>
        </w:tc>
        <w:tc>
          <w:tcPr>
            <w:tcW w:w="847" w:type="dxa"/>
            <w:vMerge/>
            <w:tcBorders>
              <w:left w:val="single" w:sz="4" w:space="0" w:color="auto"/>
            </w:tcBorders>
            <w:shd w:val="clear" w:color="auto" w:fill="FFFFFF"/>
          </w:tcPr>
          <w:p w:rsidR="00AC17B9" w:rsidRDefault="00AC17B9" w:rsidP="00EC5780"/>
        </w:tc>
        <w:tc>
          <w:tcPr>
            <w:tcW w:w="1172" w:type="dxa"/>
            <w:vMerge/>
            <w:tcBorders>
              <w:left w:val="single" w:sz="4" w:space="0" w:color="auto"/>
            </w:tcBorders>
            <w:shd w:val="clear" w:color="auto" w:fill="FFFFFF"/>
            <w:vAlign w:val="center"/>
          </w:tcPr>
          <w:p w:rsidR="00AC17B9" w:rsidRDefault="00AC17B9" w:rsidP="00EC5780"/>
        </w:tc>
        <w:tc>
          <w:tcPr>
            <w:tcW w:w="794" w:type="dxa"/>
            <w:vMerge/>
            <w:tcBorders>
              <w:left w:val="single" w:sz="4" w:space="0" w:color="auto"/>
            </w:tcBorders>
            <w:shd w:val="clear" w:color="auto" w:fill="FFFFFF"/>
            <w:vAlign w:val="center"/>
          </w:tcPr>
          <w:p w:rsidR="00AC17B9" w:rsidRDefault="00AC17B9" w:rsidP="00EC5780"/>
        </w:tc>
      </w:tr>
      <w:tr w:rsidR="00AC17B9" w:rsidTr="00EC5780">
        <w:trPr>
          <w:trHeight w:hRule="exact" w:val="310"/>
          <w:jc w:val="center"/>
        </w:trPr>
        <w:tc>
          <w:tcPr>
            <w:tcW w:w="1390" w:type="dxa"/>
            <w:tcBorders>
              <w:top w:val="single" w:sz="4" w:space="0" w:color="auto"/>
            </w:tcBorders>
            <w:shd w:val="clear" w:color="auto" w:fill="FFFFFF"/>
            <w:vAlign w:val="bottom"/>
          </w:tcPr>
          <w:p w:rsidR="00AC17B9" w:rsidRDefault="00AC17B9" w:rsidP="00EC5780">
            <w:pPr>
              <w:pStyle w:val="a5"/>
              <w:shd w:val="clear" w:color="auto" w:fill="auto"/>
              <w:spacing w:line="240" w:lineRule="auto"/>
            </w:pPr>
            <w:r>
              <w:t>1</w:t>
            </w:r>
          </w:p>
        </w:tc>
        <w:tc>
          <w:tcPr>
            <w:tcW w:w="1133"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2</w:t>
            </w:r>
          </w:p>
        </w:tc>
        <w:tc>
          <w:tcPr>
            <w:tcW w:w="1172"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3</w:t>
            </w:r>
          </w:p>
        </w:tc>
        <w:tc>
          <w:tcPr>
            <w:tcW w:w="1303"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4</w:t>
            </w:r>
          </w:p>
        </w:tc>
        <w:tc>
          <w:tcPr>
            <w:tcW w:w="1186"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5</w:t>
            </w:r>
          </w:p>
        </w:tc>
        <w:tc>
          <w:tcPr>
            <w:tcW w:w="1084"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6</w:t>
            </w:r>
          </w:p>
        </w:tc>
        <w:tc>
          <w:tcPr>
            <w:tcW w:w="1442"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7</w:t>
            </w:r>
          </w:p>
        </w:tc>
        <w:tc>
          <w:tcPr>
            <w:tcW w:w="1065"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8</w:t>
            </w:r>
          </w:p>
        </w:tc>
        <w:tc>
          <w:tcPr>
            <w:tcW w:w="848"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9</w:t>
            </w:r>
          </w:p>
        </w:tc>
        <w:tc>
          <w:tcPr>
            <w:tcW w:w="1152"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10</w:t>
            </w:r>
          </w:p>
        </w:tc>
        <w:tc>
          <w:tcPr>
            <w:tcW w:w="122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11</w:t>
            </w:r>
          </w:p>
        </w:tc>
        <w:tc>
          <w:tcPr>
            <w:tcW w:w="847"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12</w:t>
            </w:r>
          </w:p>
        </w:tc>
        <w:tc>
          <w:tcPr>
            <w:tcW w:w="1172"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13</w:t>
            </w:r>
          </w:p>
        </w:tc>
        <w:tc>
          <w:tcPr>
            <w:tcW w:w="794"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14</w:t>
            </w:r>
          </w:p>
        </w:tc>
      </w:tr>
      <w:tr w:rsidR="00AC17B9" w:rsidTr="00EC5780">
        <w:trPr>
          <w:trHeight w:hRule="exact" w:val="1901"/>
          <w:jc w:val="center"/>
        </w:trPr>
        <w:tc>
          <w:tcPr>
            <w:tcW w:w="1390" w:type="dxa"/>
            <w:vMerge w:val="restart"/>
            <w:tcBorders>
              <w:top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949916О.99.0.Б</w:t>
            </w:r>
          </w:p>
          <w:p w:rsidR="00AC17B9" w:rsidRDefault="00AC17B9" w:rsidP="00EC5780">
            <w:pPr>
              <w:pStyle w:val="a5"/>
              <w:shd w:val="clear" w:color="auto" w:fill="auto"/>
              <w:spacing w:line="240" w:lineRule="auto"/>
              <w:rPr>
                <w:sz w:val="18"/>
                <w:szCs w:val="18"/>
              </w:rPr>
            </w:pPr>
            <w:r>
              <w:rPr>
                <w:sz w:val="18"/>
                <w:szCs w:val="18"/>
              </w:rPr>
              <w:t>Б78АА00000</w:t>
            </w:r>
          </w:p>
        </w:tc>
        <w:tc>
          <w:tcPr>
            <w:tcW w:w="1133"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rPr>
                <w:sz w:val="18"/>
                <w:szCs w:val="18"/>
              </w:rPr>
            </w:pPr>
            <w:r>
              <w:rPr>
                <w:sz w:val="18"/>
                <w:szCs w:val="18"/>
              </w:rPr>
              <w:t>с учетом всех форм</w:t>
            </w:r>
          </w:p>
        </w:tc>
        <w:tc>
          <w:tcPr>
            <w:tcW w:w="1172"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1303"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1186"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rPr>
                <w:sz w:val="18"/>
                <w:szCs w:val="18"/>
              </w:rPr>
            </w:pPr>
            <w:r>
              <w:rPr>
                <w:sz w:val="18"/>
                <w:szCs w:val="18"/>
              </w:rPr>
              <w:t>в стационарных условиях</w:t>
            </w:r>
          </w:p>
        </w:tc>
        <w:tc>
          <w:tcPr>
            <w:tcW w:w="1084"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1442"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rPr>
                <w:sz w:val="18"/>
                <w:szCs w:val="18"/>
              </w:rPr>
            </w:pPr>
            <w:r>
              <w:rPr>
                <w:sz w:val="18"/>
                <w:szCs w:val="18"/>
              </w:rPr>
              <w:t>Доля клубных формирований для детей и подростков от общего числа клубных формирований</w:t>
            </w:r>
          </w:p>
        </w:tc>
        <w:tc>
          <w:tcPr>
            <w:tcW w:w="1065"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процент</w:t>
            </w:r>
          </w:p>
        </w:tc>
        <w:tc>
          <w:tcPr>
            <w:tcW w:w="848"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744</w:t>
            </w:r>
          </w:p>
        </w:tc>
        <w:tc>
          <w:tcPr>
            <w:tcW w:w="115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62</w:t>
            </w:r>
          </w:p>
        </w:tc>
        <w:tc>
          <w:tcPr>
            <w:tcW w:w="122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62</w:t>
            </w:r>
          </w:p>
        </w:tc>
        <w:tc>
          <w:tcPr>
            <w:tcW w:w="847"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62</w:t>
            </w:r>
          </w:p>
        </w:tc>
        <w:tc>
          <w:tcPr>
            <w:tcW w:w="117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794"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r>
      <w:tr w:rsidR="00AC17B9" w:rsidTr="00EC5780">
        <w:trPr>
          <w:trHeight w:hRule="exact" w:val="901"/>
          <w:jc w:val="center"/>
        </w:trPr>
        <w:tc>
          <w:tcPr>
            <w:tcW w:w="1390" w:type="dxa"/>
            <w:vMerge/>
            <w:tcBorders>
              <w:bottom w:val="single" w:sz="4" w:space="0" w:color="auto"/>
            </w:tcBorders>
            <w:shd w:val="clear" w:color="auto" w:fill="FFFFFF"/>
            <w:vAlign w:val="center"/>
          </w:tcPr>
          <w:p w:rsidR="00AC17B9" w:rsidRDefault="00AC17B9" w:rsidP="00EC5780"/>
        </w:tc>
        <w:tc>
          <w:tcPr>
            <w:tcW w:w="1133" w:type="dxa"/>
            <w:vMerge/>
            <w:tcBorders>
              <w:left w:val="single" w:sz="4" w:space="0" w:color="auto"/>
              <w:bottom w:val="single" w:sz="4" w:space="0" w:color="auto"/>
            </w:tcBorders>
            <w:shd w:val="clear" w:color="auto" w:fill="FFFFFF"/>
            <w:vAlign w:val="center"/>
          </w:tcPr>
          <w:p w:rsidR="00AC17B9" w:rsidRDefault="00AC17B9" w:rsidP="00EC5780"/>
        </w:tc>
        <w:tc>
          <w:tcPr>
            <w:tcW w:w="1172" w:type="dxa"/>
            <w:vMerge/>
            <w:tcBorders>
              <w:left w:val="single" w:sz="4" w:space="0" w:color="auto"/>
              <w:bottom w:val="single" w:sz="4" w:space="0" w:color="auto"/>
            </w:tcBorders>
            <w:shd w:val="clear" w:color="auto" w:fill="FFFFFF"/>
            <w:vAlign w:val="center"/>
          </w:tcPr>
          <w:p w:rsidR="00AC17B9" w:rsidRDefault="00AC17B9" w:rsidP="00EC5780"/>
        </w:tc>
        <w:tc>
          <w:tcPr>
            <w:tcW w:w="1303" w:type="dxa"/>
            <w:vMerge/>
            <w:tcBorders>
              <w:left w:val="single" w:sz="4" w:space="0" w:color="auto"/>
              <w:bottom w:val="single" w:sz="4" w:space="0" w:color="auto"/>
            </w:tcBorders>
            <w:shd w:val="clear" w:color="auto" w:fill="FFFFFF"/>
            <w:vAlign w:val="center"/>
          </w:tcPr>
          <w:p w:rsidR="00AC17B9" w:rsidRDefault="00AC17B9" w:rsidP="00EC5780"/>
        </w:tc>
        <w:tc>
          <w:tcPr>
            <w:tcW w:w="1186" w:type="dxa"/>
            <w:vMerge/>
            <w:tcBorders>
              <w:left w:val="single" w:sz="4" w:space="0" w:color="auto"/>
              <w:bottom w:val="single" w:sz="4" w:space="0" w:color="auto"/>
            </w:tcBorders>
            <w:shd w:val="clear" w:color="auto" w:fill="FFFFFF"/>
            <w:vAlign w:val="center"/>
          </w:tcPr>
          <w:p w:rsidR="00AC17B9" w:rsidRDefault="00AC17B9" w:rsidP="00EC5780"/>
        </w:tc>
        <w:tc>
          <w:tcPr>
            <w:tcW w:w="1084" w:type="dxa"/>
            <w:vMerge/>
            <w:tcBorders>
              <w:left w:val="single" w:sz="4" w:space="0" w:color="auto"/>
              <w:bottom w:val="single" w:sz="4" w:space="0" w:color="auto"/>
            </w:tcBorders>
            <w:shd w:val="clear" w:color="auto" w:fill="FFFFFF"/>
            <w:vAlign w:val="center"/>
          </w:tcPr>
          <w:p w:rsidR="00AC17B9" w:rsidRDefault="00AC17B9" w:rsidP="00EC5780"/>
        </w:tc>
        <w:tc>
          <w:tcPr>
            <w:tcW w:w="1442"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rPr>
                <w:sz w:val="18"/>
                <w:szCs w:val="18"/>
              </w:rPr>
            </w:pPr>
            <w:r>
              <w:rPr>
                <w:sz w:val="18"/>
                <w:szCs w:val="18"/>
              </w:rPr>
              <w:t>Количество клубных формирований</w:t>
            </w:r>
          </w:p>
        </w:tc>
        <w:tc>
          <w:tcPr>
            <w:tcW w:w="1065"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единица</w:t>
            </w:r>
          </w:p>
        </w:tc>
        <w:tc>
          <w:tcPr>
            <w:tcW w:w="848"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642</w:t>
            </w:r>
          </w:p>
        </w:tc>
        <w:tc>
          <w:tcPr>
            <w:tcW w:w="115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8</w:t>
            </w:r>
          </w:p>
        </w:tc>
        <w:tc>
          <w:tcPr>
            <w:tcW w:w="1220"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8</w:t>
            </w:r>
          </w:p>
        </w:tc>
        <w:tc>
          <w:tcPr>
            <w:tcW w:w="847"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8</w:t>
            </w:r>
          </w:p>
        </w:tc>
        <w:tc>
          <w:tcPr>
            <w:tcW w:w="117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794"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r>
    </w:tbl>
    <w:p w:rsidR="00AC17B9" w:rsidRDefault="00AC17B9" w:rsidP="00AC17B9">
      <w:pPr>
        <w:spacing w:after="619" w:line="1" w:lineRule="exact"/>
      </w:pPr>
    </w:p>
    <w:tbl>
      <w:tblPr>
        <w:tblpPr w:leftFromText="180" w:rightFromText="180" w:vertAnchor="text" w:horzAnchor="margin" w:tblpY="1009"/>
        <w:tblOverlap w:val="never"/>
        <w:tblW w:w="0" w:type="auto"/>
        <w:tblLayout w:type="fixed"/>
        <w:tblCellMar>
          <w:left w:w="10" w:type="dxa"/>
          <w:right w:w="10" w:type="dxa"/>
        </w:tblCellMar>
        <w:tblLook w:val="0000" w:firstRow="0" w:lastRow="0" w:firstColumn="0" w:lastColumn="0" w:noHBand="0" w:noVBand="0"/>
      </w:tblPr>
      <w:tblGrid>
        <w:gridCol w:w="1378"/>
        <w:gridCol w:w="922"/>
        <w:gridCol w:w="758"/>
        <w:gridCol w:w="787"/>
        <w:gridCol w:w="926"/>
        <w:gridCol w:w="922"/>
        <w:gridCol w:w="590"/>
        <w:gridCol w:w="922"/>
        <w:gridCol w:w="739"/>
        <w:gridCol w:w="1277"/>
        <w:gridCol w:w="1162"/>
        <w:gridCol w:w="888"/>
        <w:gridCol w:w="1008"/>
        <w:gridCol w:w="907"/>
        <w:gridCol w:w="691"/>
        <w:gridCol w:w="619"/>
        <w:gridCol w:w="739"/>
        <w:gridCol w:w="437"/>
      </w:tblGrid>
      <w:tr w:rsidR="00AC17B9" w:rsidTr="00EC5780">
        <w:trPr>
          <w:trHeight w:hRule="exact" w:val="1834"/>
        </w:trPr>
        <w:tc>
          <w:tcPr>
            <w:tcW w:w="1378" w:type="dxa"/>
            <w:vMerge w:val="restart"/>
            <w:tcBorders>
              <w:top w:val="single" w:sz="4" w:space="0" w:color="auto"/>
            </w:tcBorders>
            <w:shd w:val="clear" w:color="auto" w:fill="FFFFFF"/>
            <w:vAlign w:val="center"/>
          </w:tcPr>
          <w:p w:rsidR="00AC17B9" w:rsidRDefault="00AC17B9" w:rsidP="00EC5780">
            <w:pPr>
              <w:pStyle w:val="a5"/>
              <w:shd w:val="clear" w:color="auto" w:fill="auto"/>
              <w:spacing w:line="276" w:lineRule="auto"/>
            </w:pPr>
            <w:r>
              <w:t>Уникальный номер реестровой записи</w:t>
            </w:r>
          </w:p>
        </w:tc>
        <w:tc>
          <w:tcPr>
            <w:tcW w:w="2467" w:type="dxa"/>
            <w:gridSpan w:val="3"/>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Показатель, характеризующий содержание работы</w:t>
            </w:r>
          </w:p>
        </w:tc>
        <w:tc>
          <w:tcPr>
            <w:tcW w:w="1848" w:type="dxa"/>
            <w:gridSpan w:val="2"/>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1" w:lineRule="auto"/>
            </w:pPr>
            <w:r>
              <w:t>Показатель, характеризующий условия (формы) выполнения работы</w:t>
            </w:r>
          </w:p>
        </w:tc>
        <w:tc>
          <w:tcPr>
            <w:tcW w:w="3528" w:type="dxa"/>
            <w:gridSpan w:val="4"/>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Показатель объема работы</w:t>
            </w:r>
          </w:p>
        </w:tc>
        <w:tc>
          <w:tcPr>
            <w:tcW w:w="3058" w:type="dxa"/>
            <w:gridSpan w:val="3"/>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Значение показателя объема работы</w:t>
            </w:r>
          </w:p>
        </w:tc>
        <w:tc>
          <w:tcPr>
            <w:tcW w:w="2217" w:type="dxa"/>
            <w:gridSpan w:val="3"/>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Размер платы (цена, тариф)</w:t>
            </w:r>
          </w:p>
        </w:tc>
        <w:tc>
          <w:tcPr>
            <w:tcW w:w="1176" w:type="dxa"/>
            <w:gridSpan w:val="2"/>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Допустимые (возможные) отклонения от установленных показателей объема работы</w:t>
            </w:r>
          </w:p>
        </w:tc>
      </w:tr>
      <w:tr w:rsidR="00AC17B9" w:rsidTr="00EC5780">
        <w:trPr>
          <w:trHeight w:hRule="exact" w:val="298"/>
        </w:trPr>
        <w:tc>
          <w:tcPr>
            <w:tcW w:w="1378" w:type="dxa"/>
            <w:vMerge/>
            <w:shd w:val="clear" w:color="auto" w:fill="FFFFFF"/>
            <w:vAlign w:val="center"/>
          </w:tcPr>
          <w:p w:rsidR="00AC17B9" w:rsidRDefault="00AC17B9" w:rsidP="00EC5780"/>
        </w:tc>
        <w:tc>
          <w:tcPr>
            <w:tcW w:w="922"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w:t>
            </w:r>
            <w:r>
              <w:softHyphen/>
              <w:t>зателя</w:t>
            </w:r>
          </w:p>
        </w:tc>
        <w:tc>
          <w:tcPr>
            <w:tcW w:w="758"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w:t>
            </w:r>
            <w:r>
              <w:softHyphen/>
              <w:t>зателя</w:t>
            </w:r>
          </w:p>
        </w:tc>
        <w:tc>
          <w:tcPr>
            <w:tcW w:w="787"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w:t>
            </w:r>
            <w:r>
              <w:softHyphen/>
              <w:t>зателя</w:t>
            </w:r>
          </w:p>
        </w:tc>
        <w:tc>
          <w:tcPr>
            <w:tcW w:w="926"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w:t>
            </w:r>
            <w:r>
              <w:softHyphen/>
              <w:t>зателя</w:t>
            </w:r>
          </w:p>
        </w:tc>
        <w:tc>
          <w:tcPr>
            <w:tcW w:w="922"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w:t>
            </w:r>
            <w:r>
              <w:softHyphen/>
              <w:t>зателя</w:t>
            </w:r>
          </w:p>
        </w:tc>
        <w:tc>
          <w:tcPr>
            <w:tcW w:w="590"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proofErr w:type="spellStart"/>
            <w:r>
              <w:t>наимен</w:t>
            </w:r>
            <w:proofErr w:type="spellEnd"/>
            <w:r>
              <w:t xml:space="preserve"> о- </w:t>
            </w:r>
            <w:proofErr w:type="spellStart"/>
            <w:r>
              <w:t>вание</w:t>
            </w:r>
            <w:proofErr w:type="spellEnd"/>
          </w:p>
          <w:p w:rsidR="00AC17B9" w:rsidRDefault="00AC17B9" w:rsidP="00EC5780">
            <w:pPr>
              <w:pStyle w:val="a5"/>
              <w:shd w:val="clear" w:color="auto" w:fill="auto"/>
              <w:spacing w:line="276" w:lineRule="auto"/>
            </w:pPr>
            <w:r>
              <w:t>показа</w:t>
            </w:r>
            <w:r>
              <w:softHyphen/>
              <w:t>теля</w:t>
            </w:r>
          </w:p>
        </w:tc>
        <w:tc>
          <w:tcPr>
            <w:tcW w:w="1661" w:type="dxa"/>
            <w:gridSpan w:val="2"/>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единица измерения</w:t>
            </w:r>
          </w:p>
        </w:tc>
        <w:tc>
          <w:tcPr>
            <w:tcW w:w="1277"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описание работы</w:t>
            </w:r>
          </w:p>
        </w:tc>
        <w:tc>
          <w:tcPr>
            <w:tcW w:w="1162" w:type="dxa"/>
            <w:vMerge w:val="restart"/>
            <w:tcBorders>
              <w:top w:val="single" w:sz="4" w:space="0" w:color="auto"/>
              <w:left w:val="single" w:sz="4" w:space="0" w:color="auto"/>
            </w:tcBorders>
            <w:shd w:val="clear" w:color="auto" w:fill="FFFFFF"/>
          </w:tcPr>
          <w:p w:rsidR="00AC17B9" w:rsidRDefault="00AC17B9" w:rsidP="00EC5780">
            <w:pPr>
              <w:pStyle w:val="a5"/>
              <w:shd w:val="clear" w:color="auto" w:fill="auto"/>
              <w:spacing w:line="276" w:lineRule="auto"/>
            </w:pPr>
            <w:r>
              <w:t>2022 год</w:t>
            </w:r>
          </w:p>
          <w:p w:rsidR="00AC17B9" w:rsidRDefault="00AC17B9" w:rsidP="00EC5780">
            <w:pPr>
              <w:pStyle w:val="a5"/>
              <w:shd w:val="clear" w:color="auto" w:fill="auto"/>
              <w:spacing w:line="276" w:lineRule="auto"/>
            </w:pPr>
            <w:r>
              <w:t>(очеред</w:t>
            </w:r>
            <w:r>
              <w:softHyphen/>
              <w:t>ной финансо</w:t>
            </w:r>
            <w:r>
              <w:softHyphen/>
              <w:t>вый год)</w:t>
            </w:r>
          </w:p>
        </w:tc>
        <w:tc>
          <w:tcPr>
            <w:tcW w:w="888"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after="40" w:line="271" w:lineRule="auto"/>
            </w:pPr>
            <w:r>
              <w:t>2023 год</w:t>
            </w:r>
          </w:p>
          <w:p w:rsidR="00AC17B9" w:rsidRDefault="00AC17B9" w:rsidP="00EC5780">
            <w:pPr>
              <w:pStyle w:val="a5"/>
              <w:shd w:val="clear" w:color="auto" w:fill="auto"/>
              <w:spacing w:line="271" w:lineRule="auto"/>
            </w:pPr>
            <w:r>
              <w:t>(1-й год плано</w:t>
            </w:r>
            <w:r>
              <w:softHyphen/>
              <w:t>вого периода)</w:t>
            </w:r>
          </w:p>
        </w:tc>
        <w:tc>
          <w:tcPr>
            <w:tcW w:w="1008" w:type="dxa"/>
            <w:vMerge w:val="restart"/>
            <w:tcBorders>
              <w:top w:val="single" w:sz="4" w:space="0" w:color="auto"/>
              <w:left w:val="single" w:sz="4" w:space="0" w:color="auto"/>
            </w:tcBorders>
            <w:shd w:val="clear" w:color="auto" w:fill="FFFFFF"/>
          </w:tcPr>
          <w:p w:rsidR="00AC17B9" w:rsidRDefault="00AC17B9" w:rsidP="00EC5780">
            <w:pPr>
              <w:pStyle w:val="a5"/>
              <w:shd w:val="clear" w:color="auto" w:fill="auto"/>
              <w:spacing w:line="276" w:lineRule="auto"/>
            </w:pPr>
            <w:r>
              <w:t>2024 год</w:t>
            </w:r>
          </w:p>
          <w:p w:rsidR="00AC17B9" w:rsidRDefault="00AC17B9" w:rsidP="00EC5780">
            <w:pPr>
              <w:pStyle w:val="a5"/>
              <w:shd w:val="clear" w:color="auto" w:fill="auto"/>
              <w:spacing w:line="276" w:lineRule="auto"/>
            </w:pPr>
            <w:r>
              <w:t>(2-й год плано</w:t>
            </w:r>
            <w:r>
              <w:softHyphen/>
              <w:t>вого периода)</w:t>
            </w:r>
          </w:p>
        </w:tc>
        <w:tc>
          <w:tcPr>
            <w:tcW w:w="907"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after="40" w:line="271" w:lineRule="auto"/>
            </w:pPr>
            <w:r>
              <w:t>2022 год</w:t>
            </w:r>
          </w:p>
          <w:p w:rsidR="00AC17B9" w:rsidRDefault="00AC17B9" w:rsidP="00EC5780">
            <w:pPr>
              <w:pStyle w:val="a5"/>
              <w:shd w:val="clear" w:color="auto" w:fill="auto"/>
              <w:spacing w:line="271" w:lineRule="auto"/>
            </w:pPr>
            <w:r>
              <w:t>(очеред</w:t>
            </w:r>
            <w:r>
              <w:softHyphen/>
              <w:t>ной финансо</w:t>
            </w:r>
            <w:r>
              <w:softHyphen/>
              <w:t>вый год)</w:t>
            </w:r>
          </w:p>
        </w:tc>
        <w:tc>
          <w:tcPr>
            <w:tcW w:w="691"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1" w:lineRule="auto"/>
            </w:pPr>
            <w:r>
              <w:t>2023год</w:t>
            </w:r>
          </w:p>
          <w:p w:rsidR="00AC17B9" w:rsidRDefault="00AC17B9" w:rsidP="00EC5780">
            <w:pPr>
              <w:pStyle w:val="a5"/>
              <w:shd w:val="clear" w:color="auto" w:fill="auto"/>
              <w:spacing w:line="271" w:lineRule="auto"/>
            </w:pPr>
            <w:r>
              <w:t>(1-й год плано</w:t>
            </w:r>
            <w:r>
              <w:softHyphen/>
              <w:t>вого периода)</w:t>
            </w:r>
          </w:p>
        </w:tc>
        <w:tc>
          <w:tcPr>
            <w:tcW w:w="619" w:type="dxa"/>
            <w:vMerge w:val="restart"/>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after="40" w:line="271" w:lineRule="auto"/>
            </w:pPr>
            <w:r>
              <w:t>2024</w:t>
            </w:r>
          </w:p>
          <w:p w:rsidR="00AC17B9" w:rsidRDefault="00AC17B9" w:rsidP="00EC5780">
            <w:pPr>
              <w:pStyle w:val="a5"/>
              <w:shd w:val="clear" w:color="auto" w:fill="auto"/>
              <w:spacing w:line="271" w:lineRule="auto"/>
            </w:pPr>
            <w:r>
              <w:t>(2-й год плано</w:t>
            </w:r>
            <w:r>
              <w:softHyphen/>
              <w:t>вого периода</w:t>
            </w:r>
          </w:p>
          <w:p w:rsidR="00AC17B9" w:rsidRDefault="00AC17B9" w:rsidP="00EC5780">
            <w:pPr>
              <w:pStyle w:val="a5"/>
              <w:shd w:val="clear" w:color="auto" w:fill="auto"/>
              <w:spacing w:line="271" w:lineRule="auto"/>
            </w:pPr>
            <w:r>
              <w:t>)</w:t>
            </w:r>
          </w:p>
        </w:tc>
        <w:tc>
          <w:tcPr>
            <w:tcW w:w="739" w:type="dxa"/>
            <w:vMerge w:val="restart"/>
            <w:tcBorders>
              <w:top w:val="single" w:sz="4" w:space="0" w:color="auto"/>
              <w:left w:val="single" w:sz="4" w:space="0" w:color="auto"/>
            </w:tcBorders>
            <w:shd w:val="clear" w:color="auto" w:fill="FFFFFF"/>
          </w:tcPr>
          <w:p w:rsidR="00AC17B9" w:rsidRDefault="00AC17B9" w:rsidP="00EC5780">
            <w:pPr>
              <w:pStyle w:val="a5"/>
              <w:shd w:val="clear" w:color="auto" w:fill="auto"/>
              <w:spacing w:line="240" w:lineRule="auto"/>
              <w:jc w:val="left"/>
            </w:pPr>
            <w:proofErr w:type="spellStart"/>
            <w:r>
              <w:rPr>
                <w:vertAlign w:val="subscript"/>
              </w:rPr>
              <w:t>год</w:t>
            </w:r>
            <w:r>
              <w:t>в</w:t>
            </w:r>
            <w:proofErr w:type="spellEnd"/>
            <w:r>
              <w:t xml:space="preserve"> про</w:t>
            </w:r>
            <w:r>
              <w:softHyphen/>
            </w:r>
          </w:p>
          <w:p w:rsidR="00AC17B9" w:rsidRDefault="00AC17B9" w:rsidP="00EC5780">
            <w:pPr>
              <w:pStyle w:val="a5"/>
              <w:shd w:val="clear" w:color="auto" w:fill="auto"/>
              <w:spacing w:line="240" w:lineRule="auto"/>
            </w:pPr>
            <w:r>
              <w:t>центах</w:t>
            </w:r>
          </w:p>
        </w:tc>
        <w:tc>
          <w:tcPr>
            <w:tcW w:w="437" w:type="dxa"/>
            <w:vMerge w:val="restart"/>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71" w:lineRule="auto"/>
            </w:pPr>
            <w:r>
              <w:t xml:space="preserve">в </w:t>
            </w:r>
            <w:proofErr w:type="spellStart"/>
            <w:r>
              <w:t>абсо</w:t>
            </w:r>
            <w:r>
              <w:softHyphen/>
              <w:t>лют</w:t>
            </w:r>
            <w:proofErr w:type="spellEnd"/>
            <w:r>
              <w:t xml:space="preserve"> </w:t>
            </w:r>
            <w:proofErr w:type="spellStart"/>
            <w:r>
              <w:t>ных</w:t>
            </w:r>
            <w:proofErr w:type="spellEnd"/>
            <w:r>
              <w:t xml:space="preserve"> вели</w:t>
            </w:r>
            <w:r>
              <w:softHyphen/>
              <w:t>чина</w:t>
            </w:r>
          </w:p>
        </w:tc>
      </w:tr>
      <w:tr w:rsidR="00AC17B9" w:rsidTr="00EC5780">
        <w:trPr>
          <w:trHeight w:hRule="exact" w:val="984"/>
        </w:trPr>
        <w:tc>
          <w:tcPr>
            <w:tcW w:w="1378" w:type="dxa"/>
            <w:vMerge/>
            <w:shd w:val="clear" w:color="auto" w:fill="FFFFFF"/>
            <w:vAlign w:val="center"/>
          </w:tcPr>
          <w:p w:rsidR="00AC17B9" w:rsidRDefault="00AC17B9" w:rsidP="00EC5780"/>
        </w:tc>
        <w:tc>
          <w:tcPr>
            <w:tcW w:w="922" w:type="dxa"/>
            <w:vMerge/>
            <w:tcBorders>
              <w:left w:val="single" w:sz="4" w:space="0" w:color="auto"/>
            </w:tcBorders>
            <w:shd w:val="clear" w:color="auto" w:fill="FFFFFF"/>
            <w:vAlign w:val="center"/>
          </w:tcPr>
          <w:p w:rsidR="00AC17B9" w:rsidRDefault="00AC17B9" w:rsidP="00EC5780"/>
        </w:tc>
        <w:tc>
          <w:tcPr>
            <w:tcW w:w="758" w:type="dxa"/>
            <w:vMerge/>
            <w:tcBorders>
              <w:left w:val="single" w:sz="4" w:space="0" w:color="auto"/>
            </w:tcBorders>
            <w:shd w:val="clear" w:color="auto" w:fill="FFFFFF"/>
            <w:vAlign w:val="center"/>
          </w:tcPr>
          <w:p w:rsidR="00AC17B9" w:rsidRDefault="00AC17B9" w:rsidP="00EC5780"/>
        </w:tc>
        <w:tc>
          <w:tcPr>
            <w:tcW w:w="787" w:type="dxa"/>
            <w:vMerge/>
            <w:tcBorders>
              <w:left w:val="single" w:sz="4" w:space="0" w:color="auto"/>
            </w:tcBorders>
            <w:shd w:val="clear" w:color="auto" w:fill="FFFFFF"/>
            <w:vAlign w:val="center"/>
          </w:tcPr>
          <w:p w:rsidR="00AC17B9" w:rsidRDefault="00AC17B9" w:rsidP="00EC5780"/>
        </w:tc>
        <w:tc>
          <w:tcPr>
            <w:tcW w:w="926" w:type="dxa"/>
            <w:vMerge/>
            <w:tcBorders>
              <w:left w:val="single" w:sz="4" w:space="0" w:color="auto"/>
            </w:tcBorders>
            <w:shd w:val="clear" w:color="auto" w:fill="FFFFFF"/>
            <w:vAlign w:val="center"/>
          </w:tcPr>
          <w:p w:rsidR="00AC17B9" w:rsidRDefault="00AC17B9" w:rsidP="00EC5780"/>
        </w:tc>
        <w:tc>
          <w:tcPr>
            <w:tcW w:w="922" w:type="dxa"/>
            <w:vMerge/>
            <w:tcBorders>
              <w:left w:val="single" w:sz="4" w:space="0" w:color="auto"/>
            </w:tcBorders>
            <w:shd w:val="clear" w:color="auto" w:fill="FFFFFF"/>
            <w:vAlign w:val="center"/>
          </w:tcPr>
          <w:p w:rsidR="00AC17B9" w:rsidRDefault="00AC17B9" w:rsidP="00EC5780"/>
        </w:tc>
        <w:tc>
          <w:tcPr>
            <w:tcW w:w="590" w:type="dxa"/>
            <w:vMerge/>
            <w:tcBorders>
              <w:left w:val="single" w:sz="4" w:space="0" w:color="auto"/>
            </w:tcBorders>
            <w:shd w:val="clear" w:color="auto" w:fill="FFFFFF"/>
            <w:vAlign w:val="center"/>
          </w:tcPr>
          <w:p w:rsidR="00AC17B9" w:rsidRDefault="00AC17B9" w:rsidP="00EC5780"/>
        </w:tc>
        <w:tc>
          <w:tcPr>
            <w:tcW w:w="92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69" w:lineRule="auto"/>
            </w:pPr>
            <w:r>
              <w:t>наимено</w:t>
            </w:r>
            <w:r>
              <w:softHyphen/>
              <w:t>вание</w:t>
            </w:r>
          </w:p>
        </w:tc>
        <w:tc>
          <w:tcPr>
            <w:tcW w:w="739"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код по</w:t>
            </w:r>
          </w:p>
          <w:p w:rsidR="00AC17B9" w:rsidRDefault="00AC17B9" w:rsidP="00EC5780">
            <w:pPr>
              <w:pStyle w:val="a5"/>
              <w:shd w:val="clear" w:color="auto" w:fill="auto"/>
              <w:spacing w:line="240" w:lineRule="auto"/>
            </w:pPr>
            <w:r>
              <w:t>ОКЕИ</w:t>
            </w:r>
          </w:p>
        </w:tc>
        <w:tc>
          <w:tcPr>
            <w:tcW w:w="1277" w:type="dxa"/>
            <w:vMerge/>
            <w:tcBorders>
              <w:left w:val="single" w:sz="4" w:space="0" w:color="auto"/>
            </w:tcBorders>
            <w:shd w:val="clear" w:color="auto" w:fill="FFFFFF"/>
            <w:vAlign w:val="center"/>
          </w:tcPr>
          <w:p w:rsidR="00AC17B9" w:rsidRDefault="00AC17B9" w:rsidP="00EC5780"/>
        </w:tc>
        <w:tc>
          <w:tcPr>
            <w:tcW w:w="1162" w:type="dxa"/>
            <w:vMerge/>
            <w:tcBorders>
              <w:left w:val="single" w:sz="4" w:space="0" w:color="auto"/>
            </w:tcBorders>
            <w:shd w:val="clear" w:color="auto" w:fill="FFFFFF"/>
          </w:tcPr>
          <w:p w:rsidR="00AC17B9" w:rsidRDefault="00AC17B9" w:rsidP="00EC5780"/>
        </w:tc>
        <w:tc>
          <w:tcPr>
            <w:tcW w:w="888" w:type="dxa"/>
            <w:vMerge/>
            <w:tcBorders>
              <w:left w:val="single" w:sz="4" w:space="0" w:color="auto"/>
            </w:tcBorders>
            <w:shd w:val="clear" w:color="auto" w:fill="FFFFFF"/>
            <w:vAlign w:val="center"/>
          </w:tcPr>
          <w:p w:rsidR="00AC17B9" w:rsidRDefault="00AC17B9" w:rsidP="00EC5780"/>
        </w:tc>
        <w:tc>
          <w:tcPr>
            <w:tcW w:w="1008" w:type="dxa"/>
            <w:vMerge/>
            <w:tcBorders>
              <w:left w:val="single" w:sz="4" w:space="0" w:color="auto"/>
            </w:tcBorders>
            <w:shd w:val="clear" w:color="auto" w:fill="FFFFFF"/>
          </w:tcPr>
          <w:p w:rsidR="00AC17B9" w:rsidRDefault="00AC17B9" w:rsidP="00EC5780"/>
        </w:tc>
        <w:tc>
          <w:tcPr>
            <w:tcW w:w="907" w:type="dxa"/>
            <w:vMerge/>
            <w:tcBorders>
              <w:left w:val="single" w:sz="4" w:space="0" w:color="auto"/>
            </w:tcBorders>
            <w:shd w:val="clear" w:color="auto" w:fill="FFFFFF"/>
            <w:vAlign w:val="center"/>
          </w:tcPr>
          <w:p w:rsidR="00AC17B9" w:rsidRDefault="00AC17B9" w:rsidP="00EC5780"/>
        </w:tc>
        <w:tc>
          <w:tcPr>
            <w:tcW w:w="691" w:type="dxa"/>
            <w:vMerge/>
            <w:tcBorders>
              <w:left w:val="single" w:sz="4" w:space="0" w:color="auto"/>
            </w:tcBorders>
            <w:shd w:val="clear" w:color="auto" w:fill="FFFFFF"/>
            <w:vAlign w:val="center"/>
          </w:tcPr>
          <w:p w:rsidR="00AC17B9" w:rsidRDefault="00AC17B9" w:rsidP="00EC5780"/>
        </w:tc>
        <w:tc>
          <w:tcPr>
            <w:tcW w:w="619" w:type="dxa"/>
            <w:vMerge/>
            <w:tcBorders>
              <w:left w:val="single" w:sz="4" w:space="0" w:color="auto"/>
            </w:tcBorders>
            <w:shd w:val="clear" w:color="auto" w:fill="FFFFFF"/>
            <w:vAlign w:val="bottom"/>
          </w:tcPr>
          <w:p w:rsidR="00AC17B9" w:rsidRDefault="00AC17B9" w:rsidP="00EC5780"/>
        </w:tc>
        <w:tc>
          <w:tcPr>
            <w:tcW w:w="739" w:type="dxa"/>
            <w:vMerge/>
            <w:tcBorders>
              <w:left w:val="single" w:sz="4" w:space="0" w:color="auto"/>
            </w:tcBorders>
            <w:shd w:val="clear" w:color="auto" w:fill="FFFFFF"/>
          </w:tcPr>
          <w:p w:rsidR="00AC17B9" w:rsidRDefault="00AC17B9" w:rsidP="00EC5780"/>
        </w:tc>
        <w:tc>
          <w:tcPr>
            <w:tcW w:w="437" w:type="dxa"/>
            <w:vMerge/>
            <w:tcBorders>
              <w:left w:val="single" w:sz="4" w:space="0" w:color="auto"/>
            </w:tcBorders>
            <w:shd w:val="clear" w:color="auto" w:fill="FFFFFF"/>
            <w:vAlign w:val="bottom"/>
          </w:tcPr>
          <w:p w:rsidR="00AC17B9" w:rsidRDefault="00AC17B9" w:rsidP="00EC5780"/>
        </w:tc>
      </w:tr>
      <w:tr w:rsidR="00AC17B9" w:rsidTr="00EC5780">
        <w:trPr>
          <w:trHeight w:hRule="exact" w:val="298"/>
        </w:trPr>
        <w:tc>
          <w:tcPr>
            <w:tcW w:w="1378" w:type="dxa"/>
            <w:tcBorders>
              <w:top w:val="single" w:sz="4" w:space="0" w:color="auto"/>
            </w:tcBorders>
            <w:shd w:val="clear" w:color="auto" w:fill="FFFFFF"/>
            <w:vAlign w:val="center"/>
          </w:tcPr>
          <w:p w:rsidR="00AC17B9" w:rsidRDefault="00AC17B9" w:rsidP="00EC5780">
            <w:pPr>
              <w:pStyle w:val="a5"/>
              <w:shd w:val="clear" w:color="auto" w:fill="auto"/>
              <w:spacing w:line="240" w:lineRule="auto"/>
            </w:pPr>
            <w:r>
              <w:t>1</w:t>
            </w:r>
          </w:p>
        </w:tc>
        <w:tc>
          <w:tcPr>
            <w:tcW w:w="92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2</w:t>
            </w:r>
          </w:p>
        </w:tc>
        <w:tc>
          <w:tcPr>
            <w:tcW w:w="758"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3</w:t>
            </w:r>
          </w:p>
        </w:tc>
        <w:tc>
          <w:tcPr>
            <w:tcW w:w="787"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4</w:t>
            </w:r>
          </w:p>
        </w:tc>
        <w:tc>
          <w:tcPr>
            <w:tcW w:w="926"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5</w:t>
            </w:r>
          </w:p>
        </w:tc>
        <w:tc>
          <w:tcPr>
            <w:tcW w:w="922"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6</w:t>
            </w:r>
          </w:p>
        </w:tc>
        <w:tc>
          <w:tcPr>
            <w:tcW w:w="59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7</w:t>
            </w:r>
          </w:p>
        </w:tc>
        <w:tc>
          <w:tcPr>
            <w:tcW w:w="922"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8</w:t>
            </w:r>
          </w:p>
        </w:tc>
        <w:tc>
          <w:tcPr>
            <w:tcW w:w="739"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9</w:t>
            </w:r>
          </w:p>
        </w:tc>
        <w:tc>
          <w:tcPr>
            <w:tcW w:w="1277"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10</w:t>
            </w:r>
          </w:p>
        </w:tc>
        <w:tc>
          <w:tcPr>
            <w:tcW w:w="116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11</w:t>
            </w:r>
          </w:p>
        </w:tc>
        <w:tc>
          <w:tcPr>
            <w:tcW w:w="888"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12</w:t>
            </w:r>
          </w:p>
        </w:tc>
        <w:tc>
          <w:tcPr>
            <w:tcW w:w="1008"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13</w:t>
            </w:r>
          </w:p>
        </w:tc>
        <w:tc>
          <w:tcPr>
            <w:tcW w:w="907"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14</w:t>
            </w:r>
          </w:p>
        </w:tc>
        <w:tc>
          <w:tcPr>
            <w:tcW w:w="691"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15</w:t>
            </w:r>
          </w:p>
        </w:tc>
        <w:tc>
          <w:tcPr>
            <w:tcW w:w="619"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16</w:t>
            </w:r>
          </w:p>
        </w:tc>
        <w:tc>
          <w:tcPr>
            <w:tcW w:w="739"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ind w:firstLine="300"/>
              <w:jc w:val="both"/>
            </w:pPr>
            <w:r>
              <w:t>17</w:t>
            </w:r>
          </w:p>
        </w:tc>
        <w:tc>
          <w:tcPr>
            <w:tcW w:w="437"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18</w:t>
            </w:r>
          </w:p>
        </w:tc>
      </w:tr>
      <w:tr w:rsidR="00AC17B9" w:rsidTr="00EC5780">
        <w:trPr>
          <w:trHeight w:hRule="exact" w:val="1032"/>
        </w:trPr>
        <w:tc>
          <w:tcPr>
            <w:tcW w:w="1378" w:type="dxa"/>
            <w:tcBorders>
              <w:top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949916О.99.0.Б</w:t>
            </w:r>
          </w:p>
          <w:p w:rsidR="00AC17B9" w:rsidRDefault="00AC17B9" w:rsidP="00EC5780">
            <w:pPr>
              <w:pStyle w:val="a5"/>
              <w:shd w:val="clear" w:color="auto" w:fill="auto"/>
              <w:spacing w:line="240" w:lineRule="auto"/>
              <w:rPr>
                <w:sz w:val="18"/>
                <w:szCs w:val="18"/>
              </w:rPr>
            </w:pPr>
            <w:r>
              <w:rPr>
                <w:sz w:val="18"/>
                <w:szCs w:val="18"/>
              </w:rPr>
              <w:t>Б78АА00000</w:t>
            </w:r>
          </w:p>
        </w:tc>
        <w:tc>
          <w:tcPr>
            <w:tcW w:w="92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rPr>
                <w:sz w:val="18"/>
                <w:szCs w:val="18"/>
              </w:rPr>
            </w:pPr>
            <w:r>
              <w:rPr>
                <w:sz w:val="18"/>
                <w:szCs w:val="18"/>
              </w:rPr>
              <w:t>с учетом всех форм</w:t>
            </w:r>
          </w:p>
        </w:tc>
        <w:tc>
          <w:tcPr>
            <w:tcW w:w="758"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5"/>
                <w:szCs w:val="15"/>
              </w:rPr>
            </w:pPr>
            <w:r>
              <w:rPr>
                <w:sz w:val="15"/>
                <w:szCs w:val="15"/>
              </w:rPr>
              <w:t>не указано</w:t>
            </w:r>
          </w:p>
        </w:tc>
        <w:tc>
          <w:tcPr>
            <w:tcW w:w="787"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r>
              <w:t>не указано</w:t>
            </w:r>
          </w:p>
        </w:tc>
        <w:tc>
          <w:tcPr>
            <w:tcW w:w="926"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rPr>
                <w:sz w:val="18"/>
                <w:szCs w:val="18"/>
              </w:rPr>
            </w:pPr>
            <w:r>
              <w:rPr>
                <w:sz w:val="18"/>
                <w:szCs w:val="18"/>
              </w:rPr>
              <w:t xml:space="preserve">в стационар </w:t>
            </w:r>
            <w:proofErr w:type="spellStart"/>
            <w:r>
              <w:rPr>
                <w:sz w:val="18"/>
                <w:szCs w:val="18"/>
              </w:rPr>
              <w:t>нх</w:t>
            </w:r>
            <w:proofErr w:type="spellEnd"/>
            <w:r>
              <w:rPr>
                <w:sz w:val="18"/>
                <w:szCs w:val="18"/>
              </w:rPr>
              <w:t xml:space="preserve"> условиях</w:t>
            </w:r>
          </w:p>
        </w:tc>
        <w:tc>
          <w:tcPr>
            <w:tcW w:w="92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590"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rPr>
                <w:sz w:val="18"/>
                <w:szCs w:val="18"/>
              </w:rPr>
            </w:pPr>
            <w:proofErr w:type="spellStart"/>
            <w:r>
              <w:rPr>
                <w:sz w:val="18"/>
                <w:szCs w:val="18"/>
              </w:rPr>
              <w:t>Колич</w:t>
            </w:r>
            <w:proofErr w:type="spellEnd"/>
            <w:r>
              <w:rPr>
                <w:sz w:val="18"/>
                <w:szCs w:val="18"/>
              </w:rPr>
              <w:t xml:space="preserve"> </w:t>
            </w:r>
            <w:proofErr w:type="spellStart"/>
            <w:r>
              <w:rPr>
                <w:sz w:val="18"/>
                <w:szCs w:val="18"/>
              </w:rPr>
              <w:t>ество</w:t>
            </w:r>
            <w:proofErr w:type="spellEnd"/>
            <w:r>
              <w:rPr>
                <w:sz w:val="18"/>
                <w:szCs w:val="18"/>
              </w:rPr>
              <w:t xml:space="preserve"> </w:t>
            </w:r>
            <w:proofErr w:type="spellStart"/>
            <w:r>
              <w:rPr>
                <w:sz w:val="18"/>
                <w:szCs w:val="18"/>
              </w:rPr>
              <w:t>посещ</w:t>
            </w:r>
            <w:proofErr w:type="spellEnd"/>
            <w:r>
              <w:rPr>
                <w:sz w:val="18"/>
                <w:szCs w:val="18"/>
              </w:rPr>
              <w:t xml:space="preserve"> </w:t>
            </w:r>
            <w:proofErr w:type="spellStart"/>
            <w:r>
              <w:rPr>
                <w:sz w:val="18"/>
                <w:szCs w:val="18"/>
              </w:rPr>
              <w:t>ений</w:t>
            </w:r>
            <w:proofErr w:type="spellEnd"/>
          </w:p>
        </w:tc>
        <w:tc>
          <w:tcPr>
            <w:tcW w:w="92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человек</w:t>
            </w:r>
          </w:p>
        </w:tc>
        <w:tc>
          <w:tcPr>
            <w:tcW w:w="739"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792</w:t>
            </w:r>
          </w:p>
        </w:tc>
        <w:tc>
          <w:tcPr>
            <w:tcW w:w="1277" w:type="dxa"/>
            <w:tcBorders>
              <w:top w:val="single" w:sz="4" w:space="0" w:color="auto"/>
              <w:left w:val="single" w:sz="4" w:space="0" w:color="auto"/>
              <w:bottom w:val="single" w:sz="4" w:space="0" w:color="auto"/>
            </w:tcBorders>
            <w:shd w:val="clear" w:color="auto" w:fill="FFFFFF"/>
          </w:tcPr>
          <w:p w:rsidR="00AC17B9" w:rsidRDefault="00AC17B9" w:rsidP="00EC5780">
            <w:pPr>
              <w:rPr>
                <w:sz w:val="10"/>
                <w:szCs w:val="10"/>
              </w:rPr>
            </w:pPr>
          </w:p>
        </w:tc>
        <w:tc>
          <w:tcPr>
            <w:tcW w:w="116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121</w:t>
            </w:r>
          </w:p>
        </w:tc>
        <w:tc>
          <w:tcPr>
            <w:tcW w:w="888"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121</w:t>
            </w:r>
          </w:p>
        </w:tc>
        <w:tc>
          <w:tcPr>
            <w:tcW w:w="1008"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121</w:t>
            </w:r>
          </w:p>
        </w:tc>
        <w:tc>
          <w:tcPr>
            <w:tcW w:w="907"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691"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619"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739"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437"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r>
    </w:tbl>
    <w:p w:rsidR="00AC17B9" w:rsidRDefault="00AC17B9" w:rsidP="00AC17B9">
      <w:pPr>
        <w:pStyle w:val="11"/>
        <w:numPr>
          <w:ilvl w:val="1"/>
          <w:numId w:val="2"/>
        </w:numPr>
        <w:pBdr>
          <w:bottom w:val="single" w:sz="4" w:space="0" w:color="auto"/>
        </w:pBdr>
        <w:shd w:val="clear" w:color="auto" w:fill="auto"/>
        <w:tabs>
          <w:tab w:val="left" w:pos="517"/>
        </w:tabs>
        <w:spacing w:after="320"/>
      </w:pPr>
      <w:r>
        <w:t>Показатели, характеризующие объем работы</w:t>
      </w:r>
      <w:r>
        <w:br w:type="page"/>
      </w:r>
    </w:p>
    <w:p w:rsidR="00AC17B9" w:rsidRDefault="00AC17B9" w:rsidP="00AC17B9">
      <w:pPr>
        <w:spacing w:after="439" w:line="1" w:lineRule="exact"/>
      </w:pPr>
    </w:p>
    <w:p w:rsidR="00AC17B9" w:rsidRDefault="00AC17B9" w:rsidP="00AC17B9">
      <w:pPr>
        <w:pStyle w:val="11"/>
        <w:numPr>
          <w:ilvl w:val="0"/>
          <w:numId w:val="2"/>
        </w:numPr>
        <w:pBdr>
          <w:bottom w:val="single" w:sz="4" w:space="0" w:color="auto"/>
        </w:pBdr>
        <w:shd w:val="clear" w:color="auto" w:fill="auto"/>
        <w:tabs>
          <w:tab w:val="left" w:pos="358"/>
        </w:tabs>
        <w:spacing w:after="140"/>
      </w:pPr>
      <w:r>
        <w:t>Нормативные правовые акты, устанавливающие размер платы (цену, тариф) либо порядок ее установления</w:t>
      </w:r>
    </w:p>
    <w:p w:rsidR="00AC17B9" w:rsidRDefault="00AC17B9" w:rsidP="00AC17B9">
      <w:pPr>
        <w:pStyle w:val="11"/>
        <w:shd w:val="clear" w:color="auto" w:fill="auto"/>
        <w:jc w:val="center"/>
      </w:pPr>
      <w:r>
        <w:t>Нормативный правовой акт</w:t>
      </w:r>
    </w:p>
    <w:tbl>
      <w:tblPr>
        <w:tblOverlap w:val="never"/>
        <w:tblW w:w="0" w:type="auto"/>
        <w:jc w:val="center"/>
        <w:tblLayout w:type="fixed"/>
        <w:tblCellMar>
          <w:left w:w="10" w:type="dxa"/>
          <w:right w:w="10" w:type="dxa"/>
        </w:tblCellMar>
        <w:tblLook w:val="0000" w:firstRow="0" w:lastRow="0" w:firstColumn="0" w:lastColumn="0" w:noHBand="0" w:noVBand="0"/>
      </w:tblPr>
      <w:tblGrid>
        <w:gridCol w:w="3058"/>
        <w:gridCol w:w="2635"/>
        <w:gridCol w:w="2438"/>
        <w:gridCol w:w="2990"/>
        <w:gridCol w:w="4546"/>
      </w:tblGrid>
      <w:tr w:rsidR="00AC17B9" w:rsidTr="00EC5780">
        <w:trPr>
          <w:trHeight w:hRule="exact" w:val="307"/>
          <w:jc w:val="center"/>
        </w:trPr>
        <w:tc>
          <w:tcPr>
            <w:tcW w:w="3058" w:type="dxa"/>
            <w:tcBorders>
              <w:top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вид</w:t>
            </w:r>
          </w:p>
        </w:tc>
        <w:tc>
          <w:tcPr>
            <w:tcW w:w="2635"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принявший орган</w:t>
            </w:r>
          </w:p>
        </w:tc>
        <w:tc>
          <w:tcPr>
            <w:tcW w:w="2438"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дата</w:t>
            </w:r>
          </w:p>
        </w:tc>
        <w:tc>
          <w:tcPr>
            <w:tcW w:w="299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номер</w:t>
            </w:r>
          </w:p>
        </w:tc>
        <w:tc>
          <w:tcPr>
            <w:tcW w:w="4546"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наименование</w:t>
            </w:r>
          </w:p>
        </w:tc>
      </w:tr>
      <w:tr w:rsidR="00AC17B9" w:rsidTr="00EC5780">
        <w:trPr>
          <w:trHeight w:hRule="exact" w:val="298"/>
          <w:jc w:val="center"/>
        </w:trPr>
        <w:tc>
          <w:tcPr>
            <w:tcW w:w="3058" w:type="dxa"/>
            <w:tcBorders>
              <w:top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1</w:t>
            </w:r>
          </w:p>
        </w:tc>
        <w:tc>
          <w:tcPr>
            <w:tcW w:w="2635"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2</w:t>
            </w:r>
          </w:p>
        </w:tc>
        <w:tc>
          <w:tcPr>
            <w:tcW w:w="2438"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22"/>
                <w:szCs w:val="22"/>
              </w:rPr>
            </w:pPr>
            <w:r>
              <w:rPr>
                <w:sz w:val="22"/>
                <w:szCs w:val="22"/>
              </w:rPr>
              <w:t>3</w:t>
            </w:r>
          </w:p>
        </w:tc>
        <w:tc>
          <w:tcPr>
            <w:tcW w:w="299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4</w:t>
            </w:r>
          </w:p>
        </w:tc>
        <w:tc>
          <w:tcPr>
            <w:tcW w:w="4546"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5</w:t>
            </w:r>
          </w:p>
        </w:tc>
      </w:tr>
      <w:tr w:rsidR="00AC17B9" w:rsidTr="00EC5780">
        <w:trPr>
          <w:trHeight w:hRule="exact" w:val="312"/>
          <w:jc w:val="center"/>
        </w:trPr>
        <w:tc>
          <w:tcPr>
            <w:tcW w:w="3058" w:type="dxa"/>
            <w:tcBorders>
              <w:top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w:t>
            </w:r>
          </w:p>
        </w:tc>
        <w:tc>
          <w:tcPr>
            <w:tcW w:w="2635"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w:t>
            </w:r>
          </w:p>
        </w:tc>
        <w:tc>
          <w:tcPr>
            <w:tcW w:w="2438"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w:t>
            </w:r>
          </w:p>
        </w:tc>
        <w:tc>
          <w:tcPr>
            <w:tcW w:w="2990"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w:t>
            </w:r>
          </w:p>
        </w:tc>
        <w:tc>
          <w:tcPr>
            <w:tcW w:w="4546"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w:t>
            </w:r>
          </w:p>
        </w:tc>
      </w:tr>
    </w:tbl>
    <w:p w:rsidR="00AC17B9" w:rsidRDefault="00AC17B9" w:rsidP="00AC17B9">
      <w:pPr>
        <w:pStyle w:val="11"/>
        <w:shd w:val="clear" w:color="auto" w:fill="auto"/>
        <w:tabs>
          <w:tab w:val="left" w:leader="underscore" w:pos="1762"/>
        </w:tabs>
        <w:spacing w:after="340"/>
        <w:jc w:val="center"/>
      </w:pPr>
      <w:r>
        <w:t>Раздел</w:t>
      </w:r>
      <w:r>
        <w:tab/>
        <w:t>2</w:t>
      </w:r>
    </w:p>
    <w:p w:rsidR="00AC17B9" w:rsidRDefault="00AC17B9" w:rsidP="00AC17B9">
      <w:pPr>
        <w:pStyle w:val="11"/>
        <w:shd w:val="clear" w:color="auto" w:fill="auto"/>
        <w:jc w:val="center"/>
      </w:pPr>
      <w:r>
        <w:t>Организация и проведение культурно-массовых мероприятий (Культурно-</w:t>
      </w:r>
    </w:p>
    <w:p w:rsidR="00AC17B9" w:rsidRDefault="00AC17B9" w:rsidP="00AC17B9">
      <w:pPr>
        <w:pStyle w:val="11"/>
        <w:numPr>
          <w:ilvl w:val="0"/>
          <w:numId w:val="3"/>
        </w:numPr>
        <w:shd w:val="clear" w:color="auto" w:fill="auto"/>
        <w:tabs>
          <w:tab w:val="left" w:pos="320"/>
        </w:tabs>
        <w:spacing w:after="340"/>
      </w:pPr>
      <w:r>
        <w:rPr>
          <w:noProof/>
          <w:lang w:bidi="ar-SA"/>
        </w:rPr>
        <mc:AlternateContent>
          <mc:Choice Requires="wps">
            <w:drawing>
              <wp:anchor distT="3175" distB="0" distL="114300" distR="982980" simplePos="0" relativeHeight="251697152" behindDoc="0" locked="0" layoutInCell="1" allowOverlap="1" wp14:anchorId="70BAD1FA" wp14:editId="4A166140">
                <wp:simplePos x="0" y="0"/>
                <wp:positionH relativeFrom="page">
                  <wp:posOffset>7275830</wp:posOffset>
                </wp:positionH>
                <wp:positionV relativeFrom="paragraph">
                  <wp:posOffset>15875</wp:posOffset>
                </wp:positionV>
                <wp:extent cx="1908175" cy="189230"/>
                <wp:effectExtent l="0" t="0" r="0" b="0"/>
                <wp:wrapSquare wrapText="left"/>
                <wp:docPr id="17" name="Shape 17"/>
                <wp:cNvGraphicFramePr/>
                <a:graphic xmlns:a="http://schemas.openxmlformats.org/drawingml/2006/main">
                  <a:graphicData uri="http://schemas.microsoft.com/office/word/2010/wordprocessingShape">
                    <wps:wsp>
                      <wps:cNvSpPr txBox="1"/>
                      <wps:spPr>
                        <a:xfrm>
                          <a:off x="0" y="0"/>
                          <a:ext cx="1908175" cy="189230"/>
                        </a:xfrm>
                        <a:prstGeom prst="rect">
                          <a:avLst/>
                        </a:prstGeom>
                        <a:noFill/>
                      </wps:spPr>
                      <wps:txbx>
                        <w:txbxContent>
                          <w:p w:rsidR="00EC5780" w:rsidRDefault="00EC5780" w:rsidP="00AC17B9">
                            <w:pPr>
                              <w:pStyle w:val="11"/>
                              <w:shd w:val="clear" w:color="auto" w:fill="auto"/>
                            </w:pPr>
                            <w:r>
                              <w:t>Код по федеральному перечню</w:t>
                            </w:r>
                          </w:p>
                        </w:txbxContent>
                      </wps:txbx>
                      <wps:bodyPr wrap="none" lIns="0" tIns="0" rIns="0" bIns="0"/>
                    </wps:wsp>
                  </a:graphicData>
                </a:graphic>
              </wp:anchor>
            </w:drawing>
          </mc:Choice>
          <mc:Fallback>
            <w:pict>
              <v:shape id="Shape 17" o:spid="_x0000_s1039" type="#_x0000_t202" style="position:absolute;left:0;text-align:left;margin-left:572.9pt;margin-top:1.25pt;width:150.25pt;height:14.9pt;z-index:251697152;visibility:visible;mso-wrap-style:none;mso-wrap-distance-left:9pt;mso-wrap-distance-top:.25pt;mso-wrap-distance-right:77.4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" filled="f" stroked="f">
                <v:textbox inset="0,0,0,0">
                  <w:txbxContent>
                    <w:p w:rsidR="00EC5780" w:rsidRDefault="00EC5780" w:rsidP="00AC17B9">
                      <w:pPr>
                        <w:pStyle w:val="11"/>
                        <w:shd w:val="clear" w:color="auto" w:fill="auto"/>
                      </w:pPr>
                      <w:r>
                        <w:t>Код по федеральному перечню</w:t>
                      </w:r>
                    </w:p>
                  </w:txbxContent>
                </v:textbox>
                <w10:wrap type="square" side="left" anchorx="page"/>
              </v:shape>
            </w:pict>
          </mc:Fallback>
        </mc:AlternateContent>
      </w:r>
      <w:r>
        <w:rPr>
          <w:noProof/>
          <w:lang w:bidi="ar-SA"/>
        </w:rPr>
        <mc:AlternateContent>
          <mc:Choice Requires="wps">
            <w:drawing>
              <wp:anchor distT="0" distB="5715" distL="2357755" distR="114300" simplePos="0" relativeHeight="251698176" behindDoc="0" locked="0" layoutInCell="1" allowOverlap="1" wp14:anchorId="579DB0C9" wp14:editId="5793F55F">
                <wp:simplePos x="0" y="0"/>
                <wp:positionH relativeFrom="page">
                  <wp:posOffset>9519285</wp:posOffset>
                </wp:positionH>
                <wp:positionV relativeFrom="paragraph">
                  <wp:posOffset>12700</wp:posOffset>
                </wp:positionV>
                <wp:extent cx="533400" cy="186055"/>
                <wp:effectExtent l="0" t="0" r="0" b="0"/>
                <wp:wrapSquare wrapText="left"/>
                <wp:docPr id="19" name="Shape 19"/>
                <wp:cNvGraphicFramePr/>
                <a:graphic xmlns:a="http://schemas.openxmlformats.org/drawingml/2006/main">
                  <a:graphicData uri="http://schemas.microsoft.com/office/word/2010/wordprocessingShape">
                    <wps:wsp>
                      <wps:cNvSpPr txBox="1"/>
                      <wps:spPr>
                        <a:xfrm>
                          <a:off x="0" y="0"/>
                          <a:ext cx="533400" cy="186055"/>
                        </a:xfrm>
                        <a:prstGeom prst="rect">
                          <a:avLst/>
                        </a:prstGeom>
                        <a:noFill/>
                      </wps:spPr>
                      <wps:txbx>
                        <w:txbxContent>
                          <w:p w:rsidR="00EC5780" w:rsidRDefault="00EC5780" w:rsidP="00AC17B9">
                            <w:pPr>
                              <w:pStyle w:val="11"/>
                              <w:shd w:val="clear" w:color="auto" w:fill="auto"/>
                            </w:pPr>
                            <w:r>
                              <w:t>90.04.10</w:t>
                            </w:r>
                          </w:p>
                        </w:txbxContent>
                      </wps:txbx>
                      <wps:bodyPr wrap="none" lIns="0" tIns="0" rIns="0" bIns="0"/>
                    </wps:wsp>
                  </a:graphicData>
                </a:graphic>
              </wp:anchor>
            </w:drawing>
          </mc:Choice>
          <mc:Fallback>
            <w:pict>
              <v:shape id="Shape 19" o:spid="_x0000_s1040" type="#_x0000_t202" style="position:absolute;left:0;text-align:left;margin-left:749.55pt;margin-top:1pt;width:42pt;height:14.65pt;z-index:251698176;visibility:visible;mso-wrap-style:none;mso-wrap-distance-left:185.65pt;mso-wrap-distance-top:0;mso-wrap-distance-right:9pt;mso-wrap-distance-bottom:.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" filled="f" stroked="f">
                <v:textbox inset="0,0,0,0">
                  <w:txbxContent>
                    <w:p w:rsidR="00EC5780" w:rsidRDefault="00EC5780" w:rsidP="00AC17B9">
                      <w:pPr>
                        <w:pStyle w:val="11"/>
                        <w:shd w:val="clear" w:color="auto" w:fill="auto"/>
                      </w:pPr>
                      <w:r>
                        <w:t>90.04.10</w:t>
                      </w:r>
                    </w:p>
                  </w:txbxContent>
                </v:textbox>
                <w10:wrap type="square" side="left" anchorx="page"/>
              </v:shape>
            </w:pict>
          </mc:Fallback>
        </mc:AlternateContent>
      </w:r>
      <w:r>
        <w:t>Наименование работы массовых (иные зрелищные мероприятия))</w:t>
      </w:r>
    </w:p>
    <w:p w:rsidR="00AC17B9" w:rsidRDefault="00AC17B9" w:rsidP="00AC17B9">
      <w:pPr>
        <w:pStyle w:val="11"/>
        <w:numPr>
          <w:ilvl w:val="0"/>
          <w:numId w:val="3"/>
        </w:numPr>
        <w:shd w:val="clear" w:color="auto" w:fill="auto"/>
        <w:tabs>
          <w:tab w:val="left" w:pos="344"/>
        </w:tabs>
        <w:spacing w:after="640"/>
      </w:pPr>
      <w:r>
        <w:t>Категории потребителей работы  В интересах общества</w:t>
      </w:r>
    </w:p>
    <w:p w:rsidR="00AC17B9" w:rsidRDefault="00AC17B9" w:rsidP="00AC17B9">
      <w:pPr>
        <w:pStyle w:val="11"/>
        <w:numPr>
          <w:ilvl w:val="0"/>
          <w:numId w:val="3"/>
        </w:numPr>
        <w:shd w:val="clear" w:color="auto" w:fill="auto"/>
        <w:tabs>
          <w:tab w:val="left" w:pos="349"/>
        </w:tabs>
      </w:pPr>
      <w:r>
        <w:t>Показатели, характеризующие объем и (или) качество работы</w:t>
      </w:r>
    </w:p>
    <w:tbl>
      <w:tblPr>
        <w:tblpPr w:leftFromText="180" w:rightFromText="180" w:vertAnchor="text" w:horzAnchor="margin" w:tblpY="1022"/>
        <w:tblOverlap w:val="never"/>
        <w:tblW w:w="0" w:type="auto"/>
        <w:tblLayout w:type="fixed"/>
        <w:tblCellMar>
          <w:left w:w="10" w:type="dxa"/>
          <w:right w:w="10" w:type="dxa"/>
        </w:tblCellMar>
        <w:tblLook w:val="0000" w:firstRow="0" w:lastRow="0" w:firstColumn="0" w:lastColumn="0" w:noHBand="0" w:noVBand="0"/>
      </w:tblPr>
      <w:tblGrid>
        <w:gridCol w:w="1378"/>
        <w:gridCol w:w="1123"/>
        <w:gridCol w:w="1162"/>
        <w:gridCol w:w="1291"/>
        <w:gridCol w:w="1176"/>
        <w:gridCol w:w="1075"/>
        <w:gridCol w:w="1430"/>
        <w:gridCol w:w="1056"/>
        <w:gridCol w:w="840"/>
        <w:gridCol w:w="1142"/>
        <w:gridCol w:w="1210"/>
        <w:gridCol w:w="840"/>
        <w:gridCol w:w="960"/>
        <w:gridCol w:w="989"/>
      </w:tblGrid>
      <w:tr w:rsidR="00AC17B9" w:rsidTr="00EC5780">
        <w:trPr>
          <w:trHeight w:hRule="exact" w:val="917"/>
        </w:trPr>
        <w:tc>
          <w:tcPr>
            <w:tcW w:w="1378" w:type="dxa"/>
            <w:vMerge w:val="restart"/>
            <w:tcBorders>
              <w:top w:val="single" w:sz="4" w:space="0" w:color="auto"/>
            </w:tcBorders>
            <w:shd w:val="clear" w:color="auto" w:fill="FFFFFF"/>
            <w:vAlign w:val="center"/>
          </w:tcPr>
          <w:p w:rsidR="00AC17B9" w:rsidRDefault="00AC17B9" w:rsidP="00EC5780">
            <w:pPr>
              <w:pStyle w:val="a5"/>
              <w:shd w:val="clear" w:color="auto" w:fill="auto"/>
              <w:spacing w:line="276" w:lineRule="auto"/>
            </w:pPr>
            <w:r>
              <w:t>Уникальный номер реестровой записи</w:t>
            </w:r>
          </w:p>
        </w:tc>
        <w:tc>
          <w:tcPr>
            <w:tcW w:w="3576" w:type="dxa"/>
            <w:gridSpan w:val="3"/>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jc w:val="left"/>
            </w:pPr>
            <w:r>
              <w:t>Показатель, характеризующий содержание работы</w:t>
            </w:r>
          </w:p>
        </w:tc>
        <w:tc>
          <w:tcPr>
            <w:tcW w:w="2251" w:type="dxa"/>
            <w:gridSpan w:val="2"/>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Показатель, характеризующий условия (формы) выполнения работы</w:t>
            </w:r>
          </w:p>
        </w:tc>
        <w:tc>
          <w:tcPr>
            <w:tcW w:w="3326" w:type="dxa"/>
            <w:gridSpan w:val="3"/>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Показатель качества работы</w:t>
            </w:r>
          </w:p>
        </w:tc>
        <w:tc>
          <w:tcPr>
            <w:tcW w:w="3192" w:type="dxa"/>
            <w:gridSpan w:val="3"/>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Значение показателя качества работы</w:t>
            </w:r>
          </w:p>
        </w:tc>
        <w:tc>
          <w:tcPr>
            <w:tcW w:w="96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76" w:lineRule="auto"/>
              <w:jc w:val="right"/>
            </w:pPr>
            <w:r>
              <w:t xml:space="preserve">Допустимые </w:t>
            </w:r>
            <w:proofErr w:type="spellStart"/>
            <w:r>
              <w:t>отклон</w:t>
            </w:r>
            <w:proofErr w:type="spellEnd"/>
            <w:r>
              <w:t xml:space="preserve"> </w:t>
            </w:r>
            <w:proofErr w:type="spellStart"/>
            <w:r>
              <w:t>установ</w:t>
            </w:r>
            <w:proofErr w:type="spellEnd"/>
            <w:r>
              <w:t xml:space="preserve"> показателе раб</w:t>
            </w:r>
          </w:p>
        </w:tc>
        <w:tc>
          <w:tcPr>
            <w:tcW w:w="989" w:type="dxa"/>
            <w:tcBorders>
              <w:top w:val="single" w:sz="4" w:space="0" w:color="auto"/>
            </w:tcBorders>
            <w:shd w:val="clear" w:color="auto" w:fill="FFFFFF"/>
            <w:vAlign w:val="bottom"/>
          </w:tcPr>
          <w:p w:rsidR="00AC17B9" w:rsidRDefault="00AC17B9" w:rsidP="00EC5780">
            <w:pPr>
              <w:pStyle w:val="a5"/>
              <w:shd w:val="clear" w:color="auto" w:fill="auto"/>
              <w:spacing w:line="276" w:lineRule="auto"/>
              <w:jc w:val="left"/>
            </w:pPr>
            <w:r>
              <w:t xml:space="preserve">(возможные) </w:t>
            </w:r>
            <w:proofErr w:type="spellStart"/>
            <w:r>
              <w:t>ения</w:t>
            </w:r>
            <w:proofErr w:type="spellEnd"/>
            <w:r>
              <w:t xml:space="preserve"> от ленных й качества </w:t>
            </w:r>
            <w:proofErr w:type="spellStart"/>
            <w:r>
              <w:t>оты</w:t>
            </w:r>
            <w:proofErr w:type="spellEnd"/>
          </w:p>
        </w:tc>
      </w:tr>
      <w:tr w:rsidR="00AC17B9" w:rsidTr="00EC5780">
        <w:trPr>
          <w:trHeight w:hRule="exact" w:val="298"/>
        </w:trPr>
        <w:tc>
          <w:tcPr>
            <w:tcW w:w="1378" w:type="dxa"/>
            <w:vMerge/>
            <w:shd w:val="clear" w:color="auto" w:fill="FFFFFF"/>
            <w:vAlign w:val="center"/>
          </w:tcPr>
          <w:p w:rsidR="00AC17B9" w:rsidRDefault="00AC17B9" w:rsidP="00EC5780"/>
        </w:tc>
        <w:tc>
          <w:tcPr>
            <w:tcW w:w="1123"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наименование показателя</w:t>
            </w:r>
          </w:p>
        </w:tc>
        <w:tc>
          <w:tcPr>
            <w:tcW w:w="1162"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наименование показателя</w:t>
            </w:r>
          </w:p>
        </w:tc>
        <w:tc>
          <w:tcPr>
            <w:tcW w:w="1291"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наименование показателя</w:t>
            </w:r>
          </w:p>
        </w:tc>
        <w:tc>
          <w:tcPr>
            <w:tcW w:w="1176"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наименование показателя</w:t>
            </w:r>
          </w:p>
        </w:tc>
        <w:tc>
          <w:tcPr>
            <w:tcW w:w="1075"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наименование показателя</w:t>
            </w:r>
          </w:p>
        </w:tc>
        <w:tc>
          <w:tcPr>
            <w:tcW w:w="1430"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показателя</w:t>
            </w:r>
          </w:p>
        </w:tc>
        <w:tc>
          <w:tcPr>
            <w:tcW w:w="1896" w:type="dxa"/>
            <w:gridSpan w:val="2"/>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единица измерения</w:t>
            </w:r>
          </w:p>
        </w:tc>
        <w:tc>
          <w:tcPr>
            <w:tcW w:w="114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tabs>
                <w:tab w:val="left" w:pos="667"/>
              </w:tabs>
              <w:spacing w:line="240" w:lineRule="auto"/>
            </w:pPr>
            <w:r>
              <w:t>2022</w:t>
            </w:r>
            <w:r>
              <w:tab/>
              <w:t>год</w:t>
            </w:r>
          </w:p>
        </w:tc>
        <w:tc>
          <w:tcPr>
            <w:tcW w:w="121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tabs>
                <w:tab w:val="left" w:pos="672"/>
              </w:tabs>
              <w:spacing w:line="240" w:lineRule="auto"/>
            </w:pPr>
            <w:r>
              <w:t>2023</w:t>
            </w:r>
            <w:r>
              <w:tab/>
              <w:t>год</w:t>
            </w:r>
          </w:p>
        </w:tc>
        <w:tc>
          <w:tcPr>
            <w:tcW w:w="840"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after="40" w:line="199" w:lineRule="auto"/>
            </w:pPr>
            <w:r>
              <w:t xml:space="preserve">2024 </w:t>
            </w:r>
            <w:r>
              <w:rPr>
                <w:sz w:val="22"/>
                <w:szCs w:val="22"/>
              </w:rPr>
              <w:t xml:space="preserve"> </w:t>
            </w:r>
            <w:r>
              <w:t>год</w:t>
            </w:r>
          </w:p>
          <w:p w:rsidR="00AC17B9" w:rsidRDefault="00AC17B9" w:rsidP="00EC5780">
            <w:pPr>
              <w:pStyle w:val="a5"/>
              <w:shd w:val="clear" w:color="auto" w:fill="auto"/>
              <w:spacing w:line="276" w:lineRule="auto"/>
            </w:pPr>
            <w:r>
              <w:t>(2-й год планового периода)</w:t>
            </w:r>
          </w:p>
        </w:tc>
        <w:tc>
          <w:tcPr>
            <w:tcW w:w="960"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в процентах</w:t>
            </w:r>
          </w:p>
        </w:tc>
        <w:tc>
          <w:tcPr>
            <w:tcW w:w="989"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в абсолютных величинах</w:t>
            </w:r>
          </w:p>
        </w:tc>
      </w:tr>
      <w:tr w:rsidR="00AC17B9" w:rsidTr="00EC5780">
        <w:trPr>
          <w:trHeight w:hRule="exact" w:val="749"/>
        </w:trPr>
        <w:tc>
          <w:tcPr>
            <w:tcW w:w="1378" w:type="dxa"/>
            <w:vMerge/>
            <w:shd w:val="clear" w:color="auto" w:fill="FFFFFF"/>
            <w:vAlign w:val="center"/>
          </w:tcPr>
          <w:p w:rsidR="00AC17B9" w:rsidRDefault="00AC17B9" w:rsidP="00EC5780"/>
        </w:tc>
        <w:tc>
          <w:tcPr>
            <w:tcW w:w="1123" w:type="dxa"/>
            <w:vMerge/>
            <w:tcBorders>
              <w:left w:val="single" w:sz="4" w:space="0" w:color="auto"/>
            </w:tcBorders>
            <w:shd w:val="clear" w:color="auto" w:fill="FFFFFF"/>
            <w:vAlign w:val="center"/>
          </w:tcPr>
          <w:p w:rsidR="00AC17B9" w:rsidRDefault="00AC17B9" w:rsidP="00EC5780"/>
        </w:tc>
        <w:tc>
          <w:tcPr>
            <w:tcW w:w="1162" w:type="dxa"/>
            <w:vMerge/>
            <w:tcBorders>
              <w:left w:val="single" w:sz="4" w:space="0" w:color="auto"/>
            </w:tcBorders>
            <w:shd w:val="clear" w:color="auto" w:fill="FFFFFF"/>
            <w:vAlign w:val="center"/>
          </w:tcPr>
          <w:p w:rsidR="00AC17B9" w:rsidRDefault="00AC17B9" w:rsidP="00EC5780"/>
        </w:tc>
        <w:tc>
          <w:tcPr>
            <w:tcW w:w="1291" w:type="dxa"/>
            <w:vMerge/>
            <w:tcBorders>
              <w:left w:val="single" w:sz="4" w:space="0" w:color="auto"/>
            </w:tcBorders>
            <w:shd w:val="clear" w:color="auto" w:fill="FFFFFF"/>
            <w:vAlign w:val="center"/>
          </w:tcPr>
          <w:p w:rsidR="00AC17B9" w:rsidRDefault="00AC17B9" w:rsidP="00EC5780"/>
        </w:tc>
        <w:tc>
          <w:tcPr>
            <w:tcW w:w="1176" w:type="dxa"/>
            <w:vMerge/>
            <w:tcBorders>
              <w:left w:val="single" w:sz="4" w:space="0" w:color="auto"/>
            </w:tcBorders>
            <w:shd w:val="clear" w:color="auto" w:fill="FFFFFF"/>
            <w:vAlign w:val="center"/>
          </w:tcPr>
          <w:p w:rsidR="00AC17B9" w:rsidRDefault="00AC17B9" w:rsidP="00EC5780"/>
        </w:tc>
        <w:tc>
          <w:tcPr>
            <w:tcW w:w="1075" w:type="dxa"/>
            <w:vMerge/>
            <w:tcBorders>
              <w:left w:val="single" w:sz="4" w:space="0" w:color="auto"/>
            </w:tcBorders>
            <w:shd w:val="clear" w:color="auto" w:fill="FFFFFF"/>
            <w:vAlign w:val="center"/>
          </w:tcPr>
          <w:p w:rsidR="00AC17B9" w:rsidRDefault="00AC17B9" w:rsidP="00EC5780"/>
        </w:tc>
        <w:tc>
          <w:tcPr>
            <w:tcW w:w="1430" w:type="dxa"/>
            <w:vMerge/>
            <w:tcBorders>
              <w:left w:val="single" w:sz="4" w:space="0" w:color="auto"/>
            </w:tcBorders>
            <w:shd w:val="clear" w:color="auto" w:fill="FFFFFF"/>
            <w:vAlign w:val="center"/>
          </w:tcPr>
          <w:p w:rsidR="00AC17B9" w:rsidRDefault="00AC17B9" w:rsidP="00EC5780"/>
        </w:tc>
        <w:tc>
          <w:tcPr>
            <w:tcW w:w="1056"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w:t>
            </w:r>
          </w:p>
        </w:tc>
        <w:tc>
          <w:tcPr>
            <w:tcW w:w="84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код по</w:t>
            </w:r>
          </w:p>
          <w:p w:rsidR="00AC17B9" w:rsidRDefault="00AC17B9" w:rsidP="00EC5780">
            <w:pPr>
              <w:pStyle w:val="a5"/>
              <w:shd w:val="clear" w:color="auto" w:fill="auto"/>
              <w:spacing w:line="240" w:lineRule="auto"/>
            </w:pPr>
            <w:r>
              <w:t>ОКЕИ</w:t>
            </w:r>
          </w:p>
        </w:tc>
        <w:tc>
          <w:tcPr>
            <w:tcW w:w="1142" w:type="dxa"/>
            <w:tcBorders>
              <w:top w:val="single" w:sz="4" w:space="0" w:color="auto"/>
              <w:left w:val="single" w:sz="4" w:space="0" w:color="auto"/>
            </w:tcBorders>
            <w:shd w:val="clear" w:color="auto" w:fill="FFFFFF"/>
          </w:tcPr>
          <w:p w:rsidR="00AC17B9" w:rsidRDefault="00AC17B9" w:rsidP="00EC5780">
            <w:pPr>
              <w:pStyle w:val="a5"/>
              <w:shd w:val="clear" w:color="auto" w:fill="auto"/>
              <w:spacing w:line="276" w:lineRule="auto"/>
            </w:pPr>
            <w:r>
              <w:t>(очередной финансовый</w:t>
            </w:r>
          </w:p>
          <w:p w:rsidR="00AC17B9" w:rsidRDefault="00AC17B9" w:rsidP="00EC5780">
            <w:pPr>
              <w:pStyle w:val="a5"/>
              <w:shd w:val="clear" w:color="auto" w:fill="auto"/>
              <w:spacing w:line="276" w:lineRule="auto"/>
            </w:pPr>
            <w:r>
              <w:t>год)</w:t>
            </w:r>
          </w:p>
        </w:tc>
        <w:tc>
          <w:tcPr>
            <w:tcW w:w="1210" w:type="dxa"/>
            <w:tcBorders>
              <w:top w:val="single" w:sz="4" w:space="0" w:color="auto"/>
              <w:left w:val="single" w:sz="4" w:space="0" w:color="auto"/>
            </w:tcBorders>
            <w:shd w:val="clear" w:color="auto" w:fill="FFFFFF"/>
          </w:tcPr>
          <w:p w:rsidR="00AC17B9" w:rsidRDefault="00AC17B9" w:rsidP="00EC5780">
            <w:pPr>
              <w:pStyle w:val="a5"/>
              <w:shd w:val="clear" w:color="auto" w:fill="auto"/>
              <w:spacing w:line="276" w:lineRule="auto"/>
            </w:pPr>
            <w:r>
              <w:t>(1-й год планового периода)</w:t>
            </w:r>
          </w:p>
        </w:tc>
        <w:tc>
          <w:tcPr>
            <w:tcW w:w="840" w:type="dxa"/>
            <w:vMerge/>
            <w:tcBorders>
              <w:left w:val="single" w:sz="4" w:space="0" w:color="auto"/>
            </w:tcBorders>
            <w:shd w:val="clear" w:color="auto" w:fill="FFFFFF"/>
            <w:vAlign w:val="center"/>
          </w:tcPr>
          <w:p w:rsidR="00AC17B9" w:rsidRDefault="00AC17B9" w:rsidP="00EC5780"/>
        </w:tc>
        <w:tc>
          <w:tcPr>
            <w:tcW w:w="960" w:type="dxa"/>
            <w:vMerge/>
            <w:tcBorders>
              <w:left w:val="single" w:sz="4" w:space="0" w:color="auto"/>
            </w:tcBorders>
            <w:shd w:val="clear" w:color="auto" w:fill="FFFFFF"/>
            <w:vAlign w:val="center"/>
          </w:tcPr>
          <w:p w:rsidR="00AC17B9" w:rsidRDefault="00AC17B9" w:rsidP="00EC5780"/>
        </w:tc>
        <w:tc>
          <w:tcPr>
            <w:tcW w:w="989" w:type="dxa"/>
            <w:vMerge/>
            <w:tcBorders>
              <w:left w:val="single" w:sz="4" w:space="0" w:color="auto"/>
            </w:tcBorders>
            <w:shd w:val="clear" w:color="auto" w:fill="FFFFFF"/>
            <w:vAlign w:val="center"/>
          </w:tcPr>
          <w:p w:rsidR="00AC17B9" w:rsidRDefault="00AC17B9" w:rsidP="00EC5780"/>
        </w:tc>
      </w:tr>
      <w:tr w:rsidR="00AC17B9" w:rsidTr="00EC5780">
        <w:trPr>
          <w:trHeight w:hRule="exact" w:val="298"/>
        </w:trPr>
        <w:tc>
          <w:tcPr>
            <w:tcW w:w="1378" w:type="dxa"/>
            <w:tcBorders>
              <w:top w:val="single" w:sz="4" w:space="0" w:color="auto"/>
            </w:tcBorders>
            <w:shd w:val="clear" w:color="auto" w:fill="FFFFFF"/>
            <w:vAlign w:val="bottom"/>
          </w:tcPr>
          <w:p w:rsidR="00AC17B9" w:rsidRDefault="00AC17B9" w:rsidP="00EC5780">
            <w:pPr>
              <w:pStyle w:val="a5"/>
              <w:shd w:val="clear" w:color="auto" w:fill="auto"/>
              <w:spacing w:line="240" w:lineRule="auto"/>
            </w:pPr>
            <w:r>
              <w:t>1</w:t>
            </w:r>
          </w:p>
        </w:tc>
        <w:tc>
          <w:tcPr>
            <w:tcW w:w="1123"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2</w:t>
            </w:r>
          </w:p>
        </w:tc>
        <w:tc>
          <w:tcPr>
            <w:tcW w:w="1162"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3</w:t>
            </w:r>
          </w:p>
        </w:tc>
        <w:tc>
          <w:tcPr>
            <w:tcW w:w="1291"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4</w:t>
            </w:r>
          </w:p>
        </w:tc>
        <w:tc>
          <w:tcPr>
            <w:tcW w:w="1176"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5</w:t>
            </w:r>
          </w:p>
        </w:tc>
        <w:tc>
          <w:tcPr>
            <w:tcW w:w="1075"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6</w:t>
            </w:r>
          </w:p>
        </w:tc>
        <w:tc>
          <w:tcPr>
            <w:tcW w:w="143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7</w:t>
            </w:r>
          </w:p>
        </w:tc>
        <w:tc>
          <w:tcPr>
            <w:tcW w:w="1056"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8</w:t>
            </w:r>
          </w:p>
        </w:tc>
        <w:tc>
          <w:tcPr>
            <w:tcW w:w="84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9</w:t>
            </w:r>
          </w:p>
        </w:tc>
        <w:tc>
          <w:tcPr>
            <w:tcW w:w="114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10</w:t>
            </w:r>
          </w:p>
        </w:tc>
        <w:tc>
          <w:tcPr>
            <w:tcW w:w="121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11</w:t>
            </w:r>
          </w:p>
        </w:tc>
        <w:tc>
          <w:tcPr>
            <w:tcW w:w="840"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12</w:t>
            </w:r>
          </w:p>
        </w:tc>
        <w:tc>
          <w:tcPr>
            <w:tcW w:w="96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13</w:t>
            </w:r>
          </w:p>
        </w:tc>
        <w:tc>
          <w:tcPr>
            <w:tcW w:w="989"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14</w:t>
            </w:r>
          </w:p>
        </w:tc>
      </w:tr>
      <w:tr w:rsidR="00AC17B9" w:rsidTr="00EC5780">
        <w:trPr>
          <w:trHeight w:hRule="exact" w:val="1838"/>
        </w:trPr>
        <w:tc>
          <w:tcPr>
            <w:tcW w:w="1378" w:type="dxa"/>
            <w:tcBorders>
              <w:top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900410.Р.42.1.0</w:t>
            </w:r>
          </w:p>
          <w:p w:rsidR="00AC17B9" w:rsidRDefault="00AC17B9" w:rsidP="00EC5780">
            <w:pPr>
              <w:pStyle w:val="a5"/>
              <w:shd w:val="clear" w:color="auto" w:fill="auto"/>
              <w:spacing w:line="240" w:lineRule="auto"/>
              <w:rPr>
                <w:sz w:val="18"/>
                <w:szCs w:val="18"/>
              </w:rPr>
            </w:pPr>
            <w:r>
              <w:rPr>
                <w:sz w:val="18"/>
                <w:szCs w:val="18"/>
              </w:rPr>
              <w:t>0110002000</w:t>
            </w:r>
          </w:p>
        </w:tc>
        <w:tc>
          <w:tcPr>
            <w:tcW w:w="1123"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rPr>
                <w:sz w:val="18"/>
                <w:szCs w:val="18"/>
              </w:rPr>
            </w:pPr>
            <w:r>
              <w:rPr>
                <w:sz w:val="18"/>
                <w:szCs w:val="18"/>
              </w:rPr>
              <w:t>Типы мероприятий</w:t>
            </w:r>
          </w:p>
        </w:tc>
        <w:tc>
          <w:tcPr>
            <w:tcW w:w="116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1291"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1176"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rPr>
                <w:sz w:val="18"/>
                <w:szCs w:val="18"/>
              </w:rPr>
            </w:pPr>
            <w:r>
              <w:rPr>
                <w:sz w:val="18"/>
                <w:szCs w:val="18"/>
              </w:rPr>
              <w:t>творческие встречи</w:t>
            </w:r>
          </w:p>
        </w:tc>
        <w:tc>
          <w:tcPr>
            <w:tcW w:w="1075"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не указано</w:t>
            </w:r>
          </w:p>
        </w:tc>
        <w:tc>
          <w:tcPr>
            <w:tcW w:w="1430"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rPr>
                <w:sz w:val="18"/>
                <w:szCs w:val="18"/>
              </w:rPr>
            </w:pPr>
            <w:r>
              <w:rPr>
                <w:sz w:val="18"/>
                <w:szCs w:val="18"/>
              </w:rPr>
              <w:t>Отсутствие обоснованных жалоб на деятельность учреждения со стороны потребителя</w:t>
            </w:r>
          </w:p>
        </w:tc>
        <w:tc>
          <w:tcPr>
            <w:tcW w:w="1056"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единица</w:t>
            </w:r>
          </w:p>
        </w:tc>
        <w:tc>
          <w:tcPr>
            <w:tcW w:w="840"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642</w:t>
            </w:r>
          </w:p>
        </w:tc>
        <w:tc>
          <w:tcPr>
            <w:tcW w:w="114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1210"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840"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960"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c>
          <w:tcPr>
            <w:tcW w:w="989"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18"/>
                <w:szCs w:val="18"/>
              </w:rPr>
            </w:pPr>
            <w:r>
              <w:rPr>
                <w:sz w:val="18"/>
                <w:szCs w:val="18"/>
              </w:rPr>
              <w:t>0</w:t>
            </w:r>
          </w:p>
        </w:tc>
      </w:tr>
    </w:tbl>
    <w:p w:rsidR="00AC17B9" w:rsidRDefault="00AC17B9" w:rsidP="00AC17B9">
      <w:pPr>
        <w:pStyle w:val="11"/>
        <w:numPr>
          <w:ilvl w:val="1"/>
          <w:numId w:val="3"/>
        </w:numPr>
        <w:pBdr>
          <w:bottom w:val="single" w:sz="4" w:space="0" w:color="auto"/>
        </w:pBdr>
        <w:shd w:val="clear" w:color="auto" w:fill="auto"/>
        <w:tabs>
          <w:tab w:val="left" w:pos="512"/>
        </w:tabs>
        <w:spacing w:after="240"/>
      </w:pPr>
      <w:r>
        <w:t>Показатели, характеризующие качество работы</w:t>
      </w:r>
      <w:r>
        <w:br w:type="page"/>
      </w:r>
    </w:p>
    <w:p w:rsidR="00AC17B9" w:rsidRDefault="00AC17B9" w:rsidP="00AC17B9">
      <w:pPr>
        <w:spacing w:after="599" w:line="1" w:lineRule="exact"/>
      </w:pPr>
    </w:p>
    <w:p w:rsidR="00AC17B9" w:rsidRDefault="00AC17B9" w:rsidP="00AC17B9">
      <w:pPr>
        <w:pStyle w:val="11"/>
        <w:numPr>
          <w:ilvl w:val="1"/>
          <w:numId w:val="3"/>
        </w:numPr>
        <w:shd w:val="clear" w:color="auto" w:fill="auto"/>
        <w:tabs>
          <w:tab w:val="left" w:pos="531"/>
        </w:tabs>
        <w:spacing w:after="120"/>
      </w:pPr>
      <w:r>
        <w:t>Показатели, характеризующие объем работы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78"/>
        <w:gridCol w:w="922"/>
        <w:gridCol w:w="758"/>
        <w:gridCol w:w="787"/>
        <w:gridCol w:w="926"/>
        <w:gridCol w:w="922"/>
        <w:gridCol w:w="590"/>
        <w:gridCol w:w="922"/>
        <w:gridCol w:w="739"/>
        <w:gridCol w:w="1277"/>
        <w:gridCol w:w="1162"/>
        <w:gridCol w:w="888"/>
        <w:gridCol w:w="1008"/>
        <w:gridCol w:w="907"/>
        <w:gridCol w:w="691"/>
        <w:gridCol w:w="619"/>
        <w:gridCol w:w="739"/>
        <w:gridCol w:w="437"/>
      </w:tblGrid>
      <w:tr w:rsidR="00AC17B9" w:rsidTr="00EC5780">
        <w:trPr>
          <w:trHeight w:hRule="exact" w:val="1834"/>
          <w:jc w:val="center"/>
        </w:trPr>
        <w:tc>
          <w:tcPr>
            <w:tcW w:w="1378" w:type="dxa"/>
            <w:vMerge w:val="restart"/>
            <w:tcBorders>
              <w:top w:val="single" w:sz="4" w:space="0" w:color="auto"/>
            </w:tcBorders>
            <w:shd w:val="clear" w:color="auto" w:fill="FFFFFF"/>
            <w:vAlign w:val="center"/>
          </w:tcPr>
          <w:p w:rsidR="00AC17B9" w:rsidRDefault="00AC17B9" w:rsidP="00EC5780">
            <w:pPr>
              <w:pStyle w:val="a5"/>
              <w:shd w:val="clear" w:color="auto" w:fill="auto"/>
              <w:spacing w:line="276" w:lineRule="auto"/>
            </w:pPr>
            <w:r>
              <w:t>Уникальный номер реестровой записи</w:t>
            </w:r>
          </w:p>
        </w:tc>
        <w:tc>
          <w:tcPr>
            <w:tcW w:w="2467" w:type="dxa"/>
            <w:gridSpan w:val="3"/>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Показатель, характеризующий содержание работы</w:t>
            </w:r>
          </w:p>
        </w:tc>
        <w:tc>
          <w:tcPr>
            <w:tcW w:w="1848" w:type="dxa"/>
            <w:gridSpan w:val="2"/>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1" w:lineRule="auto"/>
            </w:pPr>
            <w:r>
              <w:t>Показатель, характеризующий условия (формы) выполнения работы</w:t>
            </w:r>
          </w:p>
        </w:tc>
        <w:tc>
          <w:tcPr>
            <w:tcW w:w="3528" w:type="dxa"/>
            <w:gridSpan w:val="4"/>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Показатель объема работы</w:t>
            </w:r>
          </w:p>
        </w:tc>
        <w:tc>
          <w:tcPr>
            <w:tcW w:w="3058" w:type="dxa"/>
            <w:gridSpan w:val="3"/>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Значение показателя объема работы</w:t>
            </w:r>
          </w:p>
        </w:tc>
        <w:tc>
          <w:tcPr>
            <w:tcW w:w="2217" w:type="dxa"/>
            <w:gridSpan w:val="3"/>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Размер платы (цена, тариф)</w:t>
            </w:r>
          </w:p>
        </w:tc>
        <w:tc>
          <w:tcPr>
            <w:tcW w:w="1176" w:type="dxa"/>
            <w:gridSpan w:val="2"/>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Допустимые (возможные) отклонения от установленных показателей объема работы</w:t>
            </w:r>
          </w:p>
        </w:tc>
      </w:tr>
      <w:tr w:rsidR="00AC17B9" w:rsidTr="00EC5780">
        <w:trPr>
          <w:trHeight w:hRule="exact" w:val="298"/>
          <w:jc w:val="center"/>
        </w:trPr>
        <w:tc>
          <w:tcPr>
            <w:tcW w:w="1378" w:type="dxa"/>
            <w:vMerge/>
            <w:shd w:val="clear" w:color="auto" w:fill="FFFFFF"/>
            <w:vAlign w:val="center"/>
          </w:tcPr>
          <w:p w:rsidR="00AC17B9" w:rsidRDefault="00AC17B9" w:rsidP="00EC5780"/>
        </w:tc>
        <w:tc>
          <w:tcPr>
            <w:tcW w:w="922"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w:t>
            </w:r>
            <w:r>
              <w:softHyphen/>
              <w:t>зателя</w:t>
            </w:r>
          </w:p>
        </w:tc>
        <w:tc>
          <w:tcPr>
            <w:tcW w:w="758"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w:t>
            </w:r>
            <w:r>
              <w:softHyphen/>
              <w:t>зателя</w:t>
            </w:r>
          </w:p>
        </w:tc>
        <w:tc>
          <w:tcPr>
            <w:tcW w:w="787"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w:t>
            </w:r>
            <w:r>
              <w:softHyphen/>
              <w:t>зателя</w:t>
            </w:r>
          </w:p>
        </w:tc>
        <w:tc>
          <w:tcPr>
            <w:tcW w:w="926"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w:t>
            </w:r>
            <w:r>
              <w:softHyphen/>
              <w:t>зателя</w:t>
            </w:r>
          </w:p>
        </w:tc>
        <w:tc>
          <w:tcPr>
            <w:tcW w:w="922"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r>
              <w:t>наимено</w:t>
            </w:r>
            <w:r>
              <w:softHyphen/>
              <w:t>вание пока</w:t>
            </w:r>
            <w:r>
              <w:softHyphen/>
              <w:t>зателя</w:t>
            </w:r>
          </w:p>
        </w:tc>
        <w:tc>
          <w:tcPr>
            <w:tcW w:w="590"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6" w:lineRule="auto"/>
            </w:pPr>
            <w:proofErr w:type="spellStart"/>
            <w:r>
              <w:t>наимен</w:t>
            </w:r>
            <w:proofErr w:type="spellEnd"/>
            <w:r>
              <w:t xml:space="preserve"> о- </w:t>
            </w:r>
            <w:proofErr w:type="spellStart"/>
            <w:r>
              <w:t>вание</w:t>
            </w:r>
            <w:proofErr w:type="spellEnd"/>
          </w:p>
          <w:p w:rsidR="00AC17B9" w:rsidRDefault="00AC17B9" w:rsidP="00EC5780">
            <w:pPr>
              <w:pStyle w:val="a5"/>
              <w:shd w:val="clear" w:color="auto" w:fill="auto"/>
              <w:spacing w:line="276" w:lineRule="auto"/>
            </w:pPr>
            <w:r>
              <w:t>показа</w:t>
            </w:r>
            <w:r>
              <w:softHyphen/>
              <w:t>теля</w:t>
            </w:r>
          </w:p>
        </w:tc>
        <w:tc>
          <w:tcPr>
            <w:tcW w:w="1661" w:type="dxa"/>
            <w:gridSpan w:val="2"/>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pPr>
            <w:r>
              <w:t>единица измерения</w:t>
            </w:r>
          </w:p>
        </w:tc>
        <w:tc>
          <w:tcPr>
            <w:tcW w:w="1277"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описание работы</w:t>
            </w:r>
          </w:p>
        </w:tc>
        <w:tc>
          <w:tcPr>
            <w:tcW w:w="1162" w:type="dxa"/>
            <w:vMerge w:val="restart"/>
            <w:tcBorders>
              <w:top w:val="single" w:sz="4" w:space="0" w:color="auto"/>
              <w:left w:val="single" w:sz="4" w:space="0" w:color="auto"/>
            </w:tcBorders>
            <w:shd w:val="clear" w:color="auto" w:fill="FFFFFF"/>
          </w:tcPr>
          <w:p w:rsidR="00AC17B9" w:rsidRDefault="00AC17B9" w:rsidP="00EC5780">
            <w:pPr>
              <w:pStyle w:val="a5"/>
              <w:shd w:val="clear" w:color="auto" w:fill="auto"/>
              <w:spacing w:line="276" w:lineRule="auto"/>
            </w:pPr>
            <w:r>
              <w:t>2022 год</w:t>
            </w:r>
          </w:p>
          <w:p w:rsidR="00AC17B9" w:rsidRDefault="00AC17B9" w:rsidP="00EC5780">
            <w:pPr>
              <w:pStyle w:val="a5"/>
              <w:shd w:val="clear" w:color="auto" w:fill="auto"/>
              <w:spacing w:line="276" w:lineRule="auto"/>
            </w:pPr>
            <w:r>
              <w:t>(очеред</w:t>
            </w:r>
            <w:r>
              <w:softHyphen/>
              <w:t>ной финансо</w:t>
            </w:r>
            <w:r>
              <w:softHyphen/>
              <w:t>вый год)</w:t>
            </w:r>
          </w:p>
        </w:tc>
        <w:tc>
          <w:tcPr>
            <w:tcW w:w="888"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1" w:lineRule="auto"/>
            </w:pPr>
            <w:r>
              <w:t>2023 год</w:t>
            </w:r>
          </w:p>
          <w:p w:rsidR="00AC17B9" w:rsidRDefault="00AC17B9" w:rsidP="00EC5780">
            <w:pPr>
              <w:pStyle w:val="a5"/>
              <w:shd w:val="clear" w:color="auto" w:fill="auto"/>
              <w:spacing w:line="271" w:lineRule="auto"/>
            </w:pPr>
            <w:r>
              <w:t>(1-й год плано</w:t>
            </w:r>
            <w:r>
              <w:softHyphen/>
              <w:t>вого периода)</w:t>
            </w:r>
          </w:p>
        </w:tc>
        <w:tc>
          <w:tcPr>
            <w:tcW w:w="1008" w:type="dxa"/>
            <w:vMerge w:val="restart"/>
            <w:tcBorders>
              <w:top w:val="single" w:sz="4" w:space="0" w:color="auto"/>
              <w:left w:val="single" w:sz="4" w:space="0" w:color="auto"/>
            </w:tcBorders>
            <w:shd w:val="clear" w:color="auto" w:fill="FFFFFF"/>
          </w:tcPr>
          <w:p w:rsidR="00AC17B9" w:rsidRDefault="00AC17B9" w:rsidP="00EC5780">
            <w:pPr>
              <w:pStyle w:val="a5"/>
              <w:shd w:val="clear" w:color="auto" w:fill="auto"/>
              <w:spacing w:line="276" w:lineRule="auto"/>
            </w:pPr>
            <w:r>
              <w:t>2024 год</w:t>
            </w:r>
          </w:p>
          <w:p w:rsidR="00AC17B9" w:rsidRDefault="00AC17B9" w:rsidP="00EC5780">
            <w:pPr>
              <w:pStyle w:val="a5"/>
              <w:shd w:val="clear" w:color="auto" w:fill="auto"/>
              <w:spacing w:line="276" w:lineRule="auto"/>
            </w:pPr>
            <w:r>
              <w:t>(2-й год плано</w:t>
            </w:r>
            <w:r>
              <w:softHyphen/>
              <w:t>вого периода)</w:t>
            </w:r>
          </w:p>
        </w:tc>
        <w:tc>
          <w:tcPr>
            <w:tcW w:w="907"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after="40" w:line="271" w:lineRule="auto"/>
            </w:pPr>
            <w:r>
              <w:t>2022  год</w:t>
            </w:r>
          </w:p>
          <w:p w:rsidR="00AC17B9" w:rsidRDefault="00AC17B9" w:rsidP="00EC5780">
            <w:pPr>
              <w:pStyle w:val="a5"/>
              <w:shd w:val="clear" w:color="auto" w:fill="auto"/>
              <w:spacing w:line="271" w:lineRule="auto"/>
            </w:pPr>
            <w:r>
              <w:t>(очеред</w:t>
            </w:r>
            <w:r>
              <w:softHyphen/>
              <w:t>ной финансо</w:t>
            </w:r>
            <w:r>
              <w:softHyphen/>
              <w:t>вый год)</w:t>
            </w:r>
          </w:p>
        </w:tc>
        <w:tc>
          <w:tcPr>
            <w:tcW w:w="691" w:type="dxa"/>
            <w:vMerge w:val="restart"/>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71" w:lineRule="auto"/>
            </w:pPr>
            <w:r>
              <w:t>2023 год</w:t>
            </w:r>
          </w:p>
          <w:p w:rsidR="00AC17B9" w:rsidRDefault="00AC17B9" w:rsidP="00EC5780">
            <w:pPr>
              <w:pStyle w:val="a5"/>
              <w:shd w:val="clear" w:color="auto" w:fill="auto"/>
              <w:spacing w:line="271" w:lineRule="auto"/>
            </w:pPr>
            <w:r>
              <w:t>(1-й год плано</w:t>
            </w:r>
            <w:r>
              <w:softHyphen/>
              <w:t>вого периода)</w:t>
            </w:r>
          </w:p>
        </w:tc>
        <w:tc>
          <w:tcPr>
            <w:tcW w:w="619" w:type="dxa"/>
            <w:vMerge w:val="restart"/>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after="40" w:line="271" w:lineRule="auto"/>
            </w:pPr>
            <w:r>
              <w:t>2024</w:t>
            </w:r>
          </w:p>
          <w:p w:rsidR="00AC17B9" w:rsidRDefault="00AC17B9" w:rsidP="00EC5780">
            <w:pPr>
              <w:pStyle w:val="a5"/>
              <w:shd w:val="clear" w:color="auto" w:fill="auto"/>
              <w:spacing w:line="271" w:lineRule="auto"/>
            </w:pPr>
            <w:r>
              <w:t>(2-й год плано</w:t>
            </w:r>
            <w:r>
              <w:softHyphen/>
              <w:t>вого периода</w:t>
            </w:r>
          </w:p>
          <w:p w:rsidR="00AC17B9" w:rsidRDefault="00AC17B9" w:rsidP="00EC5780">
            <w:pPr>
              <w:pStyle w:val="a5"/>
              <w:shd w:val="clear" w:color="auto" w:fill="auto"/>
              <w:spacing w:line="271" w:lineRule="auto"/>
            </w:pPr>
            <w:r>
              <w:t>)</w:t>
            </w:r>
          </w:p>
        </w:tc>
        <w:tc>
          <w:tcPr>
            <w:tcW w:w="739" w:type="dxa"/>
            <w:vMerge w:val="restart"/>
            <w:tcBorders>
              <w:top w:val="single" w:sz="4" w:space="0" w:color="auto"/>
              <w:left w:val="single" w:sz="4" w:space="0" w:color="auto"/>
            </w:tcBorders>
            <w:shd w:val="clear" w:color="auto" w:fill="FFFFFF"/>
          </w:tcPr>
          <w:p w:rsidR="00AC17B9" w:rsidRDefault="00AC17B9" w:rsidP="00EC5780">
            <w:pPr>
              <w:pStyle w:val="a5"/>
              <w:shd w:val="clear" w:color="auto" w:fill="auto"/>
              <w:spacing w:line="240" w:lineRule="auto"/>
              <w:jc w:val="left"/>
            </w:pPr>
            <w:proofErr w:type="spellStart"/>
            <w:r>
              <w:rPr>
                <w:vertAlign w:val="subscript"/>
              </w:rPr>
              <w:t>год</w:t>
            </w:r>
            <w:r>
              <w:t>в</w:t>
            </w:r>
            <w:proofErr w:type="spellEnd"/>
            <w:r>
              <w:t xml:space="preserve"> про</w:t>
            </w:r>
            <w:r>
              <w:softHyphen/>
            </w:r>
          </w:p>
          <w:p w:rsidR="00AC17B9" w:rsidRDefault="00AC17B9" w:rsidP="00EC5780">
            <w:pPr>
              <w:pStyle w:val="a5"/>
              <w:shd w:val="clear" w:color="auto" w:fill="auto"/>
              <w:spacing w:line="240" w:lineRule="auto"/>
            </w:pPr>
            <w:r>
              <w:t>центах</w:t>
            </w:r>
          </w:p>
        </w:tc>
        <w:tc>
          <w:tcPr>
            <w:tcW w:w="437" w:type="dxa"/>
            <w:vMerge w:val="restart"/>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71" w:lineRule="auto"/>
              <w:jc w:val="both"/>
            </w:pPr>
            <w:r>
              <w:t xml:space="preserve">в </w:t>
            </w:r>
            <w:proofErr w:type="spellStart"/>
            <w:r>
              <w:t>абсо</w:t>
            </w:r>
            <w:r>
              <w:softHyphen/>
              <w:t>лют</w:t>
            </w:r>
            <w:proofErr w:type="spellEnd"/>
            <w:r>
              <w:t xml:space="preserve"> </w:t>
            </w:r>
            <w:proofErr w:type="spellStart"/>
            <w:r>
              <w:t>ных</w:t>
            </w:r>
            <w:proofErr w:type="spellEnd"/>
            <w:r>
              <w:t xml:space="preserve"> вели</w:t>
            </w:r>
            <w:r>
              <w:softHyphen/>
              <w:t>чина</w:t>
            </w:r>
          </w:p>
        </w:tc>
      </w:tr>
      <w:tr w:rsidR="00AC17B9" w:rsidTr="00EC5780">
        <w:trPr>
          <w:trHeight w:hRule="exact" w:val="984"/>
          <w:jc w:val="center"/>
        </w:trPr>
        <w:tc>
          <w:tcPr>
            <w:tcW w:w="1378" w:type="dxa"/>
            <w:vMerge/>
            <w:shd w:val="clear" w:color="auto" w:fill="FFFFFF"/>
            <w:vAlign w:val="center"/>
          </w:tcPr>
          <w:p w:rsidR="00AC17B9" w:rsidRDefault="00AC17B9" w:rsidP="00EC5780"/>
        </w:tc>
        <w:tc>
          <w:tcPr>
            <w:tcW w:w="922" w:type="dxa"/>
            <w:vMerge/>
            <w:tcBorders>
              <w:left w:val="single" w:sz="4" w:space="0" w:color="auto"/>
            </w:tcBorders>
            <w:shd w:val="clear" w:color="auto" w:fill="FFFFFF"/>
            <w:vAlign w:val="center"/>
          </w:tcPr>
          <w:p w:rsidR="00AC17B9" w:rsidRDefault="00AC17B9" w:rsidP="00EC5780"/>
        </w:tc>
        <w:tc>
          <w:tcPr>
            <w:tcW w:w="758" w:type="dxa"/>
            <w:vMerge/>
            <w:tcBorders>
              <w:left w:val="single" w:sz="4" w:space="0" w:color="auto"/>
            </w:tcBorders>
            <w:shd w:val="clear" w:color="auto" w:fill="FFFFFF"/>
            <w:vAlign w:val="center"/>
          </w:tcPr>
          <w:p w:rsidR="00AC17B9" w:rsidRDefault="00AC17B9" w:rsidP="00EC5780"/>
        </w:tc>
        <w:tc>
          <w:tcPr>
            <w:tcW w:w="787" w:type="dxa"/>
            <w:vMerge/>
            <w:tcBorders>
              <w:left w:val="single" w:sz="4" w:space="0" w:color="auto"/>
            </w:tcBorders>
            <w:shd w:val="clear" w:color="auto" w:fill="FFFFFF"/>
            <w:vAlign w:val="center"/>
          </w:tcPr>
          <w:p w:rsidR="00AC17B9" w:rsidRDefault="00AC17B9" w:rsidP="00EC5780"/>
        </w:tc>
        <w:tc>
          <w:tcPr>
            <w:tcW w:w="926" w:type="dxa"/>
            <w:vMerge/>
            <w:tcBorders>
              <w:left w:val="single" w:sz="4" w:space="0" w:color="auto"/>
            </w:tcBorders>
            <w:shd w:val="clear" w:color="auto" w:fill="FFFFFF"/>
            <w:vAlign w:val="center"/>
          </w:tcPr>
          <w:p w:rsidR="00AC17B9" w:rsidRDefault="00AC17B9" w:rsidP="00EC5780"/>
        </w:tc>
        <w:tc>
          <w:tcPr>
            <w:tcW w:w="922" w:type="dxa"/>
            <w:vMerge/>
            <w:tcBorders>
              <w:left w:val="single" w:sz="4" w:space="0" w:color="auto"/>
            </w:tcBorders>
            <w:shd w:val="clear" w:color="auto" w:fill="FFFFFF"/>
            <w:vAlign w:val="center"/>
          </w:tcPr>
          <w:p w:rsidR="00AC17B9" w:rsidRDefault="00AC17B9" w:rsidP="00EC5780"/>
        </w:tc>
        <w:tc>
          <w:tcPr>
            <w:tcW w:w="590" w:type="dxa"/>
            <w:vMerge/>
            <w:tcBorders>
              <w:left w:val="single" w:sz="4" w:space="0" w:color="auto"/>
            </w:tcBorders>
            <w:shd w:val="clear" w:color="auto" w:fill="FFFFFF"/>
            <w:vAlign w:val="center"/>
          </w:tcPr>
          <w:p w:rsidR="00AC17B9" w:rsidRDefault="00AC17B9" w:rsidP="00EC5780"/>
        </w:tc>
        <w:tc>
          <w:tcPr>
            <w:tcW w:w="922"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69" w:lineRule="auto"/>
            </w:pPr>
            <w:r>
              <w:t>наимено</w:t>
            </w:r>
            <w:r>
              <w:softHyphen/>
              <w:t>вание</w:t>
            </w:r>
          </w:p>
        </w:tc>
        <w:tc>
          <w:tcPr>
            <w:tcW w:w="739"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pPr>
            <w:r>
              <w:t>код по</w:t>
            </w:r>
          </w:p>
          <w:p w:rsidR="00AC17B9" w:rsidRDefault="00AC17B9" w:rsidP="00EC5780">
            <w:pPr>
              <w:pStyle w:val="a5"/>
              <w:shd w:val="clear" w:color="auto" w:fill="auto"/>
              <w:spacing w:line="240" w:lineRule="auto"/>
            </w:pPr>
            <w:r>
              <w:t>ОКЕИ</w:t>
            </w:r>
          </w:p>
        </w:tc>
        <w:tc>
          <w:tcPr>
            <w:tcW w:w="1277" w:type="dxa"/>
            <w:vMerge/>
            <w:tcBorders>
              <w:left w:val="single" w:sz="4" w:space="0" w:color="auto"/>
            </w:tcBorders>
            <w:shd w:val="clear" w:color="auto" w:fill="FFFFFF"/>
            <w:vAlign w:val="center"/>
          </w:tcPr>
          <w:p w:rsidR="00AC17B9" w:rsidRDefault="00AC17B9" w:rsidP="00EC5780"/>
        </w:tc>
        <w:tc>
          <w:tcPr>
            <w:tcW w:w="1162" w:type="dxa"/>
            <w:vMerge/>
            <w:tcBorders>
              <w:left w:val="single" w:sz="4" w:space="0" w:color="auto"/>
            </w:tcBorders>
            <w:shd w:val="clear" w:color="auto" w:fill="FFFFFF"/>
          </w:tcPr>
          <w:p w:rsidR="00AC17B9" w:rsidRDefault="00AC17B9" w:rsidP="00EC5780"/>
        </w:tc>
        <w:tc>
          <w:tcPr>
            <w:tcW w:w="888" w:type="dxa"/>
            <w:vMerge/>
            <w:tcBorders>
              <w:left w:val="single" w:sz="4" w:space="0" w:color="auto"/>
            </w:tcBorders>
            <w:shd w:val="clear" w:color="auto" w:fill="FFFFFF"/>
            <w:vAlign w:val="center"/>
          </w:tcPr>
          <w:p w:rsidR="00AC17B9" w:rsidRDefault="00AC17B9" w:rsidP="00EC5780"/>
        </w:tc>
        <w:tc>
          <w:tcPr>
            <w:tcW w:w="1008" w:type="dxa"/>
            <w:vMerge/>
            <w:tcBorders>
              <w:left w:val="single" w:sz="4" w:space="0" w:color="auto"/>
            </w:tcBorders>
            <w:shd w:val="clear" w:color="auto" w:fill="FFFFFF"/>
          </w:tcPr>
          <w:p w:rsidR="00AC17B9" w:rsidRDefault="00AC17B9" w:rsidP="00EC5780"/>
        </w:tc>
        <w:tc>
          <w:tcPr>
            <w:tcW w:w="907" w:type="dxa"/>
            <w:vMerge/>
            <w:tcBorders>
              <w:left w:val="single" w:sz="4" w:space="0" w:color="auto"/>
            </w:tcBorders>
            <w:shd w:val="clear" w:color="auto" w:fill="FFFFFF"/>
            <w:vAlign w:val="center"/>
          </w:tcPr>
          <w:p w:rsidR="00AC17B9" w:rsidRDefault="00AC17B9" w:rsidP="00EC5780"/>
        </w:tc>
        <w:tc>
          <w:tcPr>
            <w:tcW w:w="691" w:type="dxa"/>
            <w:vMerge/>
            <w:tcBorders>
              <w:left w:val="single" w:sz="4" w:space="0" w:color="auto"/>
            </w:tcBorders>
            <w:shd w:val="clear" w:color="auto" w:fill="FFFFFF"/>
            <w:vAlign w:val="center"/>
          </w:tcPr>
          <w:p w:rsidR="00AC17B9" w:rsidRDefault="00AC17B9" w:rsidP="00EC5780"/>
        </w:tc>
        <w:tc>
          <w:tcPr>
            <w:tcW w:w="619" w:type="dxa"/>
            <w:vMerge/>
            <w:tcBorders>
              <w:left w:val="single" w:sz="4" w:space="0" w:color="auto"/>
            </w:tcBorders>
            <w:shd w:val="clear" w:color="auto" w:fill="FFFFFF"/>
            <w:vAlign w:val="bottom"/>
          </w:tcPr>
          <w:p w:rsidR="00AC17B9" w:rsidRDefault="00AC17B9" w:rsidP="00EC5780"/>
        </w:tc>
        <w:tc>
          <w:tcPr>
            <w:tcW w:w="739" w:type="dxa"/>
            <w:vMerge/>
            <w:tcBorders>
              <w:left w:val="single" w:sz="4" w:space="0" w:color="auto"/>
            </w:tcBorders>
            <w:shd w:val="clear" w:color="auto" w:fill="FFFFFF"/>
          </w:tcPr>
          <w:p w:rsidR="00AC17B9" w:rsidRDefault="00AC17B9" w:rsidP="00EC5780"/>
        </w:tc>
        <w:tc>
          <w:tcPr>
            <w:tcW w:w="437" w:type="dxa"/>
            <w:vMerge/>
            <w:tcBorders>
              <w:left w:val="single" w:sz="4" w:space="0" w:color="auto"/>
            </w:tcBorders>
            <w:shd w:val="clear" w:color="auto" w:fill="FFFFFF"/>
            <w:vAlign w:val="bottom"/>
          </w:tcPr>
          <w:p w:rsidR="00AC17B9" w:rsidRDefault="00AC17B9" w:rsidP="00EC5780"/>
        </w:tc>
      </w:tr>
      <w:tr w:rsidR="00AC17B9" w:rsidTr="00EC5780">
        <w:trPr>
          <w:trHeight w:hRule="exact" w:val="455"/>
          <w:jc w:val="center"/>
        </w:trPr>
        <w:tc>
          <w:tcPr>
            <w:tcW w:w="1378" w:type="dxa"/>
            <w:tcBorders>
              <w:top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r>
              <w:t>1</w:t>
            </w:r>
          </w:p>
        </w:tc>
        <w:tc>
          <w:tcPr>
            <w:tcW w:w="92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r>
              <w:t>2</w:t>
            </w:r>
          </w:p>
        </w:tc>
        <w:tc>
          <w:tcPr>
            <w:tcW w:w="758"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r>
              <w:t>3</w:t>
            </w:r>
          </w:p>
        </w:tc>
        <w:tc>
          <w:tcPr>
            <w:tcW w:w="787"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r>
              <w:t>4</w:t>
            </w:r>
          </w:p>
        </w:tc>
        <w:tc>
          <w:tcPr>
            <w:tcW w:w="926"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r>
              <w:t>5</w:t>
            </w:r>
          </w:p>
        </w:tc>
        <w:tc>
          <w:tcPr>
            <w:tcW w:w="922"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r>
              <w:t>6</w:t>
            </w:r>
          </w:p>
        </w:tc>
        <w:tc>
          <w:tcPr>
            <w:tcW w:w="590"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r>
              <w:t>7</w:t>
            </w:r>
          </w:p>
        </w:tc>
        <w:tc>
          <w:tcPr>
            <w:tcW w:w="922"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r>
              <w:t>8</w:t>
            </w:r>
          </w:p>
        </w:tc>
        <w:tc>
          <w:tcPr>
            <w:tcW w:w="739"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r>
              <w:t>9</w:t>
            </w:r>
          </w:p>
        </w:tc>
        <w:tc>
          <w:tcPr>
            <w:tcW w:w="1277"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r>
              <w:t>10</w:t>
            </w:r>
          </w:p>
        </w:tc>
        <w:tc>
          <w:tcPr>
            <w:tcW w:w="116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r>
              <w:t>11</w:t>
            </w:r>
          </w:p>
        </w:tc>
        <w:tc>
          <w:tcPr>
            <w:tcW w:w="888"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r>
              <w:t>12</w:t>
            </w:r>
          </w:p>
        </w:tc>
        <w:tc>
          <w:tcPr>
            <w:tcW w:w="1008"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r>
              <w:t>13</w:t>
            </w:r>
          </w:p>
        </w:tc>
        <w:tc>
          <w:tcPr>
            <w:tcW w:w="907"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r>
              <w:t>14</w:t>
            </w:r>
          </w:p>
        </w:tc>
        <w:tc>
          <w:tcPr>
            <w:tcW w:w="691"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r>
              <w:t>15</w:t>
            </w:r>
          </w:p>
        </w:tc>
        <w:tc>
          <w:tcPr>
            <w:tcW w:w="619"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r>
              <w:t>16</w:t>
            </w:r>
          </w:p>
        </w:tc>
        <w:tc>
          <w:tcPr>
            <w:tcW w:w="739"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r>
              <w:t>17</w:t>
            </w:r>
          </w:p>
        </w:tc>
        <w:tc>
          <w:tcPr>
            <w:tcW w:w="437"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r>
              <w:t>18</w:t>
            </w:r>
            <w:r>
              <w:rPr>
                <w:vertAlign w:val="superscript"/>
              </w:rPr>
              <w:t>х</w:t>
            </w:r>
          </w:p>
        </w:tc>
      </w:tr>
      <w:tr w:rsidR="00AC17B9" w:rsidTr="00EC5780">
        <w:trPr>
          <w:trHeight w:hRule="exact" w:val="1113"/>
          <w:jc w:val="center"/>
        </w:trPr>
        <w:tc>
          <w:tcPr>
            <w:tcW w:w="1378" w:type="dxa"/>
            <w:tcBorders>
              <w:top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tc>
        <w:tc>
          <w:tcPr>
            <w:tcW w:w="92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tc>
        <w:tc>
          <w:tcPr>
            <w:tcW w:w="758"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p>
        </w:tc>
        <w:tc>
          <w:tcPr>
            <w:tcW w:w="787"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p>
        </w:tc>
        <w:tc>
          <w:tcPr>
            <w:tcW w:w="926"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p>
        </w:tc>
        <w:tc>
          <w:tcPr>
            <w:tcW w:w="922"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p>
        </w:tc>
        <w:tc>
          <w:tcPr>
            <w:tcW w:w="590"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r>
              <w:t>Количество участников мероприятия</w:t>
            </w:r>
          </w:p>
        </w:tc>
        <w:tc>
          <w:tcPr>
            <w:tcW w:w="922"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r>
              <w:t>человек</w:t>
            </w:r>
          </w:p>
        </w:tc>
        <w:tc>
          <w:tcPr>
            <w:tcW w:w="739"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r>
              <w:t>792</w:t>
            </w:r>
          </w:p>
        </w:tc>
        <w:tc>
          <w:tcPr>
            <w:tcW w:w="1277"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tc>
        <w:tc>
          <w:tcPr>
            <w:tcW w:w="116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3000</w:t>
            </w:r>
          </w:p>
        </w:tc>
        <w:tc>
          <w:tcPr>
            <w:tcW w:w="888"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3050</w:t>
            </w:r>
          </w:p>
        </w:tc>
        <w:tc>
          <w:tcPr>
            <w:tcW w:w="1008"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3100</w:t>
            </w:r>
          </w:p>
        </w:tc>
        <w:tc>
          <w:tcPr>
            <w:tcW w:w="907"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0</w:t>
            </w:r>
          </w:p>
        </w:tc>
        <w:tc>
          <w:tcPr>
            <w:tcW w:w="691"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0</w:t>
            </w:r>
          </w:p>
          <w:p w:rsidR="00AC17B9" w:rsidRDefault="00AC17B9" w:rsidP="00EC5780">
            <w:pPr>
              <w:pStyle w:val="a5"/>
              <w:shd w:val="clear" w:color="auto" w:fill="auto"/>
              <w:spacing w:line="240" w:lineRule="auto"/>
            </w:pPr>
            <w:r>
              <w:t>0</w:t>
            </w:r>
          </w:p>
        </w:tc>
        <w:tc>
          <w:tcPr>
            <w:tcW w:w="619"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0</w:t>
            </w:r>
          </w:p>
        </w:tc>
        <w:tc>
          <w:tcPr>
            <w:tcW w:w="739"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0</w:t>
            </w:r>
          </w:p>
        </w:tc>
        <w:tc>
          <w:tcPr>
            <w:tcW w:w="437"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0</w:t>
            </w:r>
          </w:p>
        </w:tc>
      </w:tr>
      <w:tr w:rsidR="00AC17B9" w:rsidTr="00EC5780">
        <w:trPr>
          <w:trHeight w:hRule="exact" w:val="1285"/>
          <w:jc w:val="center"/>
        </w:trPr>
        <w:tc>
          <w:tcPr>
            <w:tcW w:w="1378" w:type="dxa"/>
            <w:tcBorders>
              <w:top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tc>
        <w:tc>
          <w:tcPr>
            <w:tcW w:w="92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tc>
        <w:tc>
          <w:tcPr>
            <w:tcW w:w="758"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p>
        </w:tc>
        <w:tc>
          <w:tcPr>
            <w:tcW w:w="787"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p>
        </w:tc>
        <w:tc>
          <w:tcPr>
            <w:tcW w:w="926"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p>
        </w:tc>
        <w:tc>
          <w:tcPr>
            <w:tcW w:w="922"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p>
        </w:tc>
        <w:tc>
          <w:tcPr>
            <w:tcW w:w="590"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r>
              <w:t>Количество проведенных мероприятий</w:t>
            </w:r>
          </w:p>
        </w:tc>
        <w:tc>
          <w:tcPr>
            <w:tcW w:w="922"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r>
              <w:t>человек</w:t>
            </w:r>
          </w:p>
        </w:tc>
        <w:tc>
          <w:tcPr>
            <w:tcW w:w="739"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pPr>
            <w:r>
              <w:t>642</w:t>
            </w:r>
          </w:p>
        </w:tc>
        <w:tc>
          <w:tcPr>
            <w:tcW w:w="1277"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tc>
        <w:tc>
          <w:tcPr>
            <w:tcW w:w="1162"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110</w:t>
            </w:r>
          </w:p>
        </w:tc>
        <w:tc>
          <w:tcPr>
            <w:tcW w:w="888"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110</w:t>
            </w:r>
          </w:p>
        </w:tc>
        <w:tc>
          <w:tcPr>
            <w:tcW w:w="1008"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110</w:t>
            </w:r>
          </w:p>
        </w:tc>
        <w:tc>
          <w:tcPr>
            <w:tcW w:w="907"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0</w:t>
            </w:r>
          </w:p>
        </w:tc>
        <w:tc>
          <w:tcPr>
            <w:tcW w:w="691"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0</w:t>
            </w:r>
          </w:p>
        </w:tc>
        <w:tc>
          <w:tcPr>
            <w:tcW w:w="619"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0</w:t>
            </w:r>
          </w:p>
        </w:tc>
        <w:tc>
          <w:tcPr>
            <w:tcW w:w="739"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0</w:t>
            </w:r>
          </w:p>
        </w:tc>
        <w:tc>
          <w:tcPr>
            <w:tcW w:w="437"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p>
          <w:p w:rsidR="00AC17B9" w:rsidRDefault="00AC17B9" w:rsidP="00EC5780">
            <w:pPr>
              <w:pStyle w:val="a5"/>
              <w:shd w:val="clear" w:color="auto" w:fill="auto"/>
              <w:spacing w:line="240" w:lineRule="auto"/>
            </w:pPr>
            <w:r>
              <w:t>0</w:t>
            </w:r>
          </w:p>
        </w:tc>
      </w:tr>
    </w:tbl>
    <w:p w:rsidR="00AC17B9" w:rsidRDefault="00AC17B9" w:rsidP="00AC17B9">
      <w:pPr>
        <w:sectPr w:rsidR="00AC17B9">
          <w:pgSz w:w="16840" w:h="11900" w:orient="landscape"/>
          <w:pgMar w:top="1017" w:right="587" w:bottom="1131" w:left="582" w:header="589" w:footer="703" w:gutter="0"/>
          <w:cols w:space="720"/>
          <w:noEndnote/>
          <w:docGrid w:linePitch="360"/>
        </w:sectPr>
      </w:pPr>
    </w:p>
    <w:p w:rsidR="00AC17B9" w:rsidRDefault="00AC17B9" w:rsidP="00AC17B9">
      <w:pPr>
        <w:spacing w:line="1" w:lineRule="exact"/>
      </w:pPr>
      <w:r>
        <w:rPr>
          <w:noProof/>
          <w:lang w:bidi="ar-SA"/>
        </w:rPr>
        <w:lastRenderedPageBreak/>
        <mc:AlternateContent>
          <mc:Choice Requires="wps">
            <w:drawing>
              <wp:anchor distT="835025" distB="1041400" distL="0" distR="0" simplePos="0" relativeHeight="251702272" behindDoc="0" locked="0" layoutInCell="1" allowOverlap="1" wp14:anchorId="62391BFF" wp14:editId="43F3E159">
                <wp:simplePos x="0" y="0"/>
                <wp:positionH relativeFrom="page">
                  <wp:posOffset>552450</wp:posOffset>
                </wp:positionH>
                <wp:positionV relativeFrom="paragraph">
                  <wp:posOffset>765810</wp:posOffset>
                </wp:positionV>
                <wp:extent cx="6915150" cy="383540"/>
                <wp:effectExtent l="0" t="0" r="0" b="0"/>
                <wp:wrapTopAndBottom/>
                <wp:docPr id="27" name="Shape 27"/>
                <wp:cNvGraphicFramePr/>
                <a:graphic xmlns:a="http://schemas.openxmlformats.org/drawingml/2006/main">
                  <a:graphicData uri="http://schemas.microsoft.com/office/word/2010/wordprocessingShape">
                    <wps:wsp>
                      <wps:cNvSpPr txBox="1"/>
                      <wps:spPr>
                        <a:xfrm>
                          <a:off x="0" y="0"/>
                          <a:ext cx="6915150" cy="383540"/>
                        </a:xfrm>
                        <a:prstGeom prst="rect">
                          <a:avLst/>
                        </a:prstGeom>
                        <a:noFill/>
                      </wps:spPr>
                      <wps:txbx>
                        <w:txbxContent>
                          <w:p w:rsidR="00EC5780" w:rsidRDefault="00EC5780" w:rsidP="00AC17B9">
                            <w:pPr>
                              <w:pStyle w:val="11"/>
                              <w:pBdr>
                                <w:bottom w:val="single" w:sz="4" w:space="0" w:color="auto"/>
                              </w:pBdr>
                              <w:shd w:val="clear" w:color="auto" w:fill="auto"/>
                              <w:tabs>
                                <w:tab w:val="left" w:pos="349"/>
                              </w:tabs>
                              <w:spacing w:after="120"/>
                            </w:pPr>
                            <w:r>
                              <w:t>4. Нормативные правовые акты, устанавливающие размер платы (цену, тариф) либо порядок ее установления</w:t>
                            </w:r>
                          </w:p>
                          <w:p w:rsidR="00EC5780" w:rsidRDefault="00EC5780" w:rsidP="00AC17B9">
                            <w:pPr>
                              <w:pStyle w:val="22"/>
                              <w:shd w:val="clear" w:color="auto" w:fill="auto"/>
                              <w:jc w:val="left"/>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id="Shape 27" o:spid="_x0000_s1041" type="#_x0000_t202" style="position:absolute;margin-left:43.5pt;margin-top:60.3pt;width:544.5pt;height:30.2pt;z-index:251702272;visibility:visible;mso-wrap-style:square;mso-width-percent:0;mso-height-percent:0;mso-wrap-distance-left:0;mso-wrap-distance-top:65.75pt;mso-wrap-distance-right:0;mso-wrap-distance-bottom:8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" filled="f" stroked="f">
                <v:textbox inset="0,0,0,0">
                  <w:txbxContent>
                    <w:p w:rsidR="00EC5780" w:rsidRDefault="00EC5780" w:rsidP="00AC17B9">
                      <w:pPr>
                        <w:pStyle w:val="11"/>
                        <w:pBdr>
                          <w:bottom w:val="single" w:sz="4" w:space="0" w:color="auto"/>
                        </w:pBdr>
                        <w:shd w:val="clear" w:color="auto" w:fill="auto"/>
                        <w:tabs>
                          <w:tab w:val="left" w:pos="349"/>
                        </w:tabs>
                        <w:spacing w:after="120"/>
                      </w:pPr>
                      <w:r>
                        <w:t>4. Нормативные правовые акты, устанавливающие размер платы (цену, тариф) либо порядок ее установления</w:t>
                      </w:r>
                    </w:p>
                    <w:p w:rsidR="00EC5780" w:rsidRDefault="00EC5780" w:rsidP="00AC17B9">
                      <w:pPr>
                        <w:pStyle w:val="22"/>
                        <w:shd w:val="clear" w:color="auto" w:fill="auto"/>
                        <w:jc w:val="left"/>
                      </w:pPr>
                    </w:p>
                  </w:txbxContent>
                </v:textbox>
                <w10:wrap type="topAndBottom" anchorx="page"/>
              </v:shape>
            </w:pict>
          </mc:Fallback>
        </mc:AlternateContent>
      </w:r>
      <w:r>
        <w:rPr>
          <w:noProof/>
          <w:lang w:bidi="ar-SA"/>
        </w:rPr>
        <mc:AlternateContent>
          <mc:Choice Requires="wps">
            <w:drawing>
              <wp:anchor distT="835025" distB="1056640" distL="0" distR="0" simplePos="0" relativeHeight="251699200" behindDoc="0" locked="0" layoutInCell="1" allowOverlap="1" wp14:anchorId="7E18F9C1" wp14:editId="1F326CEF">
                <wp:simplePos x="0" y="0"/>
                <wp:positionH relativeFrom="page">
                  <wp:posOffset>417830</wp:posOffset>
                </wp:positionH>
                <wp:positionV relativeFrom="paragraph">
                  <wp:posOffset>835025</wp:posOffset>
                </wp:positionV>
                <wp:extent cx="798830" cy="301625"/>
                <wp:effectExtent l="0" t="0" r="0" b="0"/>
                <wp:wrapTopAndBottom/>
                <wp:docPr id="21" name="Shape 21"/>
                <wp:cNvGraphicFramePr/>
                <a:graphic xmlns:a="http://schemas.openxmlformats.org/drawingml/2006/main">
                  <a:graphicData uri="http://schemas.microsoft.com/office/word/2010/wordprocessingShape">
                    <wps:wsp>
                      <wps:cNvSpPr txBox="1"/>
                      <wps:spPr>
                        <a:xfrm>
                          <a:off x="0" y="0"/>
                          <a:ext cx="798830" cy="301625"/>
                        </a:xfrm>
                        <a:prstGeom prst="rect">
                          <a:avLst/>
                        </a:prstGeom>
                        <a:noFill/>
                      </wps:spPr>
                      <wps:txbx>
                        <w:txbxContent>
                          <w:p w:rsidR="00EC5780" w:rsidRDefault="00EC5780" w:rsidP="00AC17B9">
                            <w:pPr>
                              <w:pStyle w:val="22"/>
                              <w:shd w:val="clear" w:color="auto" w:fill="auto"/>
                              <w:spacing w:line="240" w:lineRule="auto"/>
                            </w:pPr>
                          </w:p>
                        </w:txbxContent>
                      </wps:txbx>
                      <wps:bodyPr lIns="0" tIns="0" rIns="0" bIns="0"/>
                    </wps:wsp>
                  </a:graphicData>
                </a:graphic>
              </wp:anchor>
            </w:drawing>
          </mc:Choice>
          <mc:Fallback>
            <w:pict>
              <v:shape id="Shape 21" o:spid="_x0000_s1042" type="#_x0000_t202" style="position:absolute;margin-left:32.9pt;margin-top:65.75pt;width:62.9pt;height:23.75pt;z-index:251699200;visibility:visible;mso-wrap-style:square;mso-wrap-distance-left:0;mso-wrap-distance-top:65.75pt;mso-wrap-distance-right:0;mso-wrap-distance-bottom:83.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" filled="f" stroked="f">
                <v:textbox inset="0,0,0,0">
                  <w:txbxContent>
                    <w:p w:rsidR="00EC5780" w:rsidRDefault="00EC5780" w:rsidP="00AC17B9">
                      <w:pPr>
                        <w:pStyle w:val="22"/>
                        <w:shd w:val="clear" w:color="auto" w:fill="auto"/>
                        <w:spacing w:line="240" w:lineRule="auto"/>
                      </w:pPr>
                    </w:p>
                  </w:txbxContent>
                </v:textbox>
                <w10:wrap type="topAndBottom" anchorx="page"/>
              </v:shape>
            </w:pict>
          </mc:Fallback>
        </mc:AlternateContent>
      </w:r>
      <w:r>
        <w:rPr>
          <w:noProof/>
          <w:lang w:bidi="ar-SA"/>
        </w:rPr>
        <mc:AlternateContent>
          <mc:Choice Requires="wps">
            <w:drawing>
              <wp:anchor distT="762000" distB="967740" distL="0" distR="0" simplePos="0" relativeHeight="251700224" behindDoc="0" locked="0" layoutInCell="1" allowOverlap="1" wp14:anchorId="6C89BE33" wp14:editId="7B529F43">
                <wp:simplePos x="0" y="0"/>
                <wp:positionH relativeFrom="page">
                  <wp:posOffset>1256030</wp:posOffset>
                </wp:positionH>
                <wp:positionV relativeFrom="paragraph">
                  <wp:posOffset>762000</wp:posOffset>
                </wp:positionV>
                <wp:extent cx="563880" cy="463550"/>
                <wp:effectExtent l="0" t="0" r="0" b="0"/>
                <wp:wrapTopAndBottom/>
                <wp:docPr id="23" name="Shape 23"/>
                <wp:cNvGraphicFramePr/>
                <a:graphic xmlns:a="http://schemas.openxmlformats.org/drawingml/2006/main">
                  <a:graphicData uri="http://schemas.microsoft.com/office/word/2010/wordprocessingShape">
                    <wps:wsp>
                      <wps:cNvSpPr txBox="1"/>
                      <wps:spPr>
                        <a:xfrm>
                          <a:off x="0" y="0"/>
                          <a:ext cx="563880" cy="463550"/>
                        </a:xfrm>
                        <a:prstGeom prst="rect">
                          <a:avLst/>
                        </a:prstGeom>
                        <a:noFill/>
                      </wps:spPr>
                      <wps:txbx>
                        <w:txbxContent>
                          <w:p w:rsidR="00EC5780" w:rsidRDefault="00EC5780" w:rsidP="00AC17B9">
                            <w:pPr>
                              <w:pStyle w:val="22"/>
                              <w:shd w:val="clear" w:color="auto" w:fill="auto"/>
                            </w:pPr>
                            <w:r>
                              <w:br/>
                            </w:r>
                          </w:p>
                        </w:txbxContent>
                      </wps:txbx>
                      <wps:bodyPr lIns="0" tIns="0" rIns="0" bIns="0"/>
                    </wps:wsp>
                  </a:graphicData>
                </a:graphic>
              </wp:anchor>
            </w:drawing>
          </mc:Choice>
          <mc:Fallback>
            <w:pict>
              <v:shape id="Shape 23" o:spid="_x0000_s1043" type="#_x0000_t202" style="position:absolute;margin-left:98.9pt;margin-top:60pt;width:44.4pt;height:36.5pt;z-index:251700224;visibility:visible;mso-wrap-style:square;mso-wrap-distance-left:0;mso-wrap-distance-top:60pt;mso-wrap-distance-right:0;mso-wrap-distance-bottom:76.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" filled="f" stroked="f">
                <v:textbox inset="0,0,0,0">
                  <w:txbxContent>
                    <w:p w:rsidR="00EC5780" w:rsidRDefault="00EC5780" w:rsidP="00AC17B9">
                      <w:pPr>
                        <w:pStyle w:val="22"/>
                        <w:shd w:val="clear" w:color="auto" w:fill="auto"/>
                      </w:pPr>
                      <w:r>
                        <w:br/>
                      </w:r>
                    </w:p>
                  </w:txbxContent>
                </v:textbox>
                <w10:wrap type="topAndBottom" anchorx="page"/>
              </v:shape>
            </w:pict>
          </mc:Fallback>
        </mc:AlternateContent>
      </w:r>
      <w:r>
        <w:rPr>
          <w:noProof/>
          <w:lang w:bidi="ar-SA"/>
        </w:rPr>
        <mc:AlternateContent>
          <mc:Choice Requires="wps">
            <w:drawing>
              <wp:anchor distT="835025" distB="1041400" distL="0" distR="0" simplePos="0" relativeHeight="251701248" behindDoc="0" locked="0" layoutInCell="1" allowOverlap="1" wp14:anchorId="2BB4CD8B" wp14:editId="523E1F3E">
                <wp:simplePos x="0" y="0"/>
                <wp:positionH relativeFrom="page">
                  <wp:posOffset>1862455</wp:posOffset>
                </wp:positionH>
                <wp:positionV relativeFrom="paragraph">
                  <wp:posOffset>835025</wp:posOffset>
                </wp:positionV>
                <wp:extent cx="417830" cy="316865"/>
                <wp:effectExtent l="0" t="0" r="0" b="0"/>
                <wp:wrapTopAndBottom/>
                <wp:docPr id="25" name="Shape 25"/>
                <wp:cNvGraphicFramePr/>
                <a:graphic xmlns:a="http://schemas.openxmlformats.org/drawingml/2006/main">
                  <a:graphicData uri="http://schemas.microsoft.com/office/word/2010/wordprocessingShape">
                    <wps:wsp>
                      <wps:cNvSpPr txBox="1"/>
                      <wps:spPr>
                        <a:xfrm>
                          <a:off x="0" y="0"/>
                          <a:ext cx="417830" cy="316865"/>
                        </a:xfrm>
                        <a:prstGeom prst="rect">
                          <a:avLst/>
                        </a:prstGeom>
                        <a:noFill/>
                      </wps:spPr>
                      <wps:txbx>
                        <w:txbxContent>
                          <w:p w:rsidR="00EC5780" w:rsidRDefault="00EC5780" w:rsidP="00AC17B9">
                            <w:pPr>
                              <w:pStyle w:val="22"/>
                              <w:shd w:val="clear" w:color="auto" w:fill="auto"/>
                            </w:pPr>
                          </w:p>
                        </w:txbxContent>
                      </wps:txbx>
                      <wps:bodyPr lIns="0" tIns="0" rIns="0" bIns="0"/>
                    </wps:wsp>
                  </a:graphicData>
                </a:graphic>
              </wp:anchor>
            </w:drawing>
          </mc:Choice>
          <mc:Fallback>
            <w:pict>
              <v:shape id="Shape 25" o:spid="_x0000_s1044" type="#_x0000_t202" style="position:absolute;margin-left:146.65pt;margin-top:65.75pt;width:32.9pt;height:24.95pt;z-index:251701248;visibility:visible;mso-wrap-style:square;mso-wrap-distance-left:0;mso-wrap-distance-top:65.75pt;mso-wrap-distance-right:0;mso-wrap-distance-bottom:8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" filled="f" stroked="f">
                <v:textbox inset="0,0,0,0">
                  <w:txbxContent>
                    <w:p w:rsidR="00EC5780" w:rsidRDefault="00EC5780" w:rsidP="00AC17B9">
                      <w:pPr>
                        <w:pStyle w:val="22"/>
                        <w:shd w:val="clear" w:color="auto" w:fill="auto"/>
                      </w:pPr>
                    </w:p>
                  </w:txbxContent>
                </v:textbox>
                <w10:wrap type="topAndBottom" anchorx="page"/>
              </v:shape>
            </w:pict>
          </mc:Fallback>
        </mc:AlternateContent>
      </w:r>
      <w:r>
        <w:rPr>
          <w:noProof/>
          <w:lang w:bidi="ar-SA"/>
        </w:rPr>
        <mc:AlternateContent>
          <mc:Choice Requires="wps">
            <w:drawing>
              <wp:anchor distT="835025" distB="1041400" distL="0" distR="0" simplePos="0" relativeHeight="251703296" behindDoc="0" locked="0" layoutInCell="1" allowOverlap="1" wp14:anchorId="34416DE2" wp14:editId="4D214135">
                <wp:simplePos x="0" y="0"/>
                <wp:positionH relativeFrom="page">
                  <wp:posOffset>2813685</wp:posOffset>
                </wp:positionH>
                <wp:positionV relativeFrom="paragraph">
                  <wp:posOffset>835025</wp:posOffset>
                </wp:positionV>
                <wp:extent cx="588010" cy="316865"/>
                <wp:effectExtent l="0" t="0" r="0" b="0"/>
                <wp:wrapTopAndBottom/>
                <wp:docPr id="29" name="Shape 29"/>
                <wp:cNvGraphicFramePr/>
                <a:graphic xmlns:a="http://schemas.openxmlformats.org/drawingml/2006/main">
                  <a:graphicData uri="http://schemas.microsoft.com/office/word/2010/wordprocessingShape">
                    <wps:wsp>
                      <wps:cNvSpPr txBox="1"/>
                      <wps:spPr>
                        <a:xfrm>
                          <a:off x="0" y="0"/>
                          <a:ext cx="588010" cy="316865"/>
                        </a:xfrm>
                        <a:prstGeom prst="rect">
                          <a:avLst/>
                        </a:prstGeom>
                        <a:noFill/>
                      </wps:spPr>
                      <wps:txbx>
                        <w:txbxContent>
                          <w:p w:rsidR="00EC5780" w:rsidRDefault="00EC5780" w:rsidP="00AC17B9">
                            <w:pPr>
                              <w:pStyle w:val="22"/>
                              <w:shd w:val="clear" w:color="auto" w:fill="auto"/>
                            </w:pPr>
                          </w:p>
                        </w:txbxContent>
                      </wps:txbx>
                      <wps:bodyPr lIns="0" tIns="0" rIns="0" bIns="0"/>
                    </wps:wsp>
                  </a:graphicData>
                </a:graphic>
              </wp:anchor>
            </w:drawing>
          </mc:Choice>
          <mc:Fallback>
            <w:pict>
              <v:shape id="Shape 29" o:spid="_x0000_s1045" type="#_x0000_t202" style="position:absolute;margin-left:221.55pt;margin-top:65.75pt;width:46.3pt;height:24.95pt;z-index:251703296;visibility:visible;mso-wrap-style:square;mso-wrap-distance-left:0;mso-wrap-distance-top:65.75pt;mso-wrap-distance-right:0;mso-wrap-distance-bottom:8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" filled="f" stroked="f">
                <v:textbox inset="0,0,0,0">
                  <w:txbxContent>
                    <w:p w:rsidR="00EC5780" w:rsidRDefault="00EC5780" w:rsidP="00AC17B9">
                      <w:pPr>
                        <w:pStyle w:val="22"/>
                        <w:shd w:val="clear" w:color="auto" w:fill="auto"/>
                      </w:pPr>
                    </w:p>
                  </w:txbxContent>
                </v:textbox>
                <w10:wrap type="topAndBottom" anchorx="page"/>
              </v:shape>
            </w:pict>
          </mc:Fallback>
        </mc:AlternateContent>
      </w:r>
      <w:r>
        <w:rPr>
          <w:noProof/>
          <w:lang w:bidi="ar-SA"/>
        </w:rPr>
        <mc:AlternateContent>
          <mc:Choice Requires="wps">
            <w:drawing>
              <wp:anchor distT="0" distB="203200" distL="539750" distR="152400" simplePos="0" relativeHeight="251704320" behindDoc="0" locked="0" layoutInCell="1" allowOverlap="1" wp14:anchorId="0FCF5A62" wp14:editId="20CB2A0F">
                <wp:simplePos x="0" y="0"/>
                <wp:positionH relativeFrom="page">
                  <wp:posOffset>3959860</wp:posOffset>
                </wp:positionH>
                <wp:positionV relativeFrom="paragraph">
                  <wp:posOffset>0</wp:posOffset>
                </wp:positionV>
                <wp:extent cx="6111240" cy="1990090"/>
                <wp:effectExtent l="0" t="0" r="0" b="0"/>
                <wp:wrapTopAndBottom/>
                <wp:docPr id="31" name="Shape 31"/>
                <wp:cNvGraphicFramePr/>
                <a:graphic xmlns:a="http://schemas.openxmlformats.org/drawingml/2006/main">
                  <a:graphicData uri="http://schemas.microsoft.com/office/word/2010/wordprocessingShape">
                    <wps:wsp>
                      <wps:cNvSpPr txBox="1"/>
                      <wps:spPr>
                        <a:xfrm>
                          <a:off x="0" y="0"/>
                          <a:ext cx="6111240" cy="1990090"/>
                        </a:xfrm>
                        <a:prstGeom prst="rect">
                          <a:avLst/>
                        </a:prstGeom>
                        <a:noFill/>
                      </wps:spPr>
                      <wps:txbx>
                        <w:txbxContent>
                          <w:p w:rsidR="00EC5780" w:rsidRDefault="00EC5780" w:rsidP="00AC17B9">
                            <w:pPr>
                              <w:spacing w:line="1" w:lineRule="exact"/>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id="Shape 31" o:spid="_x0000_s1046" type="#_x0000_t202" style="position:absolute;margin-left:311.8pt;margin-top:0;width:481.2pt;height:156.7pt;z-index:251704320;visibility:visible;mso-wrap-style:square;mso-width-percent:0;mso-height-percent:0;mso-wrap-distance-left:42.5pt;mso-wrap-distance-top:0;mso-wrap-distance-right:12pt;mso-wrap-distance-bottom:1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" filled="f" stroked="f">
                <v:textbox inset="0,0,0,0">
                  <w:txbxContent>
                    <w:p w:rsidR="00EC5780" w:rsidRDefault="00EC5780" w:rsidP="00AC17B9">
                      <w:pPr>
                        <w:spacing w:line="1" w:lineRule="exact"/>
                      </w:pPr>
                    </w:p>
                  </w:txbxContent>
                </v:textbox>
                <w10:wrap type="topAndBottom" anchorx="page"/>
              </v:shape>
            </w:pict>
          </mc:Fallback>
        </mc:AlternateContent>
      </w:r>
      <w:r>
        <w:rPr>
          <w:noProof/>
          <w:lang w:bidi="ar-SA"/>
        </w:rPr>
        <mc:AlternateContent>
          <mc:Choice Requires="wps">
            <w:drawing>
              <wp:anchor distT="0" distB="0" distL="0" distR="0" simplePos="0" relativeHeight="251709440" behindDoc="0" locked="0" layoutInCell="1" allowOverlap="1" wp14:anchorId="2D194DBA" wp14:editId="3EC7AEF7">
                <wp:simplePos x="0" y="0"/>
                <wp:positionH relativeFrom="page">
                  <wp:posOffset>3420110</wp:posOffset>
                </wp:positionH>
                <wp:positionV relativeFrom="paragraph">
                  <wp:posOffset>908050</wp:posOffset>
                </wp:positionV>
                <wp:extent cx="554990" cy="161290"/>
                <wp:effectExtent l="0" t="0" r="0" b="0"/>
                <wp:wrapNone/>
                <wp:docPr id="33" name="Shape 33"/>
                <wp:cNvGraphicFramePr/>
                <a:graphic xmlns:a="http://schemas.openxmlformats.org/drawingml/2006/main">
                  <a:graphicData uri="http://schemas.microsoft.com/office/word/2010/wordprocessingShape">
                    <wps:wsp>
                      <wps:cNvSpPr txBox="1"/>
                      <wps:spPr>
                        <a:xfrm>
                          <a:off x="0" y="0"/>
                          <a:ext cx="554990" cy="161290"/>
                        </a:xfrm>
                        <a:prstGeom prst="rect">
                          <a:avLst/>
                        </a:prstGeom>
                        <a:noFill/>
                      </wps:spPr>
                      <wps:txbx>
                        <w:txbxContent>
                          <w:p w:rsidR="00EC5780" w:rsidRDefault="00EC5780" w:rsidP="00AC17B9">
                            <w:pPr>
                              <w:pStyle w:val="a7"/>
                              <w:shd w:val="clear" w:color="auto" w:fill="auto"/>
                              <w:rPr>
                                <w:sz w:val="18"/>
                                <w:szCs w:val="18"/>
                              </w:rPr>
                            </w:pPr>
                          </w:p>
                        </w:txbxContent>
                      </wps:txbx>
                      <wps:bodyPr lIns="0" tIns="0" rIns="0" bIns="0"/>
                    </wps:wsp>
                  </a:graphicData>
                </a:graphic>
              </wp:anchor>
            </w:drawing>
          </mc:Choice>
          <mc:Fallback>
            <w:pict>
              <v:shape id="Shape 33" o:spid="_x0000_s1047" type="#_x0000_t202" style="position:absolute;margin-left:269.3pt;margin-top:71.5pt;width:43.7pt;height:12.7pt;z-index:251709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" filled="f" stroked="f">
                <v:textbox inset="0,0,0,0">
                  <w:txbxContent>
                    <w:p w:rsidR="00EC5780" w:rsidRDefault="00EC5780" w:rsidP="00AC17B9">
                      <w:pPr>
                        <w:pStyle w:val="a7"/>
                        <w:shd w:val="clear" w:color="auto" w:fill="auto"/>
                        <w:rPr>
                          <w:sz w:val="18"/>
                          <w:szCs w:val="18"/>
                        </w:rPr>
                      </w:pPr>
                    </w:p>
                  </w:txbxContent>
                </v:textbox>
                <w10:wrap anchorx="page"/>
              </v:shape>
            </w:pict>
          </mc:Fallback>
        </mc:AlternateContent>
      </w:r>
    </w:p>
    <w:p w:rsidR="00AC17B9" w:rsidRDefault="00AC17B9" w:rsidP="00AC17B9">
      <w:pPr>
        <w:pStyle w:val="a7"/>
        <w:shd w:val="clear" w:color="auto" w:fill="auto"/>
        <w:ind w:left="6494"/>
      </w:pPr>
      <w:r>
        <w:t>Нормативный правовой акт</w:t>
      </w:r>
    </w:p>
    <w:tbl>
      <w:tblPr>
        <w:tblOverlap w:val="never"/>
        <w:tblW w:w="0" w:type="auto"/>
        <w:jc w:val="center"/>
        <w:tblLayout w:type="fixed"/>
        <w:tblCellMar>
          <w:left w:w="10" w:type="dxa"/>
          <w:right w:w="10" w:type="dxa"/>
        </w:tblCellMar>
        <w:tblLook w:val="0000" w:firstRow="0" w:lastRow="0" w:firstColumn="0" w:lastColumn="0" w:noHBand="0" w:noVBand="0"/>
      </w:tblPr>
      <w:tblGrid>
        <w:gridCol w:w="3058"/>
        <w:gridCol w:w="2635"/>
        <w:gridCol w:w="2438"/>
        <w:gridCol w:w="2990"/>
        <w:gridCol w:w="4546"/>
      </w:tblGrid>
      <w:tr w:rsidR="00AC17B9" w:rsidTr="00EC5780">
        <w:trPr>
          <w:trHeight w:hRule="exact" w:val="307"/>
          <w:jc w:val="center"/>
        </w:trPr>
        <w:tc>
          <w:tcPr>
            <w:tcW w:w="3058" w:type="dxa"/>
            <w:tcBorders>
              <w:top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вид</w:t>
            </w:r>
          </w:p>
        </w:tc>
        <w:tc>
          <w:tcPr>
            <w:tcW w:w="2635"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принявший орган</w:t>
            </w:r>
          </w:p>
        </w:tc>
        <w:tc>
          <w:tcPr>
            <w:tcW w:w="2438"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дата</w:t>
            </w:r>
          </w:p>
        </w:tc>
        <w:tc>
          <w:tcPr>
            <w:tcW w:w="299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номер</w:t>
            </w:r>
          </w:p>
        </w:tc>
        <w:tc>
          <w:tcPr>
            <w:tcW w:w="4546"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наименование</w:t>
            </w:r>
          </w:p>
        </w:tc>
      </w:tr>
      <w:tr w:rsidR="00AC17B9" w:rsidTr="00EC5780">
        <w:trPr>
          <w:trHeight w:hRule="exact" w:val="298"/>
          <w:jc w:val="center"/>
        </w:trPr>
        <w:tc>
          <w:tcPr>
            <w:tcW w:w="3058" w:type="dxa"/>
            <w:tcBorders>
              <w:top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1</w:t>
            </w:r>
          </w:p>
        </w:tc>
        <w:tc>
          <w:tcPr>
            <w:tcW w:w="2635"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2</w:t>
            </w:r>
          </w:p>
        </w:tc>
        <w:tc>
          <w:tcPr>
            <w:tcW w:w="2438"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22"/>
                <w:szCs w:val="22"/>
              </w:rPr>
            </w:pPr>
            <w:r>
              <w:rPr>
                <w:sz w:val="22"/>
                <w:szCs w:val="22"/>
              </w:rPr>
              <w:t>3</w:t>
            </w:r>
          </w:p>
        </w:tc>
        <w:tc>
          <w:tcPr>
            <w:tcW w:w="2990"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4</w:t>
            </w:r>
          </w:p>
        </w:tc>
        <w:tc>
          <w:tcPr>
            <w:tcW w:w="4546"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5</w:t>
            </w:r>
          </w:p>
        </w:tc>
      </w:tr>
      <w:tr w:rsidR="00AC17B9" w:rsidTr="00EC5780">
        <w:trPr>
          <w:trHeight w:hRule="exact" w:val="312"/>
          <w:jc w:val="center"/>
        </w:trPr>
        <w:tc>
          <w:tcPr>
            <w:tcW w:w="3058" w:type="dxa"/>
            <w:tcBorders>
              <w:top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w:t>
            </w:r>
          </w:p>
        </w:tc>
        <w:tc>
          <w:tcPr>
            <w:tcW w:w="2635"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w:t>
            </w:r>
          </w:p>
        </w:tc>
        <w:tc>
          <w:tcPr>
            <w:tcW w:w="2438"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w:t>
            </w:r>
          </w:p>
        </w:tc>
        <w:tc>
          <w:tcPr>
            <w:tcW w:w="2990"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w:t>
            </w:r>
          </w:p>
        </w:tc>
        <w:tc>
          <w:tcPr>
            <w:tcW w:w="4546" w:type="dxa"/>
            <w:tcBorders>
              <w:top w:val="single" w:sz="4" w:space="0" w:color="auto"/>
              <w:left w:val="single" w:sz="4" w:space="0" w:color="auto"/>
              <w:bottom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w:t>
            </w:r>
          </w:p>
        </w:tc>
      </w:tr>
    </w:tbl>
    <w:p w:rsidR="00AC17B9" w:rsidRDefault="00AC17B9" w:rsidP="00AC17B9">
      <w:pPr>
        <w:spacing w:after="279" w:line="1" w:lineRule="exact"/>
      </w:pPr>
    </w:p>
    <w:p w:rsidR="00AC17B9" w:rsidRDefault="00AC17B9" w:rsidP="00AC17B9">
      <w:pPr>
        <w:pStyle w:val="11"/>
        <w:shd w:val="clear" w:color="auto" w:fill="auto"/>
        <w:spacing w:after="360"/>
        <w:jc w:val="center"/>
      </w:pPr>
      <w:r>
        <w:t xml:space="preserve">Часть </w:t>
      </w:r>
      <w:r>
        <w:rPr>
          <w:lang w:val="en-US" w:eastAsia="en-US" w:bidi="en-US"/>
        </w:rPr>
        <w:t>III</w:t>
      </w:r>
      <w:r w:rsidRPr="007711EF">
        <w:rPr>
          <w:lang w:eastAsia="en-US" w:bidi="en-US"/>
        </w:rPr>
        <w:t xml:space="preserve">. </w:t>
      </w:r>
      <w:r>
        <w:t>Прочие сведения о государственном задании</w:t>
      </w:r>
      <w:r>
        <w:rPr>
          <w:vertAlign w:val="superscript"/>
        </w:rPr>
        <w:t>8</w:t>
      </w:r>
    </w:p>
    <w:p w:rsidR="00AC17B9" w:rsidRDefault="00AC17B9" w:rsidP="00AC17B9">
      <w:pPr>
        <w:pStyle w:val="11"/>
        <w:numPr>
          <w:ilvl w:val="0"/>
          <w:numId w:val="4"/>
        </w:numPr>
        <w:shd w:val="clear" w:color="auto" w:fill="auto"/>
        <w:tabs>
          <w:tab w:val="left" w:pos="320"/>
        </w:tabs>
      </w:pPr>
      <w:r>
        <w:t>Основания (условия и порядок) для досрочного</w:t>
      </w:r>
    </w:p>
    <w:p w:rsidR="00AC17B9" w:rsidRDefault="00AC17B9" w:rsidP="00AC17B9">
      <w:pPr>
        <w:pStyle w:val="11"/>
        <w:shd w:val="clear" w:color="auto" w:fill="auto"/>
      </w:pPr>
      <w:r>
        <w:t>прекращения выполнения государственного задания:</w:t>
      </w:r>
    </w:p>
    <w:p w:rsidR="00AC17B9" w:rsidRDefault="00AC17B9" w:rsidP="00AC17B9">
      <w:pPr>
        <w:pStyle w:val="11"/>
        <w:numPr>
          <w:ilvl w:val="0"/>
          <w:numId w:val="5"/>
        </w:numPr>
        <w:shd w:val="clear" w:color="auto" w:fill="auto"/>
        <w:tabs>
          <w:tab w:val="left" w:pos="272"/>
        </w:tabs>
      </w:pPr>
      <w:r>
        <w:t>Ликвидация учреждения</w:t>
      </w:r>
    </w:p>
    <w:p w:rsidR="00AC17B9" w:rsidRDefault="00AC17B9" w:rsidP="00AC17B9">
      <w:pPr>
        <w:pStyle w:val="11"/>
        <w:numPr>
          <w:ilvl w:val="0"/>
          <w:numId w:val="5"/>
        </w:numPr>
        <w:shd w:val="clear" w:color="auto" w:fill="auto"/>
        <w:tabs>
          <w:tab w:val="left" w:pos="272"/>
        </w:tabs>
      </w:pPr>
      <w:r>
        <w:t>Исключение муниципальной услуги из перечня муниципальных услуг</w:t>
      </w:r>
    </w:p>
    <w:p w:rsidR="00AC17B9" w:rsidRDefault="00AC17B9" w:rsidP="00AC17B9">
      <w:pPr>
        <w:pStyle w:val="11"/>
        <w:numPr>
          <w:ilvl w:val="0"/>
          <w:numId w:val="5"/>
        </w:numPr>
        <w:shd w:val="clear" w:color="auto" w:fill="auto"/>
        <w:tabs>
          <w:tab w:val="left" w:pos="272"/>
        </w:tabs>
        <w:spacing w:after="120"/>
      </w:pPr>
      <w:r>
        <w:t>Возникновение чрезвычайных или аварийных ситуаций</w:t>
      </w:r>
    </w:p>
    <w:p w:rsidR="00AC17B9" w:rsidRDefault="00AC17B9" w:rsidP="00AC17B9">
      <w:pPr>
        <w:pStyle w:val="11"/>
        <w:numPr>
          <w:ilvl w:val="0"/>
          <w:numId w:val="4"/>
        </w:numPr>
        <w:shd w:val="clear" w:color="auto" w:fill="auto"/>
        <w:tabs>
          <w:tab w:val="left" w:pos="349"/>
        </w:tabs>
      </w:pPr>
      <w:r>
        <w:t>Иная информация, необходимая для выполнения</w:t>
      </w:r>
    </w:p>
    <w:p w:rsidR="00AC17B9" w:rsidRDefault="00AC17B9" w:rsidP="00AC17B9">
      <w:pPr>
        <w:pStyle w:val="11"/>
        <w:shd w:val="clear" w:color="auto" w:fill="auto"/>
        <w:tabs>
          <w:tab w:val="left" w:pos="5837"/>
        </w:tabs>
        <w:spacing w:after="180"/>
      </w:pPr>
      <w:r>
        <w:t>(контроля за выполнением) государственного задания:</w:t>
      </w:r>
      <w:r>
        <w:tab/>
        <w:t>по усмотрению ГРБС</w:t>
      </w:r>
    </w:p>
    <w:p w:rsidR="00AC17B9" w:rsidRDefault="00AC17B9" w:rsidP="00AC17B9">
      <w:pPr>
        <w:pStyle w:val="11"/>
        <w:pBdr>
          <w:bottom w:val="single" w:sz="4" w:space="0" w:color="auto"/>
        </w:pBdr>
        <w:shd w:val="clear" w:color="auto" w:fill="auto"/>
        <w:tabs>
          <w:tab w:val="left" w:pos="349"/>
        </w:tabs>
        <w:spacing w:after="80"/>
        <w:sectPr w:rsidR="00AC17B9">
          <w:headerReference w:type="default" r:id="rId10"/>
          <w:pgSz w:w="16840" w:h="11900" w:orient="landscape"/>
          <w:pgMar w:top="1869" w:right="592" w:bottom="1869" w:left="582" w:header="0" w:footer="1441" w:gutter="0"/>
          <w:cols w:space="720"/>
          <w:noEndnote/>
          <w:docGrid w:linePitch="360"/>
        </w:sectPr>
      </w:pPr>
    </w:p>
    <w:tbl>
      <w:tblPr>
        <w:tblpPr w:leftFromText="180" w:rightFromText="180" w:horzAnchor="margin" w:tblpY="960"/>
        <w:tblOverlap w:val="never"/>
        <w:tblW w:w="0" w:type="auto"/>
        <w:tblLayout w:type="fixed"/>
        <w:tblCellMar>
          <w:left w:w="10" w:type="dxa"/>
          <w:right w:w="10" w:type="dxa"/>
        </w:tblCellMar>
        <w:tblLook w:val="0000" w:firstRow="0" w:lastRow="0" w:firstColumn="0" w:lastColumn="0" w:noHBand="0" w:noVBand="0"/>
      </w:tblPr>
      <w:tblGrid>
        <w:gridCol w:w="5323"/>
        <w:gridCol w:w="5496"/>
        <w:gridCol w:w="4848"/>
      </w:tblGrid>
      <w:tr w:rsidR="00AC17B9" w:rsidTr="00EC5780">
        <w:trPr>
          <w:trHeight w:hRule="exact" w:val="1176"/>
        </w:trPr>
        <w:tc>
          <w:tcPr>
            <w:tcW w:w="5323" w:type="dxa"/>
            <w:tcBorders>
              <w:top w:val="single" w:sz="4" w:space="0" w:color="auto"/>
            </w:tcBorders>
            <w:shd w:val="clear" w:color="auto" w:fill="FFFFFF"/>
            <w:vAlign w:val="center"/>
          </w:tcPr>
          <w:p w:rsidR="00AC17B9" w:rsidRDefault="00AC17B9" w:rsidP="00EC5780">
            <w:pPr>
              <w:pStyle w:val="a5"/>
              <w:shd w:val="clear" w:color="auto" w:fill="auto"/>
              <w:spacing w:line="240" w:lineRule="auto"/>
              <w:rPr>
                <w:sz w:val="22"/>
                <w:szCs w:val="22"/>
              </w:rPr>
            </w:pPr>
            <w:r>
              <w:rPr>
                <w:sz w:val="22"/>
                <w:szCs w:val="22"/>
              </w:rPr>
              <w:lastRenderedPageBreak/>
              <w:t>Форма контроля</w:t>
            </w:r>
          </w:p>
        </w:tc>
        <w:tc>
          <w:tcPr>
            <w:tcW w:w="5496"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40" w:lineRule="auto"/>
              <w:rPr>
                <w:sz w:val="22"/>
                <w:szCs w:val="22"/>
              </w:rPr>
            </w:pPr>
            <w:r>
              <w:rPr>
                <w:sz w:val="22"/>
                <w:szCs w:val="22"/>
              </w:rPr>
              <w:t>Периодичность</w:t>
            </w:r>
          </w:p>
        </w:tc>
        <w:tc>
          <w:tcPr>
            <w:tcW w:w="4848" w:type="dxa"/>
            <w:tcBorders>
              <w:top w:val="single" w:sz="4" w:space="0" w:color="auto"/>
              <w:left w:val="single" w:sz="4" w:space="0" w:color="auto"/>
            </w:tcBorders>
            <w:shd w:val="clear" w:color="auto" w:fill="FFFFFF"/>
            <w:vAlign w:val="center"/>
          </w:tcPr>
          <w:p w:rsidR="00AC17B9" w:rsidRDefault="00AC17B9" w:rsidP="00EC5780">
            <w:pPr>
              <w:pStyle w:val="a5"/>
              <w:shd w:val="clear" w:color="auto" w:fill="auto"/>
              <w:spacing w:line="259" w:lineRule="auto"/>
              <w:rPr>
                <w:sz w:val="22"/>
                <w:szCs w:val="22"/>
              </w:rPr>
            </w:pPr>
            <w:r>
              <w:rPr>
                <w:sz w:val="22"/>
                <w:szCs w:val="22"/>
              </w:rPr>
              <w:t>Органы , осуществляющие контроль за выполнением муниципального задания</w:t>
            </w:r>
          </w:p>
        </w:tc>
      </w:tr>
      <w:tr w:rsidR="00AC17B9" w:rsidTr="00EC5780">
        <w:trPr>
          <w:trHeight w:hRule="exact" w:val="298"/>
        </w:trPr>
        <w:tc>
          <w:tcPr>
            <w:tcW w:w="5323" w:type="dxa"/>
            <w:tcBorders>
              <w:top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1</w:t>
            </w:r>
          </w:p>
        </w:tc>
        <w:tc>
          <w:tcPr>
            <w:tcW w:w="5496"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2</w:t>
            </w:r>
          </w:p>
        </w:tc>
        <w:tc>
          <w:tcPr>
            <w:tcW w:w="4848"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3</w:t>
            </w:r>
          </w:p>
        </w:tc>
      </w:tr>
      <w:tr w:rsidR="00AC17B9" w:rsidTr="00EC5780">
        <w:trPr>
          <w:trHeight w:hRule="exact" w:val="298"/>
        </w:trPr>
        <w:tc>
          <w:tcPr>
            <w:tcW w:w="5323" w:type="dxa"/>
            <w:tcBorders>
              <w:top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Отчет по ПФХД за 2022 г.</w:t>
            </w:r>
          </w:p>
        </w:tc>
        <w:tc>
          <w:tcPr>
            <w:tcW w:w="5496"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1 раз в квартал</w:t>
            </w:r>
          </w:p>
        </w:tc>
        <w:tc>
          <w:tcPr>
            <w:tcW w:w="4848" w:type="dxa"/>
            <w:tcBorders>
              <w:top w:val="single" w:sz="4" w:space="0" w:color="auto"/>
              <w:left w:val="single" w:sz="4" w:space="0" w:color="auto"/>
            </w:tcBorders>
            <w:shd w:val="clear" w:color="auto" w:fill="FFFFFF"/>
            <w:vAlign w:val="bottom"/>
          </w:tcPr>
          <w:p w:rsidR="00AC17B9" w:rsidRDefault="00AC17B9" w:rsidP="00EC5780">
            <w:pPr>
              <w:pStyle w:val="a5"/>
              <w:shd w:val="clear" w:color="auto" w:fill="auto"/>
              <w:spacing w:line="240" w:lineRule="auto"/>
              <w:rPr>
                <w:sz w:val="22"/>
                <w:szCs w:val="22"/>
              </w:rPr>
            </w:pPr>
            <w:r>
              <w:rPr>
                <w:sz w:val="22"/>
                <w:szCs w:val="22"/>
              </w:rPr>
              <w:t>ГРБС МО «Ныгда»</w:t>
            </w:r>
          </w:p>
        </w:tc>
      </w:tr>
      <w:tr w:rsidR="00AC17B9" w:rsidTr="00EC5780">
        <w:trPr>
          <w:trHeight w:hRule="exact" w:val="614"/>
        </w:trPr>
        <w:tc>
          <w:tcPr>
            <w:tcW w:w="5323" w:type="dxa"/>
            <w:tcBorders>
              <w:top w:val="single" w:sz="4" w:space="0" w:color="auto"/>
              <w:bottom w:val="single" w:sz="4" w:space="0" w:color="auto"/>
            </w:tcBorders>
            <w:shd w:val="clear" w:color="auto" w:fill="FFFFFF"/>
          </w:tcPr>
          <w:p w:rsidR="00AC17B9" w:rsidRDefault="00AC17B9" w:rsidP="00EC5780">
            <w:pPr>
              <w:pStyle w:val="a5"/>
              <w:shd w:val="clear" w:color="auto" w:fill="auto"/>
              <w:spacing w:line="240" w:lineRule="auto"/>
              <w:rPr>
                <w:sz w:val="22"/>
                <w:szCs w:val="22"/>
              </w:rPr>
            </w:pPr>
            <w:r>
              <w:rPr>
                <w:sz w:val="22"/>
                <w:szCs w:val="22"/>
              </w:rPr>
              <w:t>Отчет по выполнению муниципального задания за</w:t>
            </w:r>
          </w:p>
          <w:p w:rsidR="00AC17B9" w:rsidRDefault="00AC17B9" w:rsidP="00EC5780">
            <w:pPr>
              <w:pStyle w:val="a5"/>
              <w:shd w:val="clear" w:color="auto" w:fill="auto"/>
              <w:spacing w:line="240" w:lineRule="auto"/>
              <w:rPr>
                <w:sz w:val="22"/>
                <w:szCs w:val="22"/>
              </w:rPr>
            </w:pPr>
            <w:r>
              <w:rPr>
                <w:sz w:val="22"/>
                <w:szCs w:val="22"/>
              </w:rPr>
              <w:t>2022 г.</w:t>
            </w:r>
          </w:p>
        </w:tc>
        <w:tc>
          <w:tcPr>
            <w:tcW w:w="5496"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22"/>
                <w:szCs w:val="22"/>
              </w:rPr>
            </w:pPr>
            <w:r>
              <w:rPr>
                <w:sz w:val="22"/>
                <w:szCs w:val="22"/>
              </w:rPr>
              <w:t>1 раз в квартал</w:t>
            </w:r>
          </w:p>
        </w:tc>
        <w:tc>
          <w:tcPr>
            <w:tcW w:w="4848" w:type="dxa"/>
            <w:tcBorders>
              <w:top w:val="single" w:sz="4" w:space="0" w:color="auto"/>
              <w:left w:val="single" w:sz="4" w:space="0" w:color="auto"/>
              <w:bottom w:val="single" w:sz="4" w:space="0" w:color="auto"/>
            </w:tcBorders>
            <w:shd w:val="clear" w:color="auto" w:fill="FFFFFF"/>
            <w:vAlign w:val="center"/>
          </w:tcPr>
          <w:p w:rsidR="00AC17B9" w:rsidRDefault="00AC17B9" w:rsidP="00EC5780">
            <w:pPr>
              <w:pStyle w:val="a5"/>
              <w:shd w:val="clear" w:color="auto" w:fill="auto"/>
              <w:spacing w:line="240" w:lineRule="auto"/>
              <w:rPr>
                <w:sz w:val="22"/>
                <w:szCs w:val="22"/>
              </w:rPr>
            </w:pPr>
            <w:r>
              <w:rPr>
                <w:sz w:val="22"/>
                <w:szCs w:val="22"/>
              </w:rPr>
              <w:t>МКУ "Комитет по культуре"</w:t>
            </w:r>
          </w:p>
        </w:tc>
      </w:tr>
    </w:tbl>
    <w:p w:rsidR="00AC17B9" w:rsidRPr="00352F1A" w:rsidRDefault="00AC17B9" w:rsidP="00AC17B9">
      <w:pPr>
        <w:rPr>
          <w:rFonts w:ascii="Times New Roman" w:hAnsi="Times New Roman" w:cs="Times New Roman"/>
          <w:sz w:val="22"/>
          <w:szCs w:val="22"/>
        </w:rPr>
        <w:sectPr w:rsidR="00AC17B9" w:rsidRPr="00352F1A">
          <w:headerReference w:type="default" r:id="rId11"/>
          <w:pgSz w:w="16840" w:h="11900" w:orient="landscape"/>
          <w:pgMar w:top="1002" w:right="592" w:bottom="1002" w:left="582" w:header="574" w:footer="574" w:gutter="0"/>
          <w:cols w:space="720"/>
          <w:noEndnote/>
          <w:docGrid w:linePitch="360"/>
        </w:sectPr>
      </w:pPr>
      <w:r>
        <w:rPr>
          <w:rFonts w:ascii="Times New Roman" w:hAnsi="Times New Roman" w:cs="Times New Roman"/>
          <w:sz w:val="22"/>
          <w:szCs w:val="22"/>
        </w:rPr>
        <w:t>3. Порядок контроля за выполнением государственного задания</w:t>
      </w:r>
    </w:p>
    <w:p w:rsidR="00AC17B9" w:rsidRDefault="00AC17B9" w:rsidP="00AC17B9">
      <w:pPr>
        <w:spacing w:line="1" w:lineRule="exact"/>
      </w:pPr>
      <w:r>
        <w:rPr>
          <w:noProof/>
          <w:lang w:bidi="ar-SA"/>
        </w:rPr>
        <w:lastRenderedPageBreak/>
        <mc:AlternateContent>
          <mc:Choice Requires="wps">
            <w:drawing>
              <wp:anchor distT="0" distB="203200" distL="0" distR="0" simplePos="0" relativeHeight="251705344" behindDoc="0" locked="0" layoutInCell="1" allowOverlap="1" wp14:anchorId="0D8FFDC5" wp14:editId="68071F58">
                <wp:simplePos x="0" y="0"/>
                <wp:positionH relativeFrom="page">
                  <wp:posOffset>390525</wp:posOffset>
                </wp:positionH>
                <wp:positionV relativeFrom="paragraph">
                  <wp:posOffset>0</wp:posOffset>
                </wp:positionV>
                <wp:extent cx="4166870" cy="2121535"/>
                <wp:effectExtent l="0" t="0" r="0" b="0"/>
                <wp:wrapTopAndBottom/>
                <wp:docPr id="39" name="Shape 39"/>
                <wp:cNvGraphicFramePr/>
                <a:graphic xmlns:a="http://schemas.openxmlformats.org/drawingml/2006/main">
                  <a:graphicData uri="http://schemas.microsoft.com/office/word/2010/wordprocessingShape">
                    <wps:wsp>
                      <wps:cNvSpPr txBox="1"/>
                      <wps:spPr>
                        <a:xfrm>
                          <a:off x="0" y="0"/>
                          <a:ext cx="4166870" cy="2121535"/>
                        </a:xfrm>
                        <a:prstGeom prst="rect">
                          <a:avLst/>
                        </a:prstGeom>
                        <a:noFill/>
                      </wps:spPr>
                      <wps:txbx>
                        <w:txbxContent>
                          <w:p w:rsidR="00EC5780" w:rsidRDefault="00EC5780" w:rsidP="00AC17B9">
                            <w:pPr>
                              <w:pStyle w:val="11"/>
                              <w:numPr>
                                <w:ilvl w:val="0"/>
                                <w:numId w:val="6"/>
                              </w:numPr>
                              <w:shd w:val="clear" w:color="auto" w:fill="auto"/>
                              <w:tabs>
                                <w:tab w:val="left" w:pos="221"/>
                              </w:tabs>
                              <w:spacing w:line="288" w:lineRule="auto"/>
                            </w:pPr>
                            <w:r>
                              <w:t>Требования к отчетности о выполнении государственного задания</w:t>
                            </w:r>
                          </w:p>
                          <w:p w:rsidR="00EC5780" w:rsidRDefault="00EC5780" w:rsidP="00AC17B9">
                            <w:pPr>
                              <w:pStyle w:val="11"/>
                              <w:numPr>
                                <w:ilvl w:val="1"/>
                                <w:numId w:val="6"/>
                              </w:numPr>
                              <w:shd w:val="clear" w:color="auto" w:fill="auto"/>
                              <w:tabs>
                                <w:tab w:val="left" w:pos="384"/>
                              </w:tabs>
                              <w:spacing w:line="288" w:lineRule="auto"/>
                            </w:pPr>
                            <w:r>
                              <w:t>Периодичность представления отчетов о выполнении государственного задания</w:t>
                            </w:r>
                          </w:p>
                          <w:p w:rsidR="00EC5780" w:rsidRDefault="00EC5780" w:rsidP="00AC17B9">
                            <w:pPr>
                              <w:pStyle w:val="11"/>
                              <w:numPr>
                                <w:ilvl w:val="1"/>
                                <w:numId w:val="6"/>
                              </w:numPr>
                              <w:shd w:val="clear" w:color="auto" w:fill="auto"/>
                              <w:tabs>
                                <w:tab w:val="left" w:pos="384"/>
                              </w:tabs>
                              <w:spacing w:line="288" w:lineRule="auto"/>
                            </w:pPr>
                            <w:r>
                              <w:t>Сроки представления отчетов о выполнении государственного задания</w:t>
                            </w:r>
                          </w:p>
                          <w:p w:rsidR="00EC5780" w:rsidRDefault="00EC5780" w:rsidP="00AC17B9">
                            <w:pPr>
                              <w:pStyle w:val="11"/>
                              <w:numPr>
                                <w:ilvl w:val="2"/>
                                <w:numId w:val="6"/>
                              </w:numPr>
                              <w:shd w:val="clear" w:color="auto" w:fill="auto"/>
                              <w:tabs>
                                <w:tab w:val="left" w:pos="552"/>
                              </w:tabs>
                              <w:spacing w:line="288" w:lineRule="auto"/>
                            </w:pPr>
                            <w:r>
                              <w:t>Сроки представления предварительного отчета о выполнении государственного задания</w:t>
                            </w:r>
                          </w:p>
                          <w:p w:rsidR="00EC5780" w:rsidRDefault="00EC5780" w:rsidP="00AC17B9">
                            <w:pPr>
                              <w:pStyle w:val="11"/>
                              <w:numPr>
                                <w:ilvl w:val="1"/>
                                <w:numId w:val="6"/>
                              </w:numPr>
                              <w:shd w:val="clear" w:color="auto" w:fill="auto"/>
                              <w:tabs>
                                <w:tab w:val="left" w:pos="384"/>
                              </w:tabs>
                              <w:spacing w:line="288" w:lineRule="auto"/>
                            </w:pPr>
                            <w:r>
                              <w:t>Иные требования к отчетности о выполнении государственного задания</w:t>
                            </w:r>
                          </w:p>
                          <w:p w:rsidR="00EC5780" w:rsidRDefault="00EC5780" w:rsidP="00AC17B9">
                            <w:pPr>
                              <w:pStyle w:val="11"/>
                              <w:numPr>
                                <w:ilvl w:val="0"/>
                                <w:numId w:val="6"/>
                              </w:numPr>
                              <w:shd w:val="clear" w:color="auto" w:fill="auto"/>
                              <w:tabs>
                                <w:tab w:val="left" w:pos="221"/>
                              </w:tabs>
                              <w:spacing w:line="288" w:lineRule="auto"/>
                            </w:pPr>
                            <w:r>
                              <w:t>Иные показатели, связанные с выполнением</w:t>
                            </w:r>
                          </w:p>
                          <w:p w:rsidR="00EC5780" w:rsidRDefault="00EC5780" w:rsidP="00AC17B9">
                            <w:pPr>
                              <w:pStyle w:val="40"/>
                              <w:shd w:val="clear" w:color="auto" w:fill="auto"/>
                            </w:pPr>
                            <w:r>
                              <w:t>9</w:t>
                            </w:r>
                          </w:p>
                          <w:p w:rsidR="00EC5780" w:rsidRDefault="00EC5780" w:rsidP="00AC17B9">
                            <w:pPr>
                              <w:pStyle w:val="11"/>
                              <w:shd w:val="clear" w:color="auto" w:fill="auto"/>
                              <w:spacing w:line="180" w:lineRule="auto"/>
                            </w:pPr>
                            <w:r>
                              <w:t>государственного задания</w:t>
                            </w:r>
                          </w:p>
                        </w:txbxContent>
                      </wps:txbx>
                      <wps:bodyPr lIns="0" tIns="0" rIns="0" bIns="0"/>
                    </wps:wsp>
                  </a:graphicData>
                </a:graphic>
              </wp:anchor>
            </w:drawing>
          </mc:Choice>
          <mc:Fallback>
            <w:pict>
              <v:shape id="Shape 39" o:spid="_x0000_s1048" type="#_x0000_t202" style="position:absolute;margin-left:30.75pt;margin-top:0;width:328.1pt;height:167.05pt;z-index:251705344;visibility:visible;mso-wrap-style:square;mso-wrap-distance-left:0;mso-wrap-distance-top:0;mso-wrap-distance-right:0;mso-wrap-distance-bottom:16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" filled="f" stroked="f">
                <v:textbox inset="0,0,0,0">
                  <w:txbxContent>
                    <w:p w:rsidR="00EC5780" w:rsidRDefault="00EC5780" w:rsidP="00AC17B9">
                      <w:pPr>
                        <w:pStyle w:val="11"/>
                        <w:numPr>
                          <w:ilvl w:val="0"/>
                          <w:numId w:val="6"/>
                        </w:numPr>
                        <w:shd w:val="clear" w:color="auto" w:fill="auto"/>
                        <w:tabs>
                          <w:tab w:val="left" w:pos="221"/>
                        </w:tabs>
                        <w:spacing w:line="288" w:lineRule="auto"/>
                      </w:pPr>
                      <w:r>
                        <w:t>Требования к отчетности о выполнении государственного задания</w:t>
                      </w:r>
                    </w:p>
                    <w:p w:rsidR="00EC5780" w:rsidRDefault="00EC5780" w:rsidP="00AC17B9">
                      <w:pPr>
                        <w:pStyle w:val="11"/>
                        <w:numPr>
                          <w:ilvl w:val="1"/>
                          <w:numId w:val="6"/>
                        </w:numPr>
                        <w:shd w:val="clear" w:color="auto" w:fill="auto"/>
                        <w:tabs>
                          <w:tab w:val="left" w:pos="384"/>
                        </w:tabs>
                        <w:spacing w:line="288" w:lineRule="auto"/>
                      </w:pPr>
                      <w:r>
                        <w:t>Периодичность представления отчетов о выполнении государственного задания</w:t>
                      </w:r>
                    </w:p>
                    <w:p w:rsidR="00EC5780" w:rsidRDefault="00EC5780" w:rsidP="00AC17B9">
                      <w:pPr>
                        <w:pStyle w:val="11"/>
                        <w:numPr>
                          <w:ilvl w:val="1"/>
                          <w:numId w:val="6"/>
                        </w:numPr>
                        <w:shd w:val="clear" w:color="auto" w:fill="auto"/>
                        <w:tabs>
                          <w:tab w:val="left" w:pos="384"/>
                        </w:tabs>
                        <w:spacing w:line="288" w:lineRule="auto"/>
                      </w:pPr>
                      <w:r>
                        <w:t>Сроки представления отчетов о выполнении государственного задания</w:t>
                      </w:r>
                    </w:p>
                    <w:p w:rsidR="00EC5780" w:rsidRDefault="00EC5780" w:rsidP="00AC17B9">
                      <w:pPr>
                        <w:pStyle w:val="11"/>
                        <w:numPr>
                          <w:ilvl w:val="2"/>
                          <w:numId w:val="6"/>
                        </w:numPr>
                        <w:shd w:val="clear" w:color="auto" w:fill="auto"/>
                        <w:tabs>
                          <w:tab w:val="left" w:pos="552"/>
                        </w:tabs>
                        <w:spacing w:line="288" w:lineRule="auto"/>
                      </w:pPr>
                      <w:r>
                        <w:t>Сроки представления предварительного отчета о выполнении государственного задания</w:t>
                      </w:r>
                    </w:p>
                    <w:p w:rsidR="00EC5780" w:rsidRDefault="00EC5780" w:rsidP="00AC17B9">
                      <w:pPr>
                        <w:pStyle w:val="11"/>
                        <w:numPr>
                          <w:ilvl w:val="1"/>
                          <w:numId w:val="6"/>
                        </w:numPr>
                        <w:shd w:val="clear" w:color="auto" w:fill="auto"/>
                        <w:tabs>
                          <w:tab w:val="left" w:pos="384"/>
                        </w:tabs>
                        <w:spacing w:line="288" w:lineRule="auto"/>
                      </w:pPr>
                      <w:r>
                        <w:t>Иные требования к отчетности о выполнении государственного задания</w:t>
                      </w:r>
                    </w:p>
                    <w:p w:rsidR="00EC5780" w:rsidRDefault="00EC5780" w:rsidP="00AC17B9">
                      <w:pPr>
                        <w:pStyle w:val="11"/>
                        <w:numPr>
                          <w:ilvl w:val="0"/>
                          <w:numId w:val="6"/>
                        </w:numPr>
                        <w:shd w:val="clear" w:color="auto" w:fill="auto"/>
                        <w:tabs>
                          <w:tab w:val="left" w:pos="221"/>
                        </w:tabs>
                        <w:spacing w:line="288" w:lineRule="auto"/>
                      </w:pPr>
                      <w:r>
                        <w:t>Иные показатели, связанные с выполнением</w:t>
                      </w:r>
                    </w:p>
                    <w:p w:rsidR="00EC5780" w:rsidRDefault="00EC5780" w:rsidP="00AC17B9">
                      <w:pPr>
                        <w:pStyle w:val="40"/>
                        <w:shd w:val="clear" w:color="auto" w:fill="auto"/>
                      </w:pPr>
                      <w:r>
                        <w:t>9</w:t>
                      </w:r>
                    </w:p>
                    <w:p w:rsidR="00EC5780" w:rsidRDefault="00EC5780" w:rsidP="00AC17B9">
                      <w:pPr>
                        <w:pStyle w:val="11"/>
                        <w:shd w:val="clear" w:color="auto" w:fill="auto"/>
                        <w:spacing w:line="180" w:lineRule="auto"/>
                      </w:pPr>
                      <w:r>
                        <w:t>государственного задания</w:t>
                      </w:r>
                    </w:p>
                  </w:txbxContent>
                </v:textbox>
                <w10:wrap type="topAndBottom" anchorx="page"/>
              </v:shape>
            </w:pict>
          </mc:Fallback>
        </mc:AlternateContent>
      </w:r>
      <w:r>
        <w:rPr>
          <w:noProof/>
          <w:lang w:bidi="ar-SA"/>
        </w:rPr>
        <mc:AlternateContent>
          <mc:Choice Requires="wps">
            <w:drawing>
              <wp:anchor distT="377825" distB="1755140" distL="0" distR="0" simplePos="0" relativeHeight="251706368" behindDoc="0" locked="0" layoutInCell="1" allowOverlap="1" wp14:anchorId="744A5652" wp14:editId="62DE8272">
                <wp:simplePos x="0" y="0"/>
                <wp:positionH relativeFrom="page">
                  <wp:posOffset>4953635</wp:posOffset>
                </wp:positionH>
                <wp:positionV relativeFrom="paragraph">
                  <wp:posOffset>377825</wp:posOffset>
                </wp:positionV>
                <wp:extent cx="923290" cy="191770"/>
                <wp:effectExtent l="0" t="0" r="0" b="0"/>
                <wp:wrapTopAndBottom/>
                <wp:docPr id="41" name="Shape 41"/>
                <wp:cNvGraphicFramePr/>
                <a:graphic xmlns:a="http://schemas.openxmlformats.org/drawingml/2006/main">
                  <a:graphicData uri="http://schemas.microsoft.com/office/word/2010/wordprocessingShape">
                    <wps:wsp>
                      <wps:cNvSpPr txBox="1"/>
                      <wps:spPr>
                        <a:xfrm>
                          <a:off x="0" y="0"/>
                          <a:ext cx="923290" cy="191770"/>
                        </a:xfrm>
                        <a:prstGeom prst="rect">
                          <a:avLst/>
                        </a:prstGeom>
                        <a:noFill/>
                      </wps:spPr>
                      <wps:txbx>
                        <w:txbxContent>
                          <w:p w:rsidR="00EC5780" w:rsidRDefault="00EC5780" w:rsidP="00AC17B9">
                            <w:pPr>
                              <w:pStyle w:val="11"/>
                              <w:pBdr>
                                <w:bottom w:val="single" w:sz="4" w:space="0" w:color="auto"/>
                              </w:pBdr>
                              <w:shd w:val="clear" w:color="auto" w:fill="auto"/>
                            </w:pPr>
                            <w:r>
                              <w:t>ежеквартально</w:t>
                            </w:r>
                          </w:p>
                        </w:txbxContent>
                      </wps:txbx>
                      <wps:bodyPr wrap="none" lIns="0" tIns="0" rIns="0" bIns="0"/>
                    </wps:wsp>
                  </a:graphicData>
                </a:graphic>
              </wp:anchor>
            </w:drawing>
          </mc:Choice>
          <mc:Fallback>
            <w:pict>
              <v:shape id="Shape 41" o:spid="_x0000_s1049" type="#_x0000_t202" style="position:absolute;margin-left:390.05pt;margin-top:29.75pt;width:72.7pt;height:15.1pt;z-index:251706368;visibility:visible;mso-wrap-style:none;mso-wrap-distance-left:0;mso-wrap-distance-top:29.75pt;mso-wrap-distance-right:0;mso-wrap-distance-bottom:138.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" filled="f" stroked="f">
                <v:textbox inset="0,0,0,0">
                  <w:txbxContent>
                    <w:p w:rsidR="00EC5780" w:rsidRDefault="00EC5780" w:rsidP="00AC17B9">
                      <w:pPr>
                        <w:pStyle w:val="11"/>
                        <w:pBdr>
                          <w:bottom w:val="single" w:sz="4" w:space="0" w:color="auto"/>
                        </w:pBdr>
                        <w:shd w:val="clear" w:color="auto" w:fill="auto"/>
                      </w:pPr>
                      <w:r>
                        <w:t>ежеквартально</w:t>
                      </w:r>
                    </w:p>
                  </w:txbxContent>
                </v:textbox>
                <w10:wrap type="topAndBottom" anchorx="page"/>
              </v:shape>
            </w:pict>
          </mc:Fallback>
        </mc:AlternateContent>
      </w:r>
      <w:r>
        <w:rPr>
          <w:noProof/>
          <w:lang w:bidi="ar-SA"/>
        </w:rPr>
        <mc:AlternateContent>
          <mc:Choice Requires="wps">
            <w:drawing>
              <wp:anchor distT="755650" distB="1377315" distL="0" distR="0" simplePos="0" relativeHeight="251707392" behindDoc="0" locked="0" layoutInCell="1" allowOverlap="1" wp14:anchorId="0D3F3698" wp14:editId="4D1E1D44">
                <wp:simplePos x="0" y="0"/>
                <wp:positionH relativeFrom="page">
                  <wp:posOffset>4950460</wp:posOffset>
                </wp:positionH>
                <wp:positionV relativeFrom="paragraph">
                  <wp:posOffset>755650</wp:posOffset>
                </wp:positionV>
                <wp:extent cx="4017010" cy="191770"/>
                <wp:effectExtent l="0" t="0" r="0" b="0"/>
                <wp:wrapTopAndBottom/>
                <wp:docPr id="43" name="Shape 43"/>
                <wp:cNvGraphicFramePr/>
                <a:graphic xmlns:a="http://schemas.openxmlformats.org/drawingml/2006/main">
                  <a:graphicData uri="http://schemas.microsoft.com/office/word/2010/wordprocessingShape">
                    <wps:wsp>
                      <wps:cNvSpPr txBox="1"/>
                      <wps:spPr>
                        <a:xfrm>
                          <a:off x="0" y="0"/>
                          <a:ext cx="4017010" cy="191770"/>
                        </a:xfrm>
                        <a:prstGeom prst="rect">
                          <a:avLst/>
                        </a:prstGeom>
                        <a:noFill/>
                      </wps:spPr>
                      <wps:txbx>
                        <w:txbxContent>
                          <w:p w:rsidR="00EC5780" w:rsidRDefault="00EC5780" w:rsidP="00AC17B9">
                            <w:pPr>
                              <w:pStyle w:val="11"/>
                              <w:pBdr>
                                <w:bottom w:val="single" w:sz="4" w:space="0" w:color="auto"/>
                              </w:pBdr>
                              <w:shd w:val="clear" w:color="auto" w:fill="auto"/>
                            </w:pPr>
                            <w:r>
                              <w:t>не позднее 15-го числа месяца следующего за отчетным периодом</w:t>
                            </w:r>
                          </w:p>
                        </w:txbxContent>
                      </wps:txbx>
                      <wps:bodyPr wrap="none" lIns="0" tIns="0" rIns="0" bIns="0"/>
                    </wps:wsp>
                  </a:graphicData>
                </a:graphic>
              </wp:anchor>
            </w:drawing>
          </mc:Choice>
          <mc:Fallback>
            <w:pict>
              <v:shape id="Shape 43" o:spid="_x0000_s1050" type="#_x0000_t202" style="position:absolute;margin-left:389.8pt;margin-top:59.5pt;width:316.3pt;height:15.1pt;z-index:251707392;visibility:visible;mso-wrap-style:none;mso-wrap-distance-left:0;mso-wrap-distance-top:59.5pt;mso-wrap-distance-right:0;mso-wrap-distance-bottom:108.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" filled="f" stroked="f">
                <v:textbox inset="0,0,0,0">
                  <w:txbxContent>
                    <w:p w:rsidR="00EC5780" w:rsidRDefault="00EC5780" w:rsidP="00AC17B9">
                      <w:pPr>
                        <w:pStyle w:val="11"/>
                        <w:pBdr>
                          <w:bottom w:val="single" w:sz="4" w:space="0" w:color="auto"/>
                        </w:pBdr>
                        <w:shd w:val="clear" w:color="auto" w:fill="auto"/>
                      </w:pPr>
                      <w:r>
                        <w:t>не позднее 15-го числа месяца следующего за отчетным периодом</w:t>
                      </w:r>
                    </w:p>
                  </w:txbxContent>
                </v:textbox>
                <w10:wrap type="topAndBottom" anchorx="page"/>
              </v:shape>
            </w:pict>
          </mc:Fallback>
        </mc:AlternateContent>
      </w:r>
      <w:r>
        <w:rPr>
          <w:noProof/>
          <w:lang w:bidi="ar-SA"/>
        </w:rPr>
        <mc:AlternateContent>
          <mc:Choice Requires="wps">
            <w:drawing>
              <wp:anchor distT="1134110" distB="611505" distL="0" distR="0" simplePos="0" relativeHeight="251708416" behindDoc="0" locked="0" layoutInCell="1" allowOverlap="1" wp14:anchorId="17558E73" wp14:editId="484695F6">
                <wp:simplePos x="0" y="0"/>
                <wp:positionH relativeFrom="page">
                  <wp:posOffset>4947285</wp:posOffset>
                </wp:positionH>
                <wp:positionV relativeFrom="paragraph">
                  <wp:posOffset>1134110</wp:posOffset>
                </wp:positionV>
                <wp:extent cx="4800600" cy="579120"/>
                <wp:effectExtent l="0" t="0" r="0" b="0"/>
                <wp:wrapTopAndBottom/>
                <wp:docPr id="45" name="Shape 45"/>
                <wp:cNvGraphicFramePr/>
                <a:graphic xmlns:a="http://schemas.openxmlformats.org/drawingml/2006/main">
                  <a:graphicData uri="http://schemas.microsoft.com/office/word/2010/wordprocessingShape">
                    <wps:wsp>
                      <wps:cNvSpPr txBox="1"/>
                      <wps:spPr>
                        <a:xfrm>
                          <a:off x="0" y="0"/>
                          <a:ext cx="4800600" cy="579120"/>
                        </a:xfrm>
                        <a:prstGeom prst="rect">
                          <a:avLst/>
                        </a:prstGeom>
                        <a:noFill/>
                      </wps:spPr>
                      <wps:txbx>
                        <w:txbxContent>
                          <w:p w:rsidR="00EC5780" w:rsidRDefault="00EC5780" w:rsidP="00AC17B9">
                            <w:pPr>
                              <w:pStyle w:val="11"/>
                              <w:pBdr>
                                <w:bottom w:val="single" w:sz="4" w:space="0" w:color="auto"/>
                              </w:pBdr>
                              <w:shd w:val="clear" w:color="auto" w:fill="auto"/>
                              <w:spacing w:line="264" w:lineRule="auto"/>
                            </w:pPr>
                            <w:r>
                              <w:t>не позднее 5 декабря текущего года</w:t>
                            </w:r>
                          </w:p>
                          <w:p w:rsidR="00EC5780" w:rsidRDefault="00EC5780" w:rsidP="00AC17B9">
                            <w:pPr>
                              <w:pStyle w:val="11"/>
                              <w:pBdr>
                                <w:bottom w:val="single" w:sz="4" w:space="0" w:color="auto"/>
                              </w:pBdr>
                              <w:shd w:val="clear" w:color="auto" w:fill="auto"/>
                              <w:spacing w:line="264" w:lineRule="auto"/>
                            </w:pPr>
                            <w:r>
                              <w:t>Информация о кредиторской задолженности, в том числе просроченной, копии подтверждающих документов о финансовых расходах, пояснительная записка</w:t>
                            </w:r>
                          </w:p>
                        </w:txbxContent>
                      </wps:txbx>
                      <wps:bodyPr lIns="0" tIns="0" rIns="0" bIns="0"/>
                    </wps:wsp>
                  </a:graphicData>
                </a:graphic>
              </wp:anchor>
            </w:drawing>
          </mc:Choice>
          <mc:Fallback>
            <w:pict>
              <v:shape id="Shape 45" o:spid="_x0000_s1051" type="#_x0000_t202" style="position:absolute;margin-left:389.55pt;margin-top:89.3pt;width:378pt;height:45.6pt;z-index:251708416;visibility:visible;mso-wrap-style:square;mso-wrap-distance-left:0;mso-wrap-distance-top:89.3pt;mso-wrap-distance-right:0;mso-wrap-distance-bottom:48.1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" filled="f" stroked="f">
                <v:textbox inset="0,0,0,0">
                  <w:txbxContent>
                    <w:p w:rsidR="00EC5780" w:rsidRDefault="00EC5780" w:rsidP="00AC17B9">
                      <w:pPr>
                        <w:pStyle w:val="11"/>
                        <w:pBdr>
                          <w:bottom w:val="single" w:sz="4" w:space="0" w:color="auto"/>
                        </w:pBdr>
                        <w:shd w:val="clear" w:color="auto" w:fill="auto"/>
                        <w:spacing w:line="264" w:lineRule="auto"/>
                      </w:pPr>
                      <w:r>
                        <w:t>не позднее 5 декабря текущего года</w:t>
                      </w:r>
                    </w:p>
                    <w:p w:rsidR="00EC5780" w:rsidRDefault="00EC5780" w:rsidP="00AC17B9">
                      <w:pPr>
                        <w:pStyle w:val="11"/>
                        <w:pBdr>
                          <w:bottom w:val="single" w:sz="4" w:space="0" w:color="auto"/>
                        </w:pBdr>
                        <w:shd w:val="clear" w:color="auto" w:fill="auto"/>
                        <w:spacing w:line="264" w:lineRule="auto"/>
                      </w:pPr>
                      <w:r>
                        <w:t>Информация о кредиторской задолженности, в том числе просроченной, копии подтверждающих документов о финансовых расходах, пояснительная записка</w:t>
                      </w:r>
                    </w:p>
                  </w:txbxContent>
                </v:textbox>
                <w10:wrap type="topAndBottom" anchorx="page"/>
              </v:shape>
            </w:pict>
          </mc:Fallback>
        </mc:AlternateContent>
      </w:r>
    </w:p>
    <w:p w:rsidR="00AC17B9" w:rsidRDefault="00AC17B9" w:rsidP="00AC17B9">
      <w:pPr>
        <w:pStyle w:val="11"/>
        <w:numPr>
          <w:ilvl w:val="0"/>
          <w:numId w:val="7"/>
        </w:numPr>
        <w:shd w:val="clear" w:color="auto" w:fill="auto"/>
        <w:tabs>
          <w:tab w:val="left" w:pos="231"/>
        </w:tabs>
        <w:spacing w:after="40" w:line="266" w:lineRule="auto"/>
        <w:jc w:val="both"/>
        <w:rPr>
          <w:sz w:val="20"/>
          <w:szCs w:val="20"/>
        </w:rPr>
      </w:pPr>
      <w:r>
        <w:rPr>
          <w:sz w:val="20"/>
          <w:szCs w:val="20"/>
        </w:rPr>
        <w:t>Заполняется в случае досрочного прекращения выполнения государственного задания.</w:t>
      </w:r>
    </w:p>
    <w:p w:rsidR="00AC17B9" w:rsidRDefault="00AC17B9" w:rsidP="00AC17B9">
      <w:pPr>
        <w:pStyle w:val="11"/>
        <w:numPr>
          <w:ilvl w:val="0"/>
          <w:numId w:val="7"/>
        </w:numPr>
        <w:shd w:val="clear" w:color="auto" w:fill="auto"/>
        <w:tabs>
          <w:tab w:val="left" w:pos="231"/>
        </w:tabs>
        <w:spacing w:after="40" w:line="271" w:lineRule="auto"/>
        <w:jc w:val="both"/>
        <w:rPr>
          <w:sz w:val="20"/>
          <w:szCs w:val="20"/>
        </w:rPr>
      </w:pPr>
      <w:r>
        <w:rPr>
          <w:sz w:val="20"/>
          <w:szCs w:val="20"/>
        </w:rPr>
        <w:t>Формируется при установлении государственного задания на оказание государственной услуги (услуг) и выполнение работы (работ) и содержит требования к оказанию государственной услуги (услуг) и выполнению работы (работ) раздельно по каждой из государственных услуг (работ) с указанием порядкового номера раздела.</w:t>
      </w:r>
    </w:p>
    <w:p w:rsidR="00AC17B9" w:rsidRDefault="00AC17B9" w:rsidP="00AC17B9">
      <w:pPr>
        <w:pStyle w:val="11"/>
        <w:numPr>
          <w:ilvl w:val="0"/>
          <w:numId w:val="7"/>
        </w:numPr>
        <w:shd w:val="clear" w:color="auto" w:fill="auto"/>
        <w:tabs>
          <w:tab w:val="left" w:pos="231"/>
        </w:tabs>
        <w:spacing w:after="40" w:line="266" w:lineRule="auto"/>
        <w:jc w:val="both"/>
        <w:rPr>
          <w:sz w:val="20"/>
          <w:szCs w:val="20"/>
        </w:rPr>
      </w:pPr>
      <w:r>
        <w:rPr>
          <w:sz w:val="20"/>
          <w:szCs w:val="20"/>
        </w:rPr>
        <w:t>Заполняется в соответствии с показателями, характеризующими качество услуг (работ), установленными в общероссийском базовом перечне или региональном перечне (классификаторе), а при их отсутствии или в дополнение к ним - показателями, характеризующими качество, установленными при необходимости учредителем, и единицы их</w:t>
      </w:r>
    </w:p>
    <w:p w:rsidR="00AC17B9" w:rsidRDefault="00AC17B9" w:rsidP="00AC17B9">
      <w:pPr>
        <w:pStyle w:val="11"/>
        <w:numPr>
          <w:ilvl w:val="0"/>
          <w:numId w:val="7"/>
        </w:numPr>
        <w:shd w:val="clear" w:color="auto" w:fill="auto"/>
        <w:tabs>
          <w:tab w:val="left" w:pos="231"/>
        </w:tabs>
        <w:spacing w:after="40" w:line="266" w:lineRule="auto"/>
        <w:jc w:val="both"/>
        <w:rPr>
          <w:sz w:val="20"/>
          <w:szCs w:val="20"/>
        </w:rPr>
      </w:pPr>
      <w:r>
        <w:rPr>
          <w:sz w:val="20"/>
          <w:szCs w:val="20"/>
        </w:rPr>
        <w:t>Заполняется в соответствии с общероссийскими базовыми перечнями или региональным перечнем (классификатором).</w:t>
      </w:r>
    </w:p>
    <w:p w:rsidR="00AC17B9" w:rsidRDefault="00AC17B9" w:rsidP="00AC17B9">
      <w:pPr>
        <w:pStyle w:val="11"/>
        <w:numPr>
          <w:ilvl w:val="0"/>
          <w:numId w:val="7"/>
        </w:numPr>
        <w:shd w:val="clear" w:color="auto" w:fill="auto"/>
        <w:tabs>
          <w:tab w:val="left" w:pos="231"/>
        </w:tabs>
        <w:spacing w:after="160" w:line="266" w:lineRule="auto"/>
        <w:jc w:val="both"/>
        <w:rPr>
          <w:sz w:val="20"/>
          <w:szCs w:val="20"/>
        </w:rPr>
      </w:pPr>
      <w:r>
        <w:rPr>
          <w:sz w:val="20"/>
          <w:szCs w:val="20"/>
        </w:rPr>
        <w:t>Заполняется в соответствии с кодом, указанным в общероссийском базовом перечне или региональном перечне (классификаторе) (при наличии).</w:t>
      </w:r>
    </w:p>
    <w:p w:rsidR="00AC17B9" w:rsidRDefault="00AC17B9" w:rsidP="00AC17B9">
      <w:pPr>
        <w:pStyle w:val="11"/>
        <w:numPr>
          <w:ilvl w:val="0"/>
          <w:numId w:val="7"/>
        </w:numPr>
        <w:shd w:val="clear" w:color="auto" w:fill="auto"/>
        <w:tabs>
          <w:tab w:val="left" w:pos="231"/>
        </w:tabs>
        <w:spacing w:after="100" w:line="266" w:lineRule="auto"/>
        <w:jc w:val="both"/>
        <w:rPr>
          <w:sz w:val="20"/>
          <w:szCs w:val="20"/>
        </w:rPr>
      </w:pPr>
      <w:r>
        <w:rPr>
          <w:sz w:val="20"/>
          <w:szCs w:val="20"/>
        </w:rPr>
        <w:t>Заполняется в случае если для разных услуг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rsidR="00AC17B9" w:rsidRDefault="00AC17B9" w:rsidP="00AC17B9">
      <w:pPr>
        <w:pStyle w:val="11"/>
        <w:numPr>
          <w:ilvl w:val="0"/>
          <w:numId w:val="7"/>
        </w:numPr>
        <w:shd w:val="clear" w:color="auto" w:fill="auto"/>
        <w:tabs>
          <w:tab w:val="left" w:pos="231"/>
        </w:tabs>
        <w:spacing w:after="40" w:line="262" w:lineRule="auto"/>
        <w:jc w:val="both"/>
        <w:rPr>
          <w:sz w:val="20"/>
          <w:szCs w:val="20"/>
        </w:rPr>
      </w:pPr>
      <w:r>
        <w:rPr>
          <w:sz w:val="20"/>
          <w:szCs w:val="20"/>
        </w:rPr>
        <w:t>Заполняется в случае, если оказание услуг (выполнение работ) осуществляется на платной основе в соответствии с законодательством Российской Федерации в рамках государственного задания. При оказании услуг (выполнении работ) на платной основе сверх установленного государственного задания указанный показатель не формируется.</w:t>
      </w:r>
    </w:p>
    <w:p w:rsidR="00AC17B9" w:rsidRDefault="00AC17B9" w:rsidP="00AC17B9">
      <w:pPr>
        <w:pStyle w:val="11"/>
        <w:numPr>
          <w:ilvl w:val="0"/>
          <w:numId w:val="7"/>
        </w:numPr>
        <w:shd w:val="clear" w:color="auto" w:fill="auto"/>
        <w:tabs>
          <w:tab w:val="left" w:pos="231"/>
        </w:tabs>
        <w:jc w:val="both"/>
        <w:rPr>
          <w:sz w:val="20"/>
          <w:szCs w:val="20"/>
        </w:rPr>
      </w:pPr>
      <w:r>
        <w:rPr>
          <w:sz w:val="20"/>
          <w:szCs w:val="20"/>
        </w:rPr>
        <w:t>Заполняется в целом по государственному заданию.</w:t>
      </w:r>
    </w:p>
    <w:p w:rsidR="00AC17B9" w:rsidRPr="00FB057C" w:rsidRDefault="00AC17B9" w:rsidP="00AC17B9">
      <w:pPr>
        <w:pStyle w:val="11"/>
        <w:numPr>
          <w:ilvl w:val="0"/>
          <w:numId w:val="7"/>
        </w:numPr>
        <w:shd w:val="clear" w:color="auto" w:fill="auto"/>
        <w:tabs>
          <w:tab w:val="left" w:pos="231"/>
        </w:tabs>
        <w:spacing w:after="40" w:line="266" w:lineRule="auto"/>
        <w:jc w:val="both"/>
        <w:rPr>
          <w:sz w:val="20"/>
          <w:szCs w:val="20"/>
        </w:rPr>
        <w:sectPr w:rsidR="00AC17B9" w:rsidRPr="00FB057C">
          <w:pgSz w:w="16840" w:h="11900" w:orient="landscape"/>
          <w:pgMar w:top="1617" w:right="615" w:bottom="1173" w:left="620" w:header="1189" w:footer="745" w:gutter="0"/>
          <w:pgNumType w:start="1"/>
          <w:cols w:space="720"/>
          <w:noEndnote/>
          <w:docGrid w:linePitch="360"/>
        </w:sectPr>
      </w:pPr>
      <w:r>
        <w:rPr>
          <w:sz w:val="20"/>
          <w:szCs w:val="20"/>
        </w:rPr>
        <w:t>В числе иных показателей может быть указано допустимое (возможное) отклонение от выполнения муниципального задания (его части), в пределах которого оно (его часть) считается выполненным (выполненной), при принятии учредителем решения об установлении общего допустимого (возможного) отклонения от выполнения муниципального задания,   в пределах которого оно считается выполненным (в процентах , в абсолютных величинах). В этом случае допустимые(возможные) отклонения, предусмотренные подпунктами 3.1 и 3.2 настоящего муниципального задания , не заполняются. В случае установления требования о предоставлении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(выполнения работ) или в абсолютных величинах как для муниципального задания в целом, так и относительно его части (в том числе с учетом неравномерного оказания    муниципальных услуг (выполнения работ) в течение календарного года).</w:t>
      </w:r>
    </w:p>
    <w:p w:rsidR="00167B96" w:rsidRDefault="00167B96" w:rsidP="00167B96">
      <w:pPr>
        <w:jc w:val="center"/>
        <w:rPr>
          <w:rFonts w:ascii="Arial" w:hAnsi="Arial" w:cs="Arial"/>
          <w:b/>
          <w:sz w:val="32"/>
          <w:szCs w:val="32"/>
        </w:rPr>
      </w:pPr>
      <w:r>
        <w:rPr>
          <w:rFonts w:ascii="Arial" w:hAnsi="Arial" w:cs="Arial"/>
          <w:b/>
          <w:sz w:val="32"/>
          <w:szCs w:val="32"/>
        </w:rPr>
        <w:lastRenderedPageBreak/>
        <w:t>21.01.2022 г. № 3-п</w:t>
      </w:r>
    </w:p>
    <w:p w:rsidR="00167B96" w:rsidRDefault="00167B96" w:rsidP="00167B96">
      <w:pPr>
        <w:jc w:val="center"/>
        <w:rPr>
          <w:rFonts w:ascii="Arial" w:hAnsi="Arial" w:cs="Arial"/>
          <w:b/>
          <w:sz w:val="32"/>
          <w:szCs w:val="32"/>
        </w:rPr>
      </w:pPr>
      <w:r>
        <w:rPr>
          <w:rFonts w:ascii="Arial" w:hAnsi="Arial" w:cs="Arial"/>
          <w:b/>
          <w:sz w:val="32"/>
          <w:szCs w:val="32"/>
        </w:rPr>
        <w:t>РОССИЙСКАЯ ФЕДЕРАЦИЯ</w:t>
      </w:r>
    </w:p>
    <w:p w:rsidR="00167B96" w:rsidRDefault="00167B96" w:rsidP="00167B96">
      <w:pPr>
        <w:jc w:val="center"/>
        <w:rPr>
          <w:rFonts w:ascii="Arial" w:hAnsi="Arial" w:cs="Arial"/>
          <w:b/>
          <w:sz w:val="32"/>
          <w:szCs w:val="32"/>
        </w:rPr>
      </w:pPr>
      <w:r>
        <w:rPr>
          <w:rFonts w:ascii="Arial" w:hAnsi="Arial" w:cs="Arial"/>
          <w:b/>
          <w:sz w:val="32"/>
          <w:szCs w:val="32"/>
        </w:rPr>
        <w:t>ИРКУТСКАЯ ОБЛАСТЬ</w:t>
      </w:r>
    </w:p>
    <w:p w:rsidR="00167B96" w:rsidRDefault="00167B96" w:rsidP="00167B96">
      <w:pPr>
        <w:jc w:val="center"/>
        <w:rPr>
          <w:rFonts w:ascii="Arial" w:hAnsi="Arial" w:cs="Arial"/>
          <w:b/>
          <w:sz w:val="32"/>
          <w:szCs w:val="32"/>
        </w:rPr>
      </w:pPr>
      <w:r>
        <w:rPr>
          <w:rFonts w:ascii="Arial" w:hAnsi="Arial" w:cs="Arial"/>
          <w:b/>
          <w:sz w:val="32"/>
          <w:szCs w:val="32"/>
        </w:rPr>
        <w:t>АЛАРСКИЙ РАЙОН</w:t>
      </w:r>
    </w:p>
    <w:p w:rsidR="00167B96" w:rsidRDefault="00167B96" w:rsidP="00167B96">
      <w:pPr>
        <w:jc w:val="center"/>
        <w:rPr>
          <w:rFonts w:ascii="Arial" w:hAnsi="Arial" w:cs="Arial"/>
          <w:b/>
          <w:sz w:val="32"/>
          <w:szCs w:val="32"/>
        </w:rPr>
      </w:pPr>
      <w:r>
        <w:rPr>
          <w:rFonts w:ascii="Arial" w:hAnsi="Arial" w:cs="Arial"/>
          <w:b/>
          <w:sz w:val="32"/>
          <w:szCs w:val="32"/>
        </w:rPr>
        <w:t>МУНИЦИПАЛЬНОЕ ОБРАЗОВАНИЕ «НЫГДА»</w:t>
      </w:r>
    </w:p>
    <w:p w:rsidR="00167B96" w:rsidRDefault="00167B96" w:rsidP="00167B96">
      <w:pPr>
        <w:jc w:val="center"/>
        <w:rPr>
          <w:rFonts w:ascii="Arial" w:hAnsi="Arial" w:cs="Arial"/>
        </w:rPr>
      </w:pPr>
      <w:r>
        <w:rPr>
          <w:rFonts w:ascii="Arial" w:hAnsi="Arial" w:cs="Arial"/>
          <w:b/>
          <w:sz w:val="32"/>
          <w:szCs w:val="32"/>
        </w:rPr>
        <w:t>АДМИНИСТРАЦИЯ</w:t>
      </w:r>
    </w:p>
    <w:p w:rsidR="00167B96" w:rsidRDefault="00167B96" w:rsidP="00167B96">
      <w:pPr>
        <w:jc w:val="center"/>
        <w:rPr>
          <w:rFonts w:ascii="Arial" w:hAnsi="Arial" w:cs="Arial"/>
          <w:b/>
          <w:sz w:val="32"/>
          <w:szCs w:val="32"/>
        </w:rPr>
      </w:pPr>
      <w:r>
        <w:rPr>
          <w:rFonts w:ascii="Arial" w:hAnsi="Arial" w:cs="Arial"/>
          <w:b/>
          <w:sz w:val="32"/>
          <w:szCs w:val="32"/>
        </w:rPr>
        <w:t>ПОСТАНОВЛЕНИЕ</w:t>
      </w:r>
    </w:p>
    <w:p w:rsidR="00167B96" w:rsidRDefault="00167B96" w:rsidP="00167B96">
      <w:pPr>
        <w:jc w:val="center"/>
        <w:rPr>
          <w:rFonts w:ascii="Arial" w:hAnsi="Arial" w:cs="Arial"/>
          <w:b/>
          <w:sz w:val="32"/>
          <w:szCs w:val="32"/>
        </w:rPr>
      </w:pPr>
      <w:r>
        <w:rPr>
          <w:rFonts w:ascii="Arial" w:hAnsi="Arial" w:cs="Arial"/>
          <w:b/>
          <w:sz w:val="32"/>
          <w:szCs w:val="32"/>
        </w:rPr>
        <w:t>ОБ УТВЕРЖДЕНИИ  ПЛАНА РАБОТЫ НА 2022 ГОД АДМИНИСТРАЦИИ МУНИЦИПАЛЬНОГО ОБРАЗОВАНИЯ «НЫГДА»</w:t>
      </w:r>
    </w:p>
    <w:p w:rsidR="00167B96" w:rsidRDefault="00167B96" w:rsidP="00167B96">
      <w:pPr>
        <w:rPr>
          <w:rFonts w:ascii="Arial" w:hAnsi="Arial" w:cs="Arial"/>
        </w:rPr>
      </w:pPr>
      <w:r>
        <w:rPr>
          <w:rFonts w:ascii="Arial" w:hAnsi="Arial" w:cs="Arial"/>
        </w:rPr>
        <w:t>В соответствии ст. 14 Федерального закона от 06.10.2003г. №131-ФЗ «Об общих принципах организации местного самоуправления в Российской Федерации» и Устава МО «Ныгда»</w:t>
      </w:r>
    </w:p>
    <w:p w:rsidR="00167B96" w:rsidRDefault="00167B96" w:rsidP="00167B96">
      <w:pPr>
        <w:tabs>
          <w:tab w:val="left" w:pos="3240"/>
        </w:tabs>
        <w:rPr>
          <w:rFonts w:ascii="Arial" w:hAnsi="Arial" w:cs="Arial"/>
          <w:b/>
          <w:sz w:val="32"/>
          <w:szCs w:val="32"/>
        </w:rPr>
      </w:pPr>
      <w:r>
        <w:rPr>
          <w:rFonts w:ascii="Arial" w:hAnsi="Arial" w:cs="Arial"/>
        </w:rPr>
        <w:tab/>
      </w:r>
      <w:r>
        <w:rPr>
          <w:rFonts w:ascii="Arial" w:hAnsi="Arial" w:cs="Arial"/>
          <w:b/>
          <w:sz w:val="32"/>
          <w:szCs w:val="32"/>
        </w:rPr>
        <w:t>ПОСТАНОВЛЯЕТ:</w:t>
      </w:r>
    </w:p>
    <w:p w:rsidR="00167B96" w:rsidRDefault="00167B96" w:rsidP="00167B96">
      <w:pPr>
        <w:pStyle w:val="ac"/>
        <w:numPr>
          <w:ilvl w:val="0"/>
          <w:numId w:val="8"/>
        </w:numPr>
        <w:jc w:val="both"/>
        <w:rPr>
          <w:rFonts w:ascii="Arial" w:hAnsi="Arial" w:cs="Arial"/>
          <w:sz w:val="24"/>
          <w:szCs w:val="24"/>
        </w:rPr>
      </w:pPr>
      <w:r>
        <w:rPr>
          <w:rFonts w:ascii="Arial" w:hAnsi="Arial" w:cs="Arial"/>
          <w:sz w:val="24"/>
          <w:szCs w:val="24"/>
        </w:rPr>
        <w:t>Утвердить план работы администрации МО «Ныгда» на 2022 год согласно приложению.</w:t>
      </w:r>
    </w:p>
    <w:p w:rsidR="00167B96" w:rsidRDefault="00167B96" w:rsidP="00167B96">
      <w:pPr>
        <w:pStyle w:val="ac"/>
        <w:numPr>
          <w:ilvl w:val="0"/>
          <w:numId w:val="8"/>
        </w:numPr>
        <w:jc w:val="both"/>
        <w:rPr>
          <w:rFonts w:ascii="Arial" w:hAnsi="Arial" w:cs="Arial"/>
          <w:sz w:val="24"/>
          <w:szCs w:val="24"/>
        </w:rPr>
      </w:pPr>
      <w:r>
        <w:rPr>
          <w:rFonts w:ascii="Arial" w:hAnsi="Arial" w:cs="Arial"/>
          <w:sz w:val="24"/>
          <w:szCs w:val="24"/>
        </w:rPr>
        <w:t>Контроль за исполнением настоящего постановления оставляю за собой.</w:t>
      </w:r>
    </w:p>
    <w:p w:rsidR="00167B96" w:rsidRDefault="00167B96" w:rsidP="00167B96">
      <w:pPr>
        <w:pStyle w:val="ac"/>
        <w:numPr>
          <w:ilvl w:val="0"/>
          <w:numId w:val="8"/>
        </w:numPr>
        <w:jc w:val="both"/>
        <w:rPr>
          <w:rFonts w:ascii="Arial" w:hAnsi="Arial" w:cs="Arial"/>
          <w:sz w:val="24"/>
          <w:szCs w:val="24"/>
        </w:rPr>
      </w:pPr>
      <w:r>
        <w:rPr>
          <w:rFonts w:ascii="Arial" w:hAnsi="Arial" w:cs="Arial"/>
          <w:sz w:val="24"/>
          <w:szCs w:val="24"/>
        </w:rPr>
        <w:t>Опубликовать данное постановление в средстве массовой информации «Ныгдинский вестник» и официальном сайте МО «Ныгда» в телекоммуникационной сети интернет.</w:t>
      </w:r>
    </w:p>
    <w:p w:rsidR="00167B96" w:rsidRDefault="00167B96" w:rsidP="00167B96">
      <w:pPr>
        <w:pStyle w:val="ac"/>
        <w:rPr>
          <w:rFonts w:ascii="Arial" w:hAnsi="Arial" w:cs="Arial"/>
          <w:sz w:val="24"/>
          <w:szCs w:val="24"/>
        </w:rPr>
      </w:pPr>
    </w:p>
    <w:p w:rsidR="00167B96" w:rsidRDefault="00167B96" w:rsidP="00167B96">
      <w:pPr>
        <w:pStyle w:val="ac"/>
        <w:rPr>
          <w:rFonts w:ascii="Times New Roman" w:hAnsi="Times New Roman" w:cs="Times New Roman"/>
          <w:sz w:val="24"/>
          <w:szCs w:val="24"/>
        </w:rPr>
      </w:pPr>
    </w:p>
    <w:p w:rsidR="00167B96" w:rsidRDefault="00167B96" w:rsidP="00167B96">
      <w:pPr>
        <w:pStyle w:val="ac"/>
        <w:rPr>
          <w:rFonts w:ascii="Times New Roman" w:hAnsi="Times New Roman" w:cs="Times New Roman"/>
          <w:sz w:val="24"/>
          <w:szCs w:val="24"/>
        </w:rPr>
      </w:pPr>
    </w:p>
    <w:p w:rsidR="00167B96" w:rsidRDefault="00167B96" w:rsidP="00167B96">
      <w:pPr>
        <w:pStyle w:val="ac"/>
        <w:rPr>
          <w:rFonts w:ascii="Arial" w:hAnsi="Arial" w:cs="Arial"/>
          <w:sz w:val="24"/>
          <w:szCs w:val="24"/>
        </w:rPr>
      </w:pPr>
      <w:r>
        <w:rPr>
          <w:rFonts w:ascii="Arial" w:hAnsi="Arial" w:cs="Arial"/>
          <w:sz w:val="24"/>
          <w:szCs w:val="24"/>
        </w:rPr>
        <w:t>Глава администрации МО «Ныгда»                   И.Т. Саганова</w:t>
      </w:r>
    </w:p>
    <w:p w:rsidR="00167B96" w:rsidRDefault="00167B96" w:rsidP="00167B96">
      <w:pPr>
        <w:rPr>
          <w:rFonts w:ascii="Times New Roman" w:hAnsi="Times New Roman" w:cs="Times New Roman"/>
        </w:rPr>
      </w:pPr>
    </w:p>
    <w:p w:rsidR="00167B96" w:rsidRDefault="00167B96" w:rsidP="00167B96">
      <w:pPr>
        <w:tabs>
          <w:tab w:val="left" w:pos="3645"/>
        </w:tabs>
        <w:jc w:val="right"/>
        <w:rPr>
          <w:rFonts w:ascii="Times New Roman" w:hAnsi="Times New Roman" w:cs="Times New Roman"/>
        </w:rPr>
      </w:pPr>
    </w:p>
    <w:p w:rsidR="00167B96" w:rsidRDefault="00167B96" w:rsidP="00167B96">
      <w:pPr>
        <w:tabs>
          <w:tab w:val="left" w:pos="3645"/>
        </w:tabs>
        <w:jc w:val="right"/>
        <w:rPr>
          <w:rFonts w:ascii="Times New Roman" w:hAnsi="Times New Roman" w:cs="Times New Roman"/>
        </w:rPr>
      </w:pPr>
    </w:p>
    <w:p w:rsidR="00167B96" w:rsidRDefault="00167B96" w:rsidP="00167B96">
      <w:pPr>
        <w:tabs>
          <w:tab w:val="left" w:pos="3645"/>
        </w:tabs>
        <w:jc w:val="right"/>
        <w:rPr>
          <w:rFonts w:ascii="Times New Roman" w:hAnsi="Times New Roman" w:cs="Times New Roman"/>
        </w:rPr>
      </w:pPr>
    </w:p>
    <w:p w:rsidR="00167B96" w:rsidRDefault="00167B96" w:rsidP="00167B96">
      <w:pPr>
        <w:tabs>
          <w:tab w:val="left" w:pos="3645"/>
        </w:tabs>
        <w:jc w:val="right"/>
        <w:rPr>
          <w:rFonts w:ascii="Times New Roman" w:hAnsi="Times New Roman" w:cs="Times New Roman"/>
        </w:rPr>
      </w:pPr>
    </w:p>
    <w:p w:rsidR="00167B96" w:rsidRDefault="00167B96" w:rsidP="00167B96">
      <w:pPr>
        <w:tabs>
          <w:tab w:val="left" w:pos="3645"/>
        </w:tabs>
        <w:jc w:val="right"/>
        <w:rPr>
          <w:rFonts w:ascii="Times New Roman" w:hAnsi="Times New Roman" w:cs="Times New Roman"/>
        </w:rPr>
      </w:pPr>
    </w:p>
    <w:p w:rsidR="00167B96" w:rsidRDefault="00167B96" w:rsidP="00167B96">
      <w:pPr>
        <w:tabs>
          <w:tab w:val="left" w:pos="3645"/>
        </w:tabs>
        <w:jc w:val="right"/>
        <w:rPr>
          <w:rFonts w:ascii="Times New Roman" w:hAnsi="Times New Roman" w:cs="Times New Roman"/>
        </w:rPr>
      </w:pPr>
    </w:p>
    <w:p w:rsidR="00167B96" w:rsidRDefault="00167B96" w:rsidP="00167B96">
      <w:pPr>
        <w:tabs>
          <w:tab w:val="left" w:pos="3645"/>
        </w:tabs>
        <w:jc w:val="right"/>
        <w:rPr>
          <w:rFonts w:ascii="Times New Roman" w:hAnsi="Times New Roman" w:cs="Times New Roman"/>
        </w:rPr>
      </w:pPr>
    </w:p>
    <w:p w:rsidR="00167B96" w:rsidRDefault="00167B96" w:rsidP="00167B96">
      <w:pPr>
        <w:tabs>
          <w:tab w:val="left" w:pos="3645"/>
        </w:tabs>
        <w:jc w:val="right"/>
        <w:rPr>
          <w:rFonts w:ascii="Times New Roman" w:hAnsi="Times New Roman" w:cs="Times New Roman"/>
        </w:rPr>
      </w:pPr>
    </w:p>
    <w:p w:rsidR="00167B96" w:rsidRDefault="00167B96" w:rsidP="00167B96">
      <w:pPr>
        <w:tabs>
          <w:tab w:val="left" w:pos="3645"/>
        </w:tabs>
        <w:jc w:val="right"/>
        <w:rPr>
          <w:rFonts w:ascii="Times New Roman" w:hAnsi="Times New Roman" w:cs="Times New Roman"/>
        </w:rPr>
      </w:pPr>
    </w:p>
    <w:p w:rsidR="003C6BE1" w:rsidRDefault="003C6BE1" w:rsidP="00167B96">
      <w:pPr>
        <w:tabs>
          <w:tab w:val="left" w:pos="3645"/>
        </w:tabs>
        <w:jc w:val="right"/>
        <w:rPr>
          <w:rFonts w:ascii="Times New Roman" w:hAnsi="Times New Roman" w:cs="Times New Roman"/>
        </w:rPr>
      </w:pPr>
    </w:p>
    <w:p w:rsidR="003C6BE1" w:rsidRDefault="003C6BE1" w:rsidP="00167B96">
      <w:pPr>
        <w:tabs>
          <w:tab w:val="left" w:pos="3645"/>
        </w:tabs>
        <w:jc w:val="right"/>
        <w:rPr>
          <w:rFonts w:ascii="Times New Roman" w:hAnsi="Times New Roman" w:cs="Times New Roman"/>
        </w:rPr>
      </w:pPr>
    </w:p>
    <w:p w:rsidR="003C6BE1" w:rsidRDefault="003C6BE1" w:rsidP="00167B96">
      <w:pPr>
        <w:tabs>
          <w:tab w:val="left" w:pos="3645"/>
        </w:tabs>
        <w:jc w:val="right"/>
        <w:rPr>
          <w:rFonts w:ascii="Times New Roman" w:hAnsi="Times New Roman" w:cs="Times New Roman"/>
        </w:rPr>
      </w:pPr>
    </w:p>
    <w:p w:rsidR="003C6BE1" w:rsidRDefault="003C6BE1" w:rsidP="00167B96">
      <w:pPr>
        <w:tabs>
          <w:tab w:val="left" w:pos="3645"/>
        </w:tabs>
        <w:jc w:val="right"/>
        <w:rPr>
          <w:rFonts w:ascii="Times New Roman" w:hAnsi="Times New Roman" w:cs="Times New Roman"/>
        </w:rPr>
      </w:pPr>
    </w:p>
    <w:p w:rsidR="003C6BE1" w:rsidRDefault="003C6BE1" w:rsidP="00167B96">
      <w:pPr>
        <w:tabs>
          <w:tab w:val="left" w:pos="3645"/>
        </w:tabs>
        <w:jc w:val="right"/>
        <w:rPr>
          <w:rFonts w:ascii="Times New Roman" w:hAnsi="Times New Roman" w:cs="Times New Roman"/>
        </w:rPr>
      </w:pPr>
    </w:p>
    <w:p w:rsidR="003C6BE1" w:rsidRDefault="003C6BE1" w:rsidP="00167B96">
      <w:pPr>
        <w:tabs>
          <w:tab w:val="left" w:pos="3645"/>
        </w:tabs>
        <w:jc w:val="right"/>
        <w:rPr>
          <w:rFonts w:ascii="Times New Roman" w:hAnsi="Times New Roman" w:cs="Times New Roman"/>
        </w:rPr>
      </w:pPr>
    </w:p>
    <w:p w:rsidR="003C6BE1" w:rsidRDefault="003C6BE1" w:rsidP="00167B96">
      <w:pPr>
        <w:tabs>
          <w:tab w:val="left" w:pos="3645"/>
        </w:tabs>
        <w:jc w:val="right"/>
        <w:rPr>
          <w:rFonts w:ascii="Times New Roman" w:hAnsi="Times New Roman" w:cs="Times New Roman"/>
        </w:rPr>
      </w:pPr>
    </w:p>
    <w:p w:rsidR="003C6BE1" w:rsidRDefault="003C6BE1" w:rsidP="00167B96">
      <w:pPr>
        <w:tabs>
          <w:tab w:val="left" w:pos="3645"/>
        </w:tabs>
        <w:jc w:val="right"/>
        <w:rPr>
          <w:rFonts w:ascii="Times New Roman" w:hAnsi="Times New Roman" w:cs="Times New Roman"/>
        </w:rPr>
      </w:pPr>
    </w:p>
    <w:p w:rsidR="003C6BE1" w:rsidRDefault="003C6BE1" w:rsidP="00167B96">
      <w:pPr>
        <w:tabs>
          <w:tab w:val="left" w:pos="3645"/>
        </w:tabs>
        <w:jc w:val="right"/>
        <w:rPr>
          <w:rFonts w:ascii="Times New Roman" w:hAnsi="Times New Roman" w:cs="Times New Roman"/>
        </w:rPr>
      </w:pPr>
    </w:p>
    <w:p w:rsidR="003C6BE1" w:rsidRDefault="003C6BE1" w:rsidP="00167B96">
      <w:pPr>
        <w:tabs>
          <w:tab w:val="left" w:pos="3645"/>
        </w:tabs>
        <w:jc w:val="right"/>
        <w:rPr>
          <w:rFonts w:ascii="Times New Roman" w:hAnsi="Times New Roman" w:cs="Times New Roman"/>
        </w:rPr>
      </w:pPr>
    </w:p>
    <w:p w:rsidR="003C6BE1" w:rsidRDefault="003C6BE1" w:rsidP="00167B96">
      <w:pPr>
        <w:tabs>
          <w:tab w:val="left" w:pos="3645"/>
        </w:tabs>
        <w:jc w:val="right"/>
        <w:rPr>
          <w:rFonts w:ascii="Times New Roman" w:hAnsi="Times New Roman" w:cs="Times New Roman"/>
        </w:rPr>
      </w:pPr>
    </w:p>
    <w:p w:rsidR="003C6BE1" w:rsidRDefault="003C6BE1" w:rsidP="00167B96">
      <w:pPr>
        <w:tabs>
          <w:tab w:val="left" w:pos="3645"/>
        </w:tabs>
        <w:jc w:val="right"/>
        <w:rPr>
          <w:rFonts w:ascii="Times New Roman" w:hAnsi="Times New Roman" w:cs="Times New Roman"/>
        </w:rPr>
      </w:pPr>
    </w:p>
    <w:p w:rsidR="00167B96" w:rsidRDefault="00167B96" w:rsidP="00167B96">
      <w:pPr>
        <w:tabs>
          <w:tab w:val="left" w:pos="3645"/>
        </w:tabs>
        <w:jc w:val="right"/>
        <w:rPr>
          <w:rFonts w:ascii="Courier New" w:hAnsi="Courier New" w:cs="Courier New"/>
          <w:sz w:val="22"/>
          <w:szCs w:val="22"/>
        </w:rPr>
      </w:pPr>
      <w:r>
        <w:rPr>
          <w:rFonts w:ascii="Courier New" w:hAnsi="Courier New" w:cs="Courier New"/>
        </w:rPr>
        <w:lastRenderedPageBreak/>
        <w:t>Утверждаю глава администрации</w:t>
      </w:r>
    </w:p>
    <w:p w:rsidR="00167B96" w:rsidRDefault="00167B96" w:rsidP="00167B96">
      <w:pPr>
        <w:tabs>
          <w:tab w:val="left" w:pos="3645"/>
        </w:tabs>
        <w:jc w:val="right"/>
        <w:rPr>
          <w:rFonts w:ascii="Courier New" w:hAnsi="Courier New" w:cs="Courier New"/>
        </w:rPr>
      </w:pPr>
      <w:r>
        <w:rPr>
          <w:rFonts w:ascii="Courier New" w:hAnsi="Courier New" w:cs="Courier New"/>
        </w:rPr>
        <w:t>МО «</w:t>
      </w:r>
      <w:proofErr w:type="spellStart"/>
      <w:r>
        <w:rPr>
          <w:rFonts w:ascii="Courier New" w:hAnsi="Courier New" w:cs="Courier New"/>
        </w:rPr>
        <w:t>Ныгда»___________И.Т</w:t>
      </w:r>
      <w:proofErr w:type="spellEnd"/>
      <w:r>
        <w:rPr>
          <w:rFonts w:ascii="Courier New" w:hAnsi="Courier New" w:cs="Courier New"/>
        </w:rPr>
        <w:t>. Саганова</w:t>
      </w:r>
    </w:p>
    <w:p w:rsidR="003C6BE1" w:rsidRDefault="003C6BE1" w:rsidP="00167B96">
      <w:pPr>
        <w:tabs>
          <w:tab w:val="left" w:pos="3645"/>
        </w:tabs>
        <w:jc w:val="right"/>
        <w:rPr>
          <w:rFonts w:ascii="Courier New" w:hAnsi="Courier New" w:cs="Courier New"/>
        </w:rPr>
      </w:pPr>
    </w:p>
    <w:p w:rsidR="00167B96" w:rsidRDefault="00167B96" w:rsidP="00167B96">
      <w:pPr>
        <w:tabs>
          <w:tab w:val="left" w:pos="3645"/>
        </w:tabs>
        <w:jc w:val="center"/>
        <w:rPr>
          <w:rFonts w:ascii="Arial" w:hAnsi="Arial" w:cs="Arial"/>
          <w:b/>
        </w:rPr>
      </w:pPr>
      <w:r>
        <w:rPr>
          <w:rFonts w:ascii="Arial" w:hAnsi="Arial" w:cs="Arial"/>
          <w:b/>
        </w:rPr>
        <w:t>План работы администрации муниципального образования «Ныгда»</w:t>
      </w:r>
    </w:p>
    <w:p w:rsidR="00167B96" w:rsidRDefault="00167B96" w:rsidP="00167B96">
      <w:pPr>
        <w:tabs>
          <w:tab w:val="left" w:pos="1110"/>
        </w:tabs>
        <w:jc w:val="center"/>
        <w:rPr>
          <w:rFonts w:ascii="Arial" w:hAnsi="Arial" w:cs="Arial"/>
        </w:rPr>
      </w:pPr>
      <w:r>
        <w:rPr>
          <w:rFonts w:ascii="Arial" w:hAnsi="Arial" w:cs="Arial"/>
          <w:b/>
        </w:rPr>
        <w:t>на 2022год</w:t>
      </w:r>
      <w:r>
        <w:rPr>
          <w:rFonts w:ascii="Arial" w:hAnsi="Arial" w:cs="Arial"/>
        </w:rPr>
        <w:t>.</w:t>
      </w:r>
    </w:p>
    <w:tbl>
      <w:tblPr>
        <w:tblStyle w:val="a8"/>
        <w:tblW w:w="0" w:type="auto"/>
        <w:tblLook w:val="04A0" w:firstRow="1" w:lastRow="0" w:firstColumn="1" w:lastColumn="0" w:noHBand="0" w:noVBand="1"/>
      </w:tblPr>
      <w:tblGrid>
        <w:gridCol w:w="671"/>
        <w:gridCol w:w="4411"/>
        <w:gridCol w:w="2059"/>
        <w:gridCol w:w="2423"/>
      </w:tblGrid>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п/п</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Наименование мероприятия</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Сроки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Ответственные за исполнение</w:t>
            </w:r>
          </w:p>
        </w:tc>
      </w:tr>
      <w:tr w:rsidR="00167B96" w:rsidTr="00167B96">
        <w:tc>
          <w:tcPr>
            <w:tcW w:w="957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jc w:val="center"/>
              <w:rPr>
                <w:rFonts w:ascii="Arial" w:hAnsi="Arial" w:cs="Arial"/>
                <w:b/>
              </w:rPr>
            </w:pPr>
            <w:r>
              <w:rPr>
                <w:rFonts w:ascii="Arial" w:hAnsi="Arial" w:cs="Arial"/>
                <w:b/>
              </w:rPr>
              <w:t>Организационная работа</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Оказание помощи в организации и проведении заседаний Думы МО «Ныгда»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По графику</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Степанова Т.М., Соловьева Л.Г.</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2</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Оказание помощи  в работе постоянных комиссий </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По графику</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Соловьева Л.Г.</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3</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Административное совещание с руководителями учреждений и общественных объединений на территории МО «Ныгда» </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Ежемесячно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 А.Б.</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4</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Взаимодействие и оказание методической и иной помощи ТОС</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 течение года</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Степанова Т.М.</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5</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Предоставление муниципальными служащими сведений о доходах, об имуществе и обязательствах имущественного характера.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Апрель</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Соловьева Л.Г.</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6</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Прием граждан по личным вопросам главой МО «Ныгда»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Вторник, четверг</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Саганова И.Т.</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7</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Отчет главы МО «Ныгда»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По графику</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Саганова И.Т., Сыдыкова Е.В.,</w:t>
            </w:r>
          </w:p>
          <w:p w:rsidR="00167B96" w:rsidRDefault="00167B96">
            <w:pPr>
              <w:rPr>
                <w:rFonts w:ascii="Arial" w:hAnsi="Arial" w:cs="Arial"/>
              </w:rPr>
            </w:pPr>
            <w:r>
              <w:rPr>
                <w:rFonts w:ascii="Arial" w:hAnsi="Arial" w:cs="Arial"/>
              </w:rPr>
              <w:t>Степанов А.А.</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8</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Обучение населения при угрозе  и возникновении ЧС</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По графику</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Саганова И.Т., Степанова Т.М.</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9</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Проведение заседаний ОКДН и рейдов по выявлению случаев безнадзорности среди детей, совместно с  КДН</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 течение года</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Саганова И.Т.,</w:t>
            </w:r>
          </w:p>
          <w:p w:rsidR="00167B96" w:rsidRDefault="00167B96">
            <w:pPr>
              <w:rPr>
                <w:rFonts w:ascii="Arial" w:hAnsi="Arial" w:cs="Arial"/>
              </w:rPr>
            </w:pPr>
            <w:r>
              <w:rPr>
                <w:rFonts w:ascii="Arial" w:hAnsi="Arial" w:cs="Arial"/>
              </w:rPr>
              <w:t>Степанова Т.М., соц. работники по согласованию</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10</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Патронаж неблагополучных семей</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Ежемесячно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Степанова Т.М., соц. работники по согласованию</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11</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Организация работы по антитеррористической деятельности</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 течение года</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Саганова И.Т., Степанова Т.М., Хапкинова Е.Н.</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12</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Организация и проведение мероприятий по пожарной безопасности </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В течение года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Степанова Т.М.,</w:t>
            </w:r>
          </w:p>
          <w:p w:rsidR="00167B96" w:rsidRDefault="00167B96">
            <w:pPr>
              <w:rPr>
                <w:rFonts w:ascii="Arial" w:hAnsi="Arial" w:cs="Arial"/>
              </w:rPr>
            </w:pPr>
            <w:r>
              <w:rPr>
                <w:rFonts w:ascii="Arial" w:hAnsi="Arial" w:cs="Arial"/>
              </w:rPr>
              <w:t>Степанов А.А.</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13</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Организация работы по противодействию коррупции</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 течение года</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 А.Б.</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14</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Организация летнего отдыха детей из неблагополучных семей</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Май - июль</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Степанова Т.М., соц. работники по согласованию</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15</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Оказание помощи </w:t>
            </w:r>
            <w:proofErr w:type="spellStart"/>
            <w:r>
              <w:rPr>
                <w:rFonts w:ascii="Arial" w:hAnsi="Arial" w:cs="Arial"/>
              </w:rPr>
              <w:t>ФАПам</w:t>
            </w:r>
            <w:proofErr w:type="spellEnd"/>
            <w:r>
              <w:rPr>
                <w:rFonts w:ascii="Arial" w:hAnsi="Arial" w:cs="Arial"/>
              </w:rPr>
              <w:t xml:space="preserve"> в подвозе населения на диспансеризацию и </w:t>
            </w:r>
            <w:proofErr w:type="spellStart"/>
            <w:r>
              <w:rPr>
                <w:rFonts w:ascii="Arial" w:hAnsi="Arial" w:cs="Arial"/>
              </w:rPr>
              <w:t>флюородиагностику</w:t>
            </w:r>
            <w:proofErr w:type="spellEnd"/>
            <w:r>
              <w:rPr>
                <w:rFonts w:ascii="Arial" w:hAnsi="Arial" w:cs="Arial"/>
              </w:rPr>
              <w:t xml:space="preserve"> </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В течение года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Степанова Т.М.,</w:t>
            </w:r>
          </w:p>
          <w:p w:rsidR="00167B96" w:rsidRDefault="00167B96">
            <w:pPr>
              <w:rPr>
                <w:rFonts w:ascii="Arial" w:hAnsi="Arial" w:cs="Arial"/>
              </w:rPr>
            </w:pPr>
            <w:r>
              <w:rPr>
                <w:rFonts w:ascii="Arial" w:hAnsi="Arial" w:cs="Arial"/>
              </w:rPr>
              <w:t>Алексеева Е.Е., Лаврентьева Т.А.</w:t>
            </w:r>
          </w:p>
        </w:tc>
      </w:tr>
      <w:tr w:rsidR="00167B96" w:rsidTr="00167B96">
        <w:tc>
          <w:tcPr>
            <w:tcW w:w="957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jc w:val="center"/>
              <w:rPr>
                <w:rFonts w:ascii="Arial" w:hAnsi="Arial" w:cs="Arial"/>
                <w:b/>
              </w:rPr>
            </w:pPr>
            <w:r>
              <w:rPr>
                <w:rFonts w:ascii="Arial" w:hAnsi="Arial" w:cs="Arial"/>
                <w:b/>
              </w:rPr>
              <w:lastRenderedPageBreak/>
              <w:t>Делопроизводство</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Организация работы администрации в соответствии с инструкцией по делопроизводству</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 течение года</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Соловьева Л.Г.</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2</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Организация работы по сдаче в районный архив описей и дел постоянного срока хранения администрации сельского поселения </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Согласно плану</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Соловьева Л.Г.</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3</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Осуществление контроля за выполнением поручений и документов главы сельского поселения по входящей корреспонденции</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В течение года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Соловьева Л.Г.</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4</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Разработка и проведение экспертизы МНПА на предмет содержания коррупциогенных факторов</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Постоянно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Степанова Т.М.</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4</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Осуществление работы по наполнению сайта администрации сельского поселения информационными ресурсами.</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Постоянно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Соловьева Л.Г.</w:t>
            </w:r>
          </w:p>
        </w:tc>
      </w:tr>
      <w:tr w:rsidR="00167B96" w:rsidTr="00167B96">
        <w:tc>
          <w:tcPr>
            <w:tcW w:w="957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jc w:val="center"/>
              <w:rPr>
                <w:rFonts w:ascii="Arial" w:hAnsi="Arial" w:cs="Arial"/>
                <w:b/>
              </w:rPr>
            </w:pPr>
            <w:r>
              <w:rPr>
                <w:rFonts w:ascii="Arial" w:hAnsi="Arial" w:cs="Arial"/>
                <w:b/>
              </w:rPr>
              <w:t>Хозяйственная деятельность и благоустройство территории</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Проведение работ по улучшению санитарного состояния населенных пунктов МО «Ныгда»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Апрель-май</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Степанова Т.М., Степанов А.Б.</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2</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Общие субботники</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 20 по 30 апреля</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 А.Б.</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3</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Месячник по санитарной очистке территории населенных пунктов </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Май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 А.Б.</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4</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Организация выпаса КРС и лошадей частного сектора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Апрель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Степанова Т.М., Степанов А.Б.</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5</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Опашка населенных пунктов</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Апрель, октябрь</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Саганова И.Т.</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6</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Подготовка к отопительному сезону</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Июль-сентябрь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Сыдыкова Е.В., Хапкинова Е.Н.</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7</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Содержание памятника   участникам Великой Отечественной войны, Аллеи Славы, благоустройство прилегающих территорий</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 течение года</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Бухаева Н.Р.</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8</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Уборка парковой зоны</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Апрель-май</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 А.Б.</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9</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Выравнивание территории парковой зоны</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май</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Саганова И.Т.</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10</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Посадка елок</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май</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 А.Б.</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11</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Мероприятия по обустройству парковой зоны (проведение закупок и установки)</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Июнь - июль</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Сыдыкова Е.В.,</w:t>
            </w:r>
          </w:p>
          <w:p w:rsidR="00167B96" w:rsidRDefault="00167B96">
            <w:pPr>
              <w:rPr>
                <w:rFonts w:ascii="Arial" w:hAnsi="Arial" w:cs="Arial"/>
              </w:rPr>
            </w:pPr>
            <w:r>
              <w:rPr>
                <w:rFonts w:ascii="Arial" w:hAnsi="Arial" w:cs="Arial"/>
              </w:rPr>
              <w:t>Степанов А.А., Степанов А.Б.</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12</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Организация уличного освещения, восстановление демонтированного освещения автомобильных дорог</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Март - апрель</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Саганова И.Т.</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13</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jc w:val="both"/>
              <w:rPr>
                <w:rFonts w:ascii="Arial" w:hAnsi="Arial" w:cs="Arial"/>
              </w:rPr>
            </w:pPr>
            <w:r>
              <w:rPr>
                <w:rFonts w:ascii="Arial" w:hAnsi="Arial" w:cs="Arial"/>
              </w:rPr>
              <w:t>Контроль за расчисткой дорог от снега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По мере необходимости</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 А.Б.</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14</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jc w:val="both"/>
              <w:rPr>
                <w:rFonts w:ascii="Arial" w:hAnsi="Arial" w:cs="Arial"/>
              </w:rPr>
            </w:pPr>
            <w:r>
              <w:rPr>
                <w:rFonts w:ascii="Arial" w:hAnsi="Arial" w:cs="Arial"/>
              </w:rPr>
              <w:t xml:space="preserve">Контроль за содержанием детских и спортивных площадок </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 течение года</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 А.А.</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lastRenderedPageBreak/>
              <w:t>15</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shd w:val="clear" w:color="auto" w:fill="FFFFFF"/>
              </w:rPr>
            </w:pPr>
            <w:r>
              <w:rPr>
                <w:rFonts w:ascii="Arial" w:hAnsi="Arial" w:cs="Arial"/>
                <w:shd w:val="clear" w:color="auto" w:fill="FFFFFF"/>
              </w:rPr>
              <w:t>Проведение информационно - разъяснительной работы с населением и предпринимателями по  соблюдению правил благоустройства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 течение года</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Степанова Т.М., Степанов А.Б.</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16</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shd w:val="clear" w:color="auto" w:fill="FFFFFF"/>
              </w:rPr>
            </w:pPr>
            <w:r>
              <w:rPr>
                <w:rFonts w:ascii="Arial" w:hAnsi="Arial" w:cs="Arial"/>
                <w:shd w:val="clear" w:color="auto" w:fill="FFFFFF"/>
              </w:rPr>
              <w:t>Косметический ремонт хоккейного корта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май</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Сыдыкова Е.В.</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17</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Заливка катка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Ноябрь-декабрь</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 А.Б., Степанов А.А.</w:t>
            </w:r>
          </w:p>
        </w:tc>
      </w:tr>
      <w:tr w:rsidR="00167B96" w:rsidTr="00167B96">
        <w:tc>
          <w:tcPr>
            <w:tcW w:w="957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jc w:val="center"/>
              <w:rPr>
                <w:rFonts w:ascii="Arial" w:hAnsi="Arial" w:cs="Arial"/>
              </w:rPr>
            </w:pPr>
            <w:r>
              <w:rPr>
                <w:rFonts w:ascii="Arial" w:hAnsi="Arial" w:cs="Arial"/>
                <w:b/>
              </w:rPr>
              <w:t>Массовые мероприятия</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Участие в юбилейных мероприятиях района </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В течение года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Саганова И.Т.,</w:t>
            </w:r>
          </w:p>
          <w:p w:rsidR="00167B96" w:rsidRDefault="00167B96">
            <w:pPr>
              <w:rPr>
                <w:rFonts w:ascii="Arial" w:hAnsi="Arial" w:cs="Arial"/>
              </w:rPr>
            </w:pPr>
            <w:r>
              <w:rPr>
                <w:rFonts w:ascii="Arial" w:hAnsi="Arial" w:cs="Arial"/>
              </w:rPr>
              <w:t>Хапкинова Е.Н.</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2</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Участие в культурных и спортивных мероприятиях района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 течение года</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Хапкинова Е.Н., Степанов А.Б.</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3</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Проведение праздничных мероприятий согласно планам</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 течение года</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Хапкинова Е.Н.,</w:t>
            </w:r>
          </w:p>
          <w:p w:rsidR="00167B96" w:rsidRDefault="00167B96">
            <w:pPr>
              <w:rPr>
                <w:rFonts w:ascii="Arial" w:hAnsi="Arial" w:cs="Arial"/>
              </w:rPr>
            </w:pPr>
            <w:r>
              <w:rPr>
                <w:rFonts w:ascii="Arial" w:hAnsi="Arial" w:cs="Arial"/>
              </w:rPr>
              <w:t>Бухаева Н.Р.</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4</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Подготовка и проведение мероприятий к 100-летию Аларского района, согласно утвержденному плану</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 течение года</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Степанова Т.М., Хапкинова Е.Н., Бухаева Н.Р., Хапкинова В.В.</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5</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Мероприятия, посвященные  к празднику «</w:t>
            </w:r>
            <w:proofErr w:type="spellStart"/>
            <w:r>
              <w:rPr>
                <w:rFonts w:ascii="Arial" w:hAnsi="Arial" w:cs="Arial"/>
              </w:rPr>
              <w:t>Сагаалган</w:t>
            </w:r>
            <w:proofErr w:type="spellEnd"/>
            <w:r>
              <w:rPr>
                <w:rFonts w:ascii="Arial" w:hAnsi="Arial" w:cs="Arial"/>
              </w:rPr>
              <w:t>»</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Февраль</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Хапкинова Е.Н., Хапкинова В.В., Бухаева Н.Р.</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6</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Подготовка к празднованию 77-ой годовщины Победы</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Январь - апрель</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 Хапкинова Е.Н.</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7</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Подготовка к открытию парка отдыха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Июнь - август</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Хапкинова Е.Н.,</w:t>
            </w:r>
          </w:p>
          <w:p w:rsidR="00167B96" w:rsidRDefault="00167B96">
            <w:pPr>
              <w:rPr>
                <w:rFonts w:ascii="Arial" w:hAnsi="Arial" w:cs="Arial"/>
              </w:rPr>
            </w:pPr>
            <w:r>
              <w:rPr>
                <w:rFonts w:ascii="Arial" w:hAnsi="Arial" w:cs="Arial"/>
              </w:rPr>
              <w:t>Бухаева Н.Р.</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8</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Подготовка и участие в культурно-спортивном празднике Сур-</w:t>
            </w:r>
            <w:proofErr w:type="spellStart"/>
            <w:r>
              <w:rPr>
                <w:rFonts w:ascii="Arial" w:hAnsi="Arial" w:cs="Arial"/>
              </w:rPr>
              <w:t>Харбан</w:t>
            </w:r>
            <w:proofErr w:type="spellEnd"/>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Июнь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Хапкинова Е.Н., Васильев И.А., </w:t>
            </w:r>
            <w:proofErr w:type="spellStart"/>
            <w:r>
              <w:rPr>
                <w:rFonts w:ascii="Arial" w:hAnsi="Arial" w:cs="Arial"/>
              </w:rPr>
              <w:t>Дадуев</w:t>
            </w:r>
            <w:proofErr w:type="spellEnd"/>
            <w:r>
              <w:rPr>
                <w:rFonts w:ascii="Arial" w:hAnsi="Arial" w:cs="Arial"/>
              </w:rPr>
              <w:t xml:space="preserve"> В.В., Семенов С.Г.</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9</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proofErr w:type="spellStart"/>
            <w:r>
              <w:rPr>
                <w:rFonts w:ascii="Arial" w:hAnsi="Arial" w:cs="Arial"/>
              </w:rPr>
              <w:t>Саламатный</w:t>
            </w:r>
            <w:proofErr w:type="spellEnd"/>
            <w:r>
              <w:rPr>
                <w:rFonts w:ascii="Arial" w:hAnsi="Arial" w:cs="Arial"/>
              </w:rPr>
              <w:t xml:space="preserve"> </w:t>
            </w:r>
            <w:proofErr w:type="spellStart"/>
            <w:r>
              <w:rPr>
                <w:rFonts w:ascii="Arial" w:hAnsi="Arial" w:cs="Arial"/>
              </w:rPr>
              <w:t>ёхор</w:t>
            </w:r>
            <w:proofErr w:type="spellEnd"/>
            <w:r>
              <w:rPr>
                <w:rFonts w:ascii="Arial" w:hAnsi="Arial" w:cs="Arial"/>
              </w:rPr>
              <w:t>. Праздник малой деревни.</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Июль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Хапкинова Е.Н., .</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10</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pStyle w:val="ab"/>
              <w:rPr>
                <w:rFonts w:ascii="Arial" w:hAnsi="Arial" w:cs="Arial"/>
                <w:color w:val="000000"/>
              </w:rPr>
            </w:pPr>
            <w:r>
              <w:rPr>
                <w:rFonts w:ascii="Arial" w:hAnsi="Arial" w:cs="Arial"/>
                <w:color w:val="000000"/>
              </w:rPr>
              <w:t xml:space="preserve">85 лет со дня рождения </w:t>
            </w:r>
            <w:proofErr w:type="spellStart"/>
            <w:r>
              <w:rPr>
                <w:rFonts w:ascii="Arial" w:hAnsi="Arial" w:cs="Arial"/>
                <w:color w:val="000000"/>
              </w:rPr>
              <w:t>А.Вампилова</w:t>
            </w:r>
            <w:proofErr w:type="spellEnd"/>
            <w:r>
              <w:rPr>
                <w:rFonts w:ascii="Arial" w:hAnsi="Arial" w:cs="Arial"/>
                <w:color w:val="000000"/>
              </w:rPr>
              <w:t xml:space="preserve"> (книжная выставка)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август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Бухаева Н.Р.</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11</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Акция «Собери ребенка в школу»</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Август</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Хапкинова Е.Н.,</w:t>
            </w:r>
          </w:p>
          <w:p w:rsidR="00167B96" w:rsidRDefault="00167B96">
            <w:pPr>
              <w:rPr>
                <w:rFonts w:ascii="Arial" w:hAnsi="Arial" w:cs="Arial"/>
              </w:rPr>
            </w:pPr>
            <w:r>
              <w:rPr>
                <w:rFonts w:ascii="Arial" w:hAnsi="Arial" w:cs="Arial"/>
              </w:rPr>
              <w:t>Семенова Е.М.</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12</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pStyle w:val="ab"/>
              <w:rPr>
                <w:rFonts w:ascii="Arial" w:hAnsi="Arial" w:cs="Arial"/>
                <w:color w:val="000000"/>
              </w:rPr>
            </w:pPr>
            <w:r>
              <w:rPr>
                <w:rFonts w:ascii="Arial" w:hAnsi="Arial" w:cs="Arial"/>
                <w:color w:val="000000"/>
              </w:rPr>
              <w:t xml:space="preserve">85лет со дня рождения российского писателя, поэта и переводчика </w:t>
            </w:r>
            <w:proofErr w:type="spellStart"/>
            <w:r>
              <w:rPr>
                <w:rFonts w:ascii="Arial" w:hAnsi="Arial" w:cs="Arial"/>
                <w:color w:val="000000"/>
              </w:rPr>
              <w:t>А.Г.Румянцева</w:t>
            </w:r>
            <w:proofErr w:type="spellEnd"/>
            <w:r>
              <w:rPr>
                <w:rFonts w:ascii="Arial" w:hAnsi="Arial" w:cs="Arial"/>
                <w:color w:val="000000"/>
              </w:rPr>
              <w:t xml:space="preserve"> (Книжная выставка)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сентябрь</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Бухаева Н.Р.</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13</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День пожилого человека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 октября</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Хапкинова Е.Н., Бухаева Н.Р</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14</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Юбилей </w:t>
            </w:r>
            <w:proofErr w:type="spellStart"/>
            <w:r>
              <w:rPr>
                <w:rFonts w:ascii="Arial" w:hAnsi="Arial" w:cs="Arial"/>
              </w:rPr>
              <w:t>Ныгдинской</w:t>
            </w:r>
            <w:proofErr w:type="spellEnd"/>
            <w:r>
              <w:rPr>
                <w:rFonts w:ascii="Arial" w:hAnsi="Arial" w:cs="Arial"/>
              </w:rPr>
              <w:t xml:space="preserve"> средней школы 145 лет</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октябрь</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Хапкинова Е.Н.</w:t>
            </w:r>
          </w:p>
          <w:p w:rsidR="00167B96" w:rsidRDefault="00167B96">
            <w:pPr>
              <w:rPr>
                <w:rFonts w:ascii="Arial" w:hAnsi="Arial" w:cs="Arial"/>
              </w:rPr>
            </w:pPr>
            <w:r>
              <w:rPr>
                <w:rFonts w:ascii="Arial" w:hAnsi="Arial" w:cs="Arial"/>
              </w:rPr>
              <w:t>МКОУ Ныгдинская СОШ</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12</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День матери «Сердечко для мамы»</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Ноябрь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Хапкинова Е.Н., Бухаева Н.Р.</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15</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Участие в районной с/х ярмарке</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Ноябрь </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Хапкинова Е.Н., Степанов А.Б.</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16</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Вечер встречи людей с ограниченными возможностями </w:t>
            </w:r>
            <w:r>
              <w:rPr>
                <w:rFonts w:ascii="Arial" w:hAnsi="Arial" w:cs="Arial"/>
              </w:rPr>
              <w:lastRenderedPageBreak/>
              <w:t>«Мир добра»</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lastRenderedPageBreak/>
              <w:t>Декабрь</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Хапкинова Е.Н., Соловьева Л.Г.</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lastRenderedPageBreak/>
              <w:t>17</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Мероприятия по работе с молодежью по профилактике правонарушений  согласно плану</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 течение года</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Хапкинова Е.Н., </w:t>
            </w:r>
          </w:p>
        </w:tc>
      </w:tr>
      <w:tr w:rsidR="00167B96" w:rsidTr="00167B96">
        <w:tc>
          <w:tcPr>
            <w:tcW w:w="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18</w:t>
            </w:r>
          </w:p>
        </w:tc>
        <w:tc>
          <w:tcPr>
            <w:tcW w:w="4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 xml:space="preserve">Мероприятия по профилактике наркомании, </w:t>
            </w:r>
            <w:proofErr w:type="spellStart"/>
            <w:r>
              <w:rPr>
                <w:rFonts w:ascii="Arial" w:hAnsi="Arial" w:cs="Arial"/>
              </w:rPr>
              <w:t>табакокурения</w:t>
            </w:r>
            <w:proofErr w:type="spellEnd"/>
            <w:r>
              <w:rPr>
                <w:rFonts w:ascii="Arial" w:hAnsi="Arial" w:cs="Arial"/>
              </w:rPr>
              <w:t>, и формированию здорового образа жизни согласно плану</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7B96" w:rsidRDefault="00167B96">
            <w:pPr>
              <w:rPr>
                <w:rFonts w:ascii="Arial" w:hAnsi="Arial" w:cs="Arial"/>
              </w:rPr>
            </w:pPr>
            <w:r>
              <w:rPr>
                <w:rFonts w:ascii="Arial" w:hAnsi="Arial" w:cs="Arial"/>
              </w:rPr>
              <w:t>В течение года</w:t>
            </w:r>
          </w:p>
        </w:tc>
        <w:tc>
          <w:tcPr>
            <w:tcW w:w="24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7B96" w:rsidRDefault="00167B96">
            <w:pPr>
              <w:rPr>
                <w:rFonts w:ascii="Arial" w:hAnsi="Arial" w:cs="Arial"/>
              </w:rPr>
            </w:pPr>
            <w:r>
              <w:rPr>
                <w:rFonts w:ascii="Arial" w:hAnsi="Arial" w:cs="Arial"/>
              </w:rPr>
              <w:t xml:space="preserve">Хапкинова Е.Н., </w:t>
            </w:r>
          </w:p>
          <w:p w:rsidR="00167B96" w:rsidRDefault="00167B96">
            <w:pPr>
              <w:rPr>
                <w:rFonts w:ascii="Arial" w:hAnsi="Arial" w:cs="Arial"/>
              </w:rPr>
            </w:pPr>
          </w:p>
        </w:tc>
      </w:tr>
    </w:tbl>
    <w:p w:rsidR="00167B96" w:rsidRDefault="00167B96" w:rsidP="00167B96">
      <w:pPr>
        <w:rPr>
          <w:rFonts w:ascii="Arial" w:hAnsi="Arial" w:cs="Arial"/>
        </w:rPr>
        <w:sectPr w:rsidR="00167B96" w:rsidSect="00167B96">
          <w:headerReference w:type="default" r:id="rId12"/>
          <w:pgSz w:w="11900" w:h="16840"/>
          <w:pgMar w:top="1134" w:right="851" w:bottom="851" w:left="1701" w:header="1191" w:footer="743" w:gutter="0"/>
          <w:pgNumType w:start="1"/>
          <w:cols w:space="720"/>
          <w:noEndnote/>
          <w:docGrid w:linePitch="360"/>
        </w:sectPr>
      </w:pPr>
    </w:p>
    <w:p w:rsidR="00167B96" w:rsidRDefault="00167B96" w:rsidP="00167B96">
      <w:pPr>
        <w:rPr>
          <w:rFonts w:ascii="Arial" w:hAnsi="Arial" w:cs="Arial"/>
        </w:rPr>
      </w:pPr>
    </w:p>
    <w:p w:rsidR="0052509D" w:rsidRDefault="0052509D" w:rsidP="0052509D">
      <w:pPr>
        <w:jc w:val="center"/>
        <w:rPr>
          <w:rFonts w:ascii="Arial" w:hAnsi="Arial" w:cs="Arial"/>
          <w:b/>
          <w:bCs/>
          <w:sz w:val="32"/>
          <w:szCs w:val="28"/>
        </w:rPr>
      </w:pPr>
      <w:r>
        <w:rPr>
          <w:rFonts w:ascii="Arial" w:hAnsi="Arial" w:cs="Arial"/>
          <w:b/>
          <w:bCs/>
          <w:sz w:val="32"/>
          <w:szCs w:val="28"/>
        </w:rPr>
        <w:t>24.01.2022 г. №4-п</w:t>
      </w:r>
    </w:p>
    <w:p w:rsidR="0052509D" w:rsidRDefault="0052509D" w:rsidP="0052509D">
      <w:pPr>
        <w:jc w:val="center"/>
        <w:rPr>
          <w:rFonts w:ascii="Arial" w:hAnsi="Arial" w:cs="Arial"/>
          <w:b/>
          <w:bCs/>
          <w:sz w:val="32"/>
          <w:szCs w:val="28"/>
        </w:rPr>
      </w:pPr>
      <w:r>
        <w:rPr>
          <w:rFonts w:ascii="Arial" w:hAnsi="Arial" w:cs="Arial"/>
          <w:b/>
          <w:bCs/>
          <w:sz w:val="32"/>
          <w:szCs w:val="28"/>
        </w:rPr>
        <w:t>РОССИЙСКАЯ ФЕДЕРАЦИЯ</w:t>
      </w:r>
    </w:p>
    <w:p w:rsidR="0052509D" w:rsidRDefault="0052509D" w:rsidP="0052509D">
      <w:pPr>
        <w:jc w:val="center"/>
        <w:outlineLvl w:val="5"/>
        <w:rPr>
          <w:rFonts w:ascii="Arial" w:hAnsi="Arial" w:cs="Arial"/>
          <w:b/>
          <w:bCs/>
          <w:sz w:val="32"/>
          <w:szCs w:val="28"/>
        </w:rPr>
      </w:pPr>
      <w:r>
        <w:rPr>
          <w:rFonts w:ascii="Arial" w:hAnsi="Arial" w:cs="Arial"/>
          <w:b/>
          <w:bCs/>
          <w:sz w:val="32"/>
          <w:szCs w:val="28"/>
        </w:rPr>
        <w:t>ИРКУТСКАЯ</w:t>
      </w:r>
      <w:r>
        <w:rPr>
          <w:rFonts w:ascii="Arial" w:hAnsi="Arial" w:cs="Arial"/>
          <w:b/>
          <w:sz w:val="32"/>
          <w:szCs w:val="28"/>
        </w:rPr>
        <w:t xml:space="preserve"> </w:t>
      </w:r>
      <w:r>
        <w:rPr>
          <w:rFonts w:ascii="Arial" w:hAnsi="Arial" w:cs="Arial"/>
          <w:b/>
          <w:bCs/>
          <w:sz w:val="32"/>
          <w:szCs w:val="28"/>
        </w:rPr>
        <w:t>ОБЛАСТЬ</w:t>
      </w:r>
    </w:p>
    <w:p w:rsidR="0052509D" w:rsidRDefault="0052509D" w:rsidP="0052509D">
      <w:pPr>
        <w:jc w:val="center"/>
        <w:rPr>
          <w:rFonts w:ascii="Arial" w:eastAsia="Calibri" w:hAnsi="Arial" w:cs="Arial"/>
          <w:b/>
          <w:sz w:val="32"/>
          <w:szCs w:val="28"/>
        </w:rPr>
      </w:pPr>
      <w:r>
        <w:rPr>
          <w:rFonts w:ascii="Arial" w:eastAsia="Calibri" w:hAnsi="Arial" w:cs="Arial"/>
          <w:b/>
          <w:sz w:val="32"/>
          <w:szCs w:val="28"/>
        </w:rPr>
        <w:t>АЛАРСКИЙ МУНИЦИПАЛЬНЫЙ РАЙОН</w:t>
      </w:r>
    </w:p>
    <w:p w:rsidR="0052509D" w:rsidRDefault="0052509D" w:rsidP="0052509D">
      <w:pPr>
        <w:jc w:val="center"/>
        <w:rPr>
          <w:rFonts w:ascii="Arial" w:eastAsia="Calibri" w:hAnsi="Arial" w:cs="Arial"/>
          <w:b/>
          <w:sz w:val="32"/>
          <w:szCs w:val="28"/>
        </w:rPr>
      </w:pPr>
      <w:r>
        <w:rPr>
          <w:rFonts w:ascii="Arial" w:eastAsia="Calibri" w:hAnsi="Arial" w:cs="Arial"/>
          <w:b/>
          <w:sz w:val="32"/>
          <w:szCs w:val="28"/>
        </w:rPr>
        <w:t>МУНИЦИПАЛЬНОЕ ОБРАЗОВАНИЕ «НЫГДА»</w:t>
      </w:r>
    </w:p>
    <w:p w:rsidR="0052509D" w:rsidRDefault="0052509D" w:rsidP="0052509D">
      <w:pPr>
        <w:jc w:val="center"/>
        <w:rPr>
          <w:rFonts w:ascii="Arial" w:eastAsia="Calibri" w:hAnsi="Arial" w:cs="Arial"/>
          <w:b/>
          <w:sz w:val="32"/>
          <w:szCs w:val="28"/>
        </w:rPr>
      </w:pPr>
      <w:r>
        <w:rPr>
          <w:rFonts w:ascii="Arial" w:eastAsia="Calibri" w:hAnsi="Arial" w:cs="Arial"/>
          <w:b/>
          <w:sz w:val="32"/>
          <w:szCs w:val="28"/>
        </w:rPr>
        <w:t>АДМИНИСТРАЦИЯ</w:t>
      </w:r>
    </w:p>
    <w:p w:rsidR="0052509D" w:rsidRDefault="0052509D" w:rsidP="0052509D">
      <w:pPr>
        <w:jc w:val="center"/>
        <w:rPr>
          <w:rFonts w:ascii="Arial" w:eastAsia="Calibri" w:hAnsi="Arial" w:cs="Arial"/>
          <w:b/>
          <w:bCs/>
          <w:spacing w:val="20"/>
          <w:sz w:val="32"/>
          <w:szCs w:val="28"/>
        </w:rPr>
      </w:pPr>
      <w:r>
        <w:rPr>
          <w:rFonts w:ascii="Arial" w:eastAsia="Calibri" w:hAnsi="Arial" w:cs="Arial"/>
          <w:b/>
          <w:bCs/>
          <w:spacing w:val="20"/>
          <w:sz w:val="32"/>
          <w:szCs w:val="28"/>
        </w:rPr>
        <w:t>ПОСТАНОВЛЕНИЕ</w:t>
      </w:r>
    </w:p>
    <w:p w:rsidR="0052509D" w:rsidRDefault="0052509D" w:rsidP="0052509D">
      <w:pPr>
        <w:rPr>
          <w:rFonts w:asciiTheme="minorHAnsi" w:eastAsiaTheme="minorHAnsi" w:hAnsiTheme="minorHAnsi" w:cstheme="minorBidi"/>
          <w:sz w:val="22"/>
          <w:szCs w:val="22"/>
        </w:rPr>
      </w:pPr>
    </w:p>
    <w:p w:rsidR="0052509D" w:rsidRDefault="0052509D" w:rsidP="0052509D">
      <w:pPr>
        <w:jc w:val="center"/>
        <w:rPr>
          <w:rFonts w:ascii="Arial" w:hAnsi="Arial" w:cs="Arial"/>
          <w:b/>
          <w:sz w:val="30"/>
          <w:szCs w:val="30"/>
        </w:rPr>
      </w:pPr>
      <w:r>
        <w:rPr>
          <w:rFonts w:ascii="Arial" w:hAnsi="Arial" w:cs="Arial"/>
          <w:b/>
          <w:sz w:val="30"/>
          <w:szCs w:val="30"/>
        </w:rPr>
        <w:t>ОБ УТВЕРЖДЕНИИ ПЛАНА ЗАКУПОК ТОВАРОВ, РАБОТ, УСЛУГ ДЛЯ ОБЕСПЕЧЕНИЯ МУНИЦИПАЛЬНЫХ НУЖД МУНИЦИПАЛЬНОГО ОБРАЗОВАНИЯ «НЫГДА» НА 2022 ФИНАНСОВЫЙ ГОД И ПЛАНОВЫЙ ПЕРИОД 2023 И 2024 ГОДОВ</w:t>
      </w:r>
    </w:p>
    <w:p w:rsidR="0052509D" w:rsidRDefault="0052509D" w:rsidP="0052509D">
      <w:pPr>
        <w:jc w:val="both"/>
        <w:rPr>
          <w:rFonts w:ascii="Arial" w:hAnsi="Arial" w:cs="Arial"/>
          <w:b/>
          <w:sz w:val="30"/>
          <w:szCs w:val="30"/>
        </w:rPr>
      </w:pPr>
    </w:p>
    <w:p w:rsidR="0052509D" w:rsidRDefault="0052509D" w:rsidP="0052509D">
      <w:pPr>
        <w:tabs>
          <w:tab w:val="left" w:pos="6918"/>
        </w:tabs>
        <w:ind w:firstLine="567"/>
        <w:jc w:val="both"/>
        <w:rPr>
          <w:rFonts w:ascii="Arial" w:eastAsia="Times New Roman" w:hAnsi="Arial" w:cs="Arial"/>
        </w:rPr>
      </w:pPr>
      <w:r>
        <w:rPr>
          <w:rFonts w:ascii="Arial" w:eastAsia="Times New Roman" w:hAnsi="Arial" w:cs="Arial"/>
        </w:rPr>
        <w:t>В соответствии со ст. 17 Федерального закона № 44-ФЗ от 05.04.2013 «О контрактной системе закупок товаров, работ, услуг для обеспечения государственных и муниципальных нужд», Постановлением Правительства РФ от 21 ноября 2013 г. N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требованиях к форме планов закупок товаров, работ, услуг", постановлением Администрации муниципального образования «Ныгда» от 16.09.2014 года № 78-п, Об утверждении порядка формирования, утверждения и ведения планов-графиков закупок товаров, работ, услуг для обеспечения нужд муниципального образования «Ныгда»,</w:t>
      </w:r>
    </w:p>
    <w:p w:rsidR="0052509D" w:rsidRDefault="0052509D" w:rsidP="0052509D">
      <w:pPr>
        <w:tabs>
          <w:tab w:val="left" w:pos="6918"/>
        </w:tabs>
        <w:ind w:firstLine="567"/>
        <w:jc w:val="both"/>
        <w:rPr>
          <w:rFonts w:ascii="Arial" w:eastAsia="Times New Roman" w:hAnsi="Arial" w:cs="Arial"/>
        </w:rPr>
      </w:pPr>
    </w:p>
    <w:p w:rsidR="0052509D" w:rsidRDefault="0052509D" w:rsidP="0052509D">
      <w:pPr>
        <w:jc w:val="center"/>
        <w:rPr>
          <w:rFonts w:ascii="Arial" w:eastAsia="Calibri" w:hAnsi="Arial" w:cs="Arial"/>
          <w:b/>
          <w:bCs/>
          <w:spacing w:val="20"/>
          <w:sz w:val="32"/>
          <w:szCs w:val="28"/>
          <w:lang w:eastAsia="en-US"/>
        </w:rPr>
      </w:pPr>
      <w:r>
        <w:rPr>
          <w:rFonts w:ascii="Arial" w:eastAsia="Calibri" w:hAnsi="Arial" w:cs="Arial"/>
          <w:b/>
          <w:bCs/>
          <w:spacing w:val="20"/>
          <w:sz w:val="32"/>
          <w:szCs w:val="28"/>
        </w:rPr>
        <w:t>ПОСТАНОВЛЕНИЕ:</w:t>
      </w:r>
    </w:p>
    <w:p w:rsidR="0052509D" w:rsidRDefault="0052509D" w:rsidP="0052509D">
      <w:pPr>
        <w:tabs>
          <w:tab w:val="left" w:pos="4678"/>
        </w:tabs>
        <w:jc w:val="both"/>
        <w:rPr>
          <w:rFonts w:ascii="Arial" w:eastAsiaTheme="minorHAnsi" w:hAnsi="Arial" w:cs="Arial"/>
        </w:rPr>
      </w:pPr>
    </w:p>
    <w:p w:rsidR="0052509D" w:rsidRDefault="0052509D" w:rsidP="0052509D">
      <w:pPr>
        <w:tabs>
          <w:tab w:val="left" w:pos="4678"/>
        </w:tabs>
        <w:jc w:val="both"/>
        <w:rPr>
          <w:rFonts w:ascii="Arial" w:hAnsi="Arial" w:cs="Arial"/>
        </w:rPr>
      </w:pPr>
      <w:r>
        <w:rPr>
          <w:rFonts w:ascii="Arial" w:hAnsi="Arial" w:cs="Arial"/>
        </w:rPr>
        <w:t xml:space="preserve">          1. Утвердить План график закупок товаров, работ, услуг для обеспечения нужд муниципального образования «Ныгда» на 2022 финансовый год и плановый период 2023 и 2024 годов согласно приложению 1.</w:t>
      </w:r>
    </w:p>
    <w:p w:rsidR="0052509D" w:rsidRDefault="0052509D" w:rsidP="0052509D">
      <w:pPr>
        <w:ind w:firstLine="567"/>
        <w:jc w:val="both"/>
        <w:rPr>
          <w:rFonts w:ascii="Arial" w:eastAsia="Times New Roman" w:hAnsi="Arial" w:cs="Arial"/>
        </w:rPr>
      </w:pPr>
      <w:r>
        <w:rPr>
          <w:rFonts w:ascii="Arial" w:eastAsia="Calibri" w:hAnsi="Arial" w:cs="Arial"/>
        </w:rPr>
        <w:t>2. Контрактному управляющему Степанову А.А. разместить план график в единой информационной системе в информационно-телекоммуникационной сети «Интернет»</w:t>
      </w:r>
      <w:r>
        <w:rPr>
          <w:rFonts w:ascii="Arial" w:eastAsia="Times New Roman" w:hAnsi="Arial" w:cs="Arial"/>
        </w:rPr>
        <w:t xml:space="preserve"> по адресу: www.zakupki.gov.ru.</w:t>
      </w:r>
      <w:r>
        <w:rPr>
          <w:rFonts w:ascii="Arial" w:eastAsia="Calibri" w:hAnsi="Arial" w:cs="Arial"/>
        </w:rPr>
        <w:t xml:space="preserve"> в соответствии с действующим законодательством.</w:t>
      </w:r>
    </w:p>
    <w:p w:rsidR="0052509D" w:rsidRDefault="0052509D" w:rsidP="0052509D">
      <w:pPr>
        <w:tabs>
          <w:tab w:val="left" w:pos="4678"/>
        </w:tabs>
        <w:jc w:val="both"/>
        <w:rPr>
          <w:rFonts w:ascii="Arial" w:eastAsiaTheme="minorHAnsi" w:hAnsi="Arial" w:cs="Arial"/>
          <w:lang w:eastAsia="en-US"/>
        </w:rPr>
      </w:pPr>
      <w:r>
        <w:rPr>
          <w:rFonts w:ascii="Arial" w:hAnsi="Arial" w:cs="Arial"/>
        </w:rPr>
        <w:t xml:space="preserve">         3. Контроль за выполнением данного распоряжения возложить на начальника финансового отдела муниципального образования «Ныгда» Е.В. Сыдыкову.</w:t>
      </w:r>
    </w:p>
    <w:p w:rsidR="0052509D" w:rsidRDefault="0052509D" w:rsidP="0052509D">
      <w:pPr>
        <w:tabs>
          <w:tab w:val="left" w:pos="4678"/>
        </w:tabs>
        <w:jc w:val="both"/>
        <w:rPr>
          <w:rFonts w:ascii="Arial" w:hAnsi="Arial" w:cs="Arial"/>
        </w:rPr>
      </w:pPr>
    </w:p>
    <w:p w:rsidR="0052509D" w:rsidRDefault="0052509D" w:rsidP="0052509D">
      <w:pPr>
        <w:tabs>
          <w:tab w:val="left" w:pos="4678"/>
        </w:tabs>
        <w:jc w:val="both"/>
        <w:rPr>
          <w:rFonts w:ascii="Arial" w:hAnsi="Arial" w:cs="Arial"/>
        </w:rPr>
      </w:pPr>
    </w:p>
    <w:p w:rsidR="0052509D" w:rsidRDefault="0052509D" w:rsidP="0052509D">
      <w:pPr>
        <w:tabs>
          <w:tab w:val="left" w:pos="4678"/>
        </w:tabs>
        <w:jc w:val="both"/>
        <w:rPr>
          <w:rFonts w:ascii="Arial" w:hAnsi="Arial" w:cs="Arial"/>
        </w:rPr>
      </w:pPr>
      <w:r>
        <w:rPr>
          <w:rFonts w:ascii="Arial" w:hAnsi="Arial" w:cs="Arial"/>
        </w:rPr>
        <w:t>Глава муниципального образования «Ныгда»</w:t>
      </w:r>
    </w:p>
    <w:p w:rsidR="0052509D" w:rsidRDefault="00C6712E" w:rsidP="00C6712E">
      <w:pPr>
        <w:tabs>
          <w:tab w:val="left" w:pos="4678"/>
        </w:tabs>
        <w:rPr>
          <w:rFonts w:ascii="Arial" w:hAnsi="Arial" w:cs="Arial"/>
        </w:rPr>
        <w:sectPr w:rsidR="0052509D">
          <w:pgSz w:w="11906" w:h="16838"/>
          <w:pgMar w:top="1134" w:right="851" w:bottom="1134" w:left="1701" w:header="709" w:footer="709" w:gutter="0"/>
          <w:cols w:space="720"/>
        </w:sectPr>
      </w:pPr>
      <w:r>
        <w:rPr>
          <w:rFonts w:ascii="Arial" w:hAnsi="Arial" w:cs="Arial"/>
        </w:rPr>
        <w:t>И.Т. Саганова</w:t>
      </w:r>
    </w:p>
    <w:p w:rsidR="0052509D" w:rsidRPr="00C6712E" w:rsidRDefault="0052509D" w:rsidP="00C6712E">
      <w:pPr>
        <w:jc w:val="right"/>
        <w:rPr>
          <w:rFonts w:ascii="Courier New" w:eastAsia="Calibri" w:hAnsi="Courier New" w:cs="Courier New"/>
          <w:sz w:val="22"/>
          <w:szCs w:val="22"/>
        </w:rPr>
      </w:pPr>
      <w:r w:rsidRPr="00C6712E">
        <w:rPr>
          <w:rFonts w:ascii="Courier New" w:eastAsia="Calibri" w:hAnsi="Courier New" w:cs="Courier New"/>
          <w:sz w:val="22"/>
          <w:szCs w:val="22"/>
        </w:rPr>
        <w:lastRenderedPageBreak/>
        <w:t>Приложение 1</w:t>
      </w:r>
    </w:p>
    <w:p w:rsidR="0052509D" w:rsidRPr="00C6712E" w:rsidRDefault="0052509D" w:rsidP="0052509D">
      <w:pPr>
        <w:jc w:val="right"/>
        <w:rPr>
          <w:rFonts w:ascii="Courier New" w:eastAsia="Calibri" w:hAnsi="Courier New" w:cs="Courier New"/>
          <w:sz w:val="22"/>
          <w:szCs w:val="22"/>
        </w:rPr>
      </w:pPr>
      <w:r w:rsidRPr="00C6712E">
        <w:rPr>
          <w:rFonts w:ascii="Courier New" w:eastAsia="Calibri" w:hAnsi="Courier New" w:cs="Courier New"/>
          <w:sz w:val="22"/>
          <w:szCs w:val="22"/>
        </w:rPr>
        <w:t>Утверждён</w:t>
      </w:r>
    </w:p>
    <w:p w:rsidR="0052509D" w:rsidRPr="00C6712E" w:rsidRDefault="0052509D" w:rsidP="0052509D">
      <w:pPr>
        <w:jc w:val="right"/>
        <w:rPr>
          <w:rFonts w:ascii="Courier New" w:eastAsia="Calibri" w:hAnsi="Courier New" w:cs="Courier New"/>
          <w:sz w:val="22"/>
          <w:szCs w:val="22"/>
        </w:rPr>
      </w:pPr>
      <w:r w:rsidRPr="00C6712E">
        <w:rPr>
          <w:rFonts w:ascii="Courier New" w:eastAsia="Calibri" w:hAnsi="Courier New" w:cs="Courier New"/>
          <w:sz w:val="22"/>
          <w:szCs w:val="22"/>
        </w:rPr>
        <w:t>распоряжением администрации</w:t>
      </w:r>
    </w:p>
    <w:p w:rsidR="0052509D" w:rsidRPr="00C6712E" w:rsidRDefault="0052509D" w:rsidP="0052509D">
      <w:pPr>
        <w:jc w:val="right"/>
        <w:rPr>
          <w:rFonts w:ascii="Courier New" w:eastAsia="Calibri" w:hAnsi="Courier New" w:cs="Courier New"/>
          <w:sz w:val="22"/>
          <w:szCs w:val="22"/>
        </w:rPr>
      </w:pPr>
      <w:r w:rsidRPr="00C6712E">
        <w:rPr>
          <w:rFonts w:ascii="Courier New" w:eastAsia="Calibri" w:hAnsi="Courier New" w:cs="Courier New"/>
          <w:sz w:val="22"/>
          <w:szCs w:val="22"/>
        </w:rPr>
        <w:t>Муниципального образования «Ныгда»</w:t>
      </w:r>
    </w:p>
    <w:p w:rsidR="0052509D" w:rsidRPr="00C6712E" w:rsidRDefault="0052509D" w:rsidP="0052509D">
      <w:pPr>
        <w:jc w:val="right"/>
        <w:rPr>
          <w:rFonts w:ascii="Courier New" w:eastAsia="Calibri" w:hAnsi="Courier New" w:cs="Courier New"/>
          <w:sz w:val="22"/>
          <w:szCs w:val="22"/>
        </w:rPr>
      </w:pPr>
      <w:r w:rsidRPr="00C6712E">
        <w:rPr>
          <w:rFonts w:ascii="Courier New" w:eastAsia="Calibri" w:hAnsi="Courier New" w:cs="Courier New"/>
          <w:sz w:val="22"/>
          <w:szCs w:val="22"/>
        </w:rPr>
        <w:t>от 24.01.2022 г. № 4-п</w:t>
      </w:r>
    </w:p>
    <w:p w:rsidR="0052509D" w:rsidRDefault="0052509D" w:rsidP="00C6712E">
      <w:pPr>
        <w:jc w:val="center"/>
        <w:rPr>
          <w:rFonts w:asciiTheme="minorHAnsi" w:hAnsiTheme="minorHAnsi" w:cstheme="minorBidi"/>
          <w:b/>
          <w:bCs/>
          <w:sz w:val="25"/>
          <w:szCs w:val="25"/>
        </w:rPr>
      </w:pPr>
      <w:r>
        <w:rPr>
          <w:b/>
          <w:bCs/>
          <w:sz w:val="25"/>
          <w:szCs w:val="25"/>
        </w:rPr>
        <w:t>ПЛАН ГРАФИК</w:t>
      </w:r>
      <w:r>
        <w:rPr>
          <w:b/>
          <w:bCs/>
          <w:sz w:val="25"/>
          <w:szCs w:val="25"/>
        </w:rPr>
        <w:br/>
        <w:t xml:space="preserve"> размещения заказов на поставки товаров,</w:t>
      </w:r>
      <w:r>
        <w:rPr>
          <w:b/>
          <w:bCs/>
          <w:sz w:val="25"/>
          <w:szCs w:val="25"/>
        </w:rPr>
        <w:br/>
        <w:t>выполнение работ, оказание услуг для нужд заказчиков</w:t>
      </w:r>
    </w:p>
    <w:p w:rsidR="0052509D" w:rsidRDefault="0052509D" w:rsidP="0052509D">
      <w:pPr>
        <w:jc w:val="center"/>
        <w:rPr>
          <w:b/>
          <w:bCs/>
          <w:sz w:val="25"/>
          <w:szCs w:val="25"/>
        </w:rPr>
      </w:pPr>
      <w:r>
        <w:rPr>
          <w:b/>
          <w:bCs/>
          <w:sz w:val="25"/>
          <w:szCs w:val="25"/>
        </w:rPr>
        <w:t>На 2022 финансовый год плановый период 2023 и 2024 годов</w:t>
      </w:r>
    </w:p>
    <w:p w:rsidR="0052509D" w:rsidRDefault="0052509D" w:rsidP="0052509D">
      <w:pPr>
        <w:spacing w:after="120"/>
        <w:rPr>
          <w:sz w:val="21"/>
          <w:szCs w:val="21"/>
        </w:rPr>
      </w:pPr>
    </w:p>
    <w:tbl>
      <w:tblPr>
        <w:tblW w:w="14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847"/>
        <w:gridCol w:w="10063"/>
      </w:tblGrid>
      <w:tr w:rsidR="0052509D" w:rsidTr="0052509D">
        <w:tc>
          <w:tcPr>
            <w:tcW w:w="484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Наименование заказчика</w:t>
            </w:r>
          </w:p>
        </w:tc>
        <w:tc>
          <w:tcPr>
            <w:tcW w:w="10064"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Администрация муниципального образования «Ныгда»</w:t>
            </w:r>
          </w:p>
        </w:tc>
      </w:tr>
      <w:tr w:rsidR="0052509D" w:rsidTr="0052509D">
        <w:tc>
          <w:tcPr>
            <w:tcW w:w="484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Юридический адрес, телефон, электронная почта заказчика</w:t>
            </w:r>
          </w:p>
        </w:tc>
        <w:tc>
          <w:tcPr>
            <w:tcW w:w="10064" w:type="dxa"/>
            <w:tcBorders>
              <w:top w:val="single" w:sz="4" w:space="0" w:color="auto"/>
              <w:left w:val="single" w:sz="4" w:space="0" w:color="auto"/>
              <w:bottom w:val="single" w:sz="4" w:space="0" w:color="auto"/>
              <w:right w:val="single" w:sz="4" w:space="0" w:color="auto"/>
            </w:tcBorders>
            <w:hideMark/>
          </w:tcPr>
          <w:p w:rsidR="0052509D" w:rsidRDefault="0052509D">
            <w:pPr>
              <w:rPr>
                <w:rFonts w:ascii="Courier New" w:hAnsi="Courier New" w:cs="Courier New"/>
              </w:rPr>
            </w:pPr>
            <w:r>
              <w:rPr>
                <w:rFonts w:ascii="Courier New" w:hAnsi="Courier New" w:cs="Courier New"/>
              </w:rPr>
              <w:t>665413, Иркутская область, Аларский район, д.Ныгда, ул. Советская, 12</w:t>
            </w:r>
          </w:p>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 xml:space="preserve">тел.89526104597, </w:t>
            </w:r>
            <w:r>
              <w:rPr>
                <w:rFonts w:ascii="Courier New" w:hAnsi="Courier New" w:cs="Courier New"/>
                <w:lang w:val="en-US"/>
              </w:rPr>
              <w:t>e</w:t>
            </w:r>
            <w:r>
              <w:rPr>
                <w:rFonts w:ascii="Courier New" w:hAnsi="Courier New" w:cs="Courier New"/>
              </w:rPr>
              <w:t>-</w:t>
            </w:r>
            <w:r>
              <w:rPr>
                <w:rFonts w:ascii="Courier New" w:hAnsi="Courier New" w:cs="Courier New"/>
                <w:lang w:val="en-US"/>
              </w:rPr>
              <w:t>mail</w:t>
            </w:r>
            <w:r>
              <w:rPr>
                <w:rFonts w:ascii="Courier New" w:hAnsi="Courier New" w:cs="Courier New"/>
              </w:rPr>
              <w:t xml:space="preserve">: </w:t>
            </w:r>
            <w:proofErr w:type="spellStart"/>
            <w:r>
              <w:rPr>
                <w:rFonts w:ascii="Courier New" w:hAnsi="Courier New" w:cs="Courier New"/>
                <w:lang w:val="en-US"/>
              </w:rPr>
              <w:t>adm</w:t>
            </w:r>
            <w:proofErr w:type="spellEnd"/>
            <w:r>
              <w:rPr>
                <w:rFonts w:ascii="Courier New" w:hAnsi="Courier New" w:cs="Courier New"/>
              </w:rPr>
              <w:t>_</w:t>
            </w:r>
            <w:proofErr w:type="spellStart"/>
            <w:r>
              <w:rPr>
                <w:rFonts w:ascii="Courier New" w:hAnsi="Courier New" w:cs="Courier New"/>
                <w:lang w:val="en-US"/>
              </w:rPr>
              <w:t>nygda</w:t>
            </w:r>
            <w:proofErr w:type="spellEnd"/>
            <w:r>
              <w:rPr>
                <w:rFonts w:ascii="Courier New" w:hAnsi="Courier New" w:cs="Courier New"/>
              </w:rPr>
              <w:t>@</w:t>
            </w:r>
            <w:r>
              <w:rPr>
                <w:rFonts w:ascii="Courier New" w:hAnsi="Courier New" w:cs="Courier New"/>
                <w:lang w:val="en-US"/>
              </w:rPr>
              <w:t>mail</w:t>
            </w:r>
            <w:r>
              <w:rPr>
                <w:rFonts w:ascii="Courier New" w:hAnsi="Courier New" w:cs="Courier New"/>
              </w:rPr>
              <w:t>.</w:t>
            </w:r>
            <w:proofErr w:type="spellStart"/>
            <w:r>
              <w:rPr>
                <w:rFonts w:ascii="Courier New" w:hAnsi="Courier New" w:cs="Courier New"/>
                <w:lang w:val="en-US"/>
              </w:rPr>
              <w:t>ru</w:t>
            </w:r>
            <w:proofErr w:type="spellEnd"/>
          </w:p>
        </w:tc>
      </w:tr>
      <w:tr w:rsidR="0052509D" w:rsidTr="0052509D">
        <w:tc>
          <w:tcPr>
            <w:tcW w:w="484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ИНН</w:t>
            </w:r>
          </w:p>
        </w:tc>
        <w:tc>
          <w:tcPr>
            <w:tcW w:w="10064"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val="en-US" w:eastAsia="en-US"/>
              </w:rPr>
            </w:pPr>
            <w:r>
              <w:rPr>
                <w:rFonts w:ascii="Courier New" w:hAnsi="Courier New" w:cs="Courier New"/>
              </w:rPr>
              <w:t>8501006</w:t>
            </w:r>
            <w:r>
              <w:rPr>
                <w:rFonts w:ascii="Courier New" w:hAnsi="Courier New" w:cs="Courier New"/>
                <w:lang w:val="en-US"/>
              </w:rPr>
              <w:t>368</w:t>
            </w:r>
          </w:p>
        </w:tc>
      </w:tr>
      <w:tr w:rsidR="0052509D" w:rsidTr="0052509D">
        <w:tc>
          <w:tcPr>
            <w:tcW w:w="484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КПП</w:t>
            </w:r>
          </w:p>
        </w:tc>
        <w:tc>
          <w:tcPr>
            <w:tcW w:w="10064"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385101001</w:t>
            </w:r>
          </w:p>
        </w:tc>
      </w:tr>
      <w:tr w:rsidR="0052509D" w:rsidTr="0052509D">
        <w:tc>
          <w:tcPr>
            <w:tcW w:w="484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ОКТМО</w:t>
            </w:r>
          </w:p>
        </w:tc>
        <w:tc>
          <w:tcPr>
            <w:tcW w:w="10064"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256054</w:t>
            </w:r>
            <w:r>
              <w:rPr>
                <w:rFonts w:ascii="Courier New" w:hAnsi="Courier New" w:cs="Courier New"/>
                <w:lang w:val="en-US"/>
              </w:rPr>
              <w:t>32</w:t>
            </w:r>
          </w:p>
        </w:tc>
      </w:tr>
    </w:tbl>
    <w:p w:rsidR="0052509D" w:rsidRDefault="0052509D" w:rsidP="0052509D">
      <w:pPr>
        <w:rPr>
          <w:rFonts w:ascii="Courier New" w:hAnsi="Courier New" w:cs="Courier New"/>
          <w:sz w:val="22"/>
          <w:szCs w:val="22"/>
          <w:lang w:eastAsia="en-US"/>
        </w:rPr>
      </w:pPr>
    </w:p>
    <w:p w:rsidR="0052509D" w:rsidRDefault="0052509D" w:rsidP="0052509D">
      <w:pPr>
        <w:rPr>
          <w:rFonts w:ascii="Courier New" w:hAnsi="Courier New" w:cs="Courier New"/>
        </w:rPr>
      </w:pPr>
    </w:p>
    <w:p w:rsidR="0052509D" w:rsidRDefault="0052509D" w:rsidP="0052509D">
      <w:pPr>
        <w:rPr>
          <w:rFonts w:ascii="Courier New" w:hAnsi="Courier New" w:cs="Courier New"/>
        </w:rPr>
      </w:pPr>
    </w:p>
    <w:p w:rsidR="0052509D" w:rsidRDefault="0052509D" w:rsidP="0052509D">
      <w:pPr>
        <w:rPr>
          <w:rFonts w:ascii="Courier New" w:hAnsi="Courier New" w:cs="Courier New"/>
        </w:rPr>
      </w:pPr>
    </w:p>
    <w:p w:rsidR="0052509D" w:rsidRDefault="0052509D" w:rsidP="0052509D">
      <w:pPr>
        <w:rPr>
          <w:rFonts w:ascii="Courier New" w:hAnsi="Courier New" w:cs="Courier New"/>
        </w:rPr>
      </w:pPr>
    </w:p>
    <w:p w:rsidR="0052509D" w:rsidRDefault="0052509D" w:rsidP="0052509D">
      <w:pPr>
        <w:rPr>
          <w:rFonts w:ascii="Courier New" w:hAnsi="Courier New" w:cs="Courier New"/>
        </w:rPr>
      </w:pPr>
    </w:p>
    <w:p w:rsidR="0052509D" w:rsidRDefault="0052509D" w:rsidP="0052509D">
      <w:pPr>
        <w:rPr>
          <w:rFonts w:ascii="Courier New" w:hAnsi="Courier New" w:cs="Courier New"/>
        </w:rPr>
      </w:pPr>
    </w:p>
    <w:tbl>
      <w:tblPr>
        <w:tblW w:w="15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50"/>
        <w:gridCol w:w="991"/>
        <w:gridCol w:w="715"/>
        <w:gridCol w:w="708"/>
        <w:gridCol w:w="2827"/>
        <w:gridCol w:w="76"/>
        <w:gridCol w:w="641"/>
        <w:gridCol w:w="1271"/>
        <w:gridCol w:w="430"/>
        <w:gridCol w:w="563"/>
        <w:gridCol w:w="288"/>
        <w:gridCol w:w="137"/>
        <w:gridCol w:w="283"/>
        <w:gridCol w:w="572"/>
        <w:gridCol w:w="1020"/>
        <w:gridCol w:w="114"/>
        <w:gridCol w:w="226"/>
        <w:gridCol w:w="340"/>
        <w:gridCol w:w="710"/>
        <w:gridCol w:w="1133"/>
      </w:tblGrid>
      <w:tr w:rsidR="0052509D" w:rsidTr="0052509D">
        <w:trPr>
          <w:cantSplit/>
          <w:trHeight w:val="195"/>
        </w:trPr>
        <w:tc>
          <w:tcPr>
            <w:tcW w:w="2150" w:type="dxa"/>
            <w:vMerge w:val="restart"/>
            <w:tcBorders>
              <w:top w:val="single" w:sz="4" w:space="0" w:color="auto"/>
              <w:left w:val="single" w:sz="4" w:space="0" w:color="auto"/>
              <w:bottom w:val="single" w:sz="4" w:space="0" w:color="auto"/>
              <w:right w:val="single" w:sz="4" w:space="0" w:color="auto"/>
            </w:tcBorders>
            <w:vAlign w:val="center"/>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lastRenderedPageBreak/>
              <w:t>КБК</w:t>
            </w:r>
          </w:p>
        </w:tc>
        <w:tc>
          <w:tcPr>
            <w:tcW w:w="991" w:type="dxa"/>
            <w:vMerge w:val="restart"/>
            <w:tcBorders>
              <w:top w:val="single" w:sz="4" w:space="0" w:color="auto"/>
              <w:left w:val="single" w:sz="4" w:space="0" w:color="auto"/>
              <w:bottom w:val="single" w:sz="4" w:space="0" w:color="auto"/>
              <w:right w:val="single" w:sz="4" w:space="0" w:color="auto"/>
            </w:tcBorders>
            <w:vAlign w:val="center"/>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ОКВЭД</w:t>
            </w:r>
          </w:p>
        </w:tc>
        <w:tc>
          <w:tcPr>
            <w:tcW w:w="715" w:type="dxa"/>
            <w:vMerge w:val="restart"/>
            <w:tcBorders>
              <w:top w:val="single" w:sz="4" w:space="0" w:color="auto"/>
              <w:left w:val="single" w:sz="4" w:space="0" w:color="auto"/>
              <w:bottom w:val="single" w:sz="4" w:space="0" w:color="auto"/>
              <w:right w:val="single" w:sz="4" w:space="0" w:color="auto"/>
            </w:tcBorders>
            <w:vAlign w:val="center"/>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ОКДП</w:t>
            </w:r>
          </w:p>
        </w:tc>
        <w:tc>
          <w:tcPr>
            <w:tcW w:w="708"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10631" w:type="dxa"/>
            <w:gridSpan w:val="16"/>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r>
      <w:tr w:rsidR="0052509D" w:rsidTr="0052509D">
        <w:trPr>
          <w:cantSplit/>
          <w:trHeight w:val="19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2509D" w:rsidRDefault="0052509D">
            <w:pPr>
              <w:rPr>
                <w:rFonts w:ascii="Courier New" w:hAnsi="Courier New" w:cs="Courier New"/>
                <w:sz w:val="22"/>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2509D" w:rsidRDefault="0052509D">
            <w:pPr>
              <w:rPr>
                <w:rFonts w:ascii="Courier New" w:hAnsi="Courier New" w:cs="Courier New"/>
                <w:sz w:val="22"/>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2509D" w:rsidRDefault="0052509D">
            <w:pPr>
              <w:rPr>
                <w:rFonts w:ascii="Courier New" w:hAnsi="Courier New" w:cs="Courier New"/>
                <w:sz w:val="22"/>
                <w:szCs w:val="22"/>
                <w:lang w:eastAsia="en-US"/>
              </w:rPr>
            </w:pP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 заказа (№ лота)</w:t>
            </w:r>
          </w:p>
        </w:tc>
        <w:tc>
          <w:tcPr>
            <w:tcW w:w="3544"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Наименование предмета контракта</w:t>
            </w:r>
          </w:p>
        </w:tc>
        <w:tc>
          <w:tcPr>
            <w:tcW w:w="170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Минимально необходимые требования, предъявляемые к предмету контракта</w:t>
            </w:r>
          </w:p>
        </w:tc>
        <w:tc>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Ед. измерения</w:t>
            </w:r>
          </w:p>
        </w:tc>
        <w:tc>
          <w:tcPr>
            <w:tcW w:w="992"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Количество (объем)</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202</w:t>
            </w:r>
            <w:r>
              <w:rPr>
                <w:rFonts w:ascii="Courier New" w:hAnsi="Courier New" w:cs="Courier New"/>
                <w:lang w:val="en-US"/>
              </w:rPr>
              <w:t>2</w:t>
            </w:r>
            <w:r>
              <w:rPr>
                <w:rFonts w:ascii="Courier New" w:hAnsi="Courier New" w:cs="Courier New"/>
              </w:rPr>
              <w:t>г</w:t>
            </w:r>
          </w:p>
        </w:tc>
        <w:tc>
          <w:tcPr>
            <w:tcW w:w="1276"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202</w:t>
            </w:r>
            <w:r>
              <w:rPr>
                <w:rFonts w:ascii="Courier New" w:hAnsi="Courier New" w:cs="Courier New"/>
                <w:lang w:val="en-US"/>
              </w:rPr>
              <w:t>3</w:t>
            </w:r>
            <w:r>
              <w:rPr>
                <w:rFonts w:ascii="Courier New" w:hAnsi="Courier New" w:cs="Courier New"/>
              </w:rPr>
              <w:t>г</w:t>
            </w:r>
          </w:p>
        </w:tc>
        <w:tc>
          <w:tcPr>
            <w:tcW w:w="1133"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202</w:t>
            </w:r>
            <w:r>
              <w:rPr>
                <w:rFonts w:ascii="Courier New" w:hAnsi="Courier New" w:cs="Courier New"/>
                <w:lang w:val="en-US"/>
              </w:rPr>
              <w:t>4</w:t>
            </w:r>
            <w:r>
              <w:rPr>
                <w:rFonts w:ascii="Courier New" w:hAnsi="Courier New" w:cs="Courier New"/>
              </w:rPr>
              <w:t>г</w:t>
            </w:r>
          </w:p>
        </w:tc>
      </w:tr>
      <w:tr w:rsidR="0052509D" w:rsidTr="0052509D">
        <w:trPr>
          <w:cantSplit/>
          <w:trHeight w:val="325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2509D" w:rsidRDefault="0052509D">
            <w:pPr>
              <w:rPr>
                <w:rFonts w:ascii="Courier New" w:hAnsi="Courier New" w:cs="Courier New"/>
                <w:sz w:val="22"/>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2509D" w:rsidRDefault="0052509D">
            <w:pPr>
              <w:rPr>
                <w:rFonts w:ascii="Courier New" w:hAnsi="Courier New" w:cs="Courier New"/>
                <w:sz w:val="22"/>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2509D" w:rsidRDefault="0052509D">
            <w:pPr>
              <w:rPr>
                <w:rFonts w:ascii="Courier New" w:hAnsi="Courier New" w:cs="Courier New"/>
                <w:sz w:val="22"/>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2509D" w:rsidRDefault="0052509D">
            <w:pPr>
              <w:rPr>
                <w:rFonts w:ascii="Courier New" w:hAnsi="Courier New" w:cs="Courier New"/>
                <w:sz w:val="22"/>
                <w:szCs w:val="22"/>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2509D" w:rsidRDefault="0052509D">
            <w:pPr>
              <w:rPr>
                <w:rFonts w:ascii="Courier New" w:hAnsi="Courier New" w:cs="Courier New"/>
                <w:sz w:val="22"/>
                <w:szCs w:val="22"/>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2509D" w:rsidRDefault="0052509D">
            <w:pPr>
              <w:rPr>
                <w:rFonts w:ascii="Courier New" w:hAnsi="Courier New" w:cs="Courier New"/>
                <w:sz w:val="22"/>
                <w:szCs w:val="22"/>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2509D" w:rsidRDefault="0052509D">
            <w:pPr>
              <w:rPr>
                <w:rFonts w:ascii="Courier New" w:hAnsi="Courier New" w:cs="Courier New"/>
                <w:sz w:val="22"/>
                <w:szCs w:val="22"/>
                <w:lang w:eastAsia="en-US"/>
              </w:rPr>
            </w:pPr>
          </w:p>
        </w:tc>
        <w:tc>
          <w:tcPr>
            <w:tcW w:w="2492" w:type="dxa"/>
            <w:gridSpan w:val="3"/>
            <w:vMerge/>
            <w:tcBorders>
              <w:top w:val="single" w:sz="4" w:space="0" w:color="auto"/>
              <w:left w:val="single" w:sz="4" w:space="0" w:color="auto"/>
              <w:bottom w:val="single" w:sz="4" w:space="0" w:color="auto"/>
              <w:right w:val="single" w:sz="4" w:space="0" w:color="auto"/>
            </w:tcBorders>
            <w:vAlign w:val="center"/>
            <w:hideMark/>
          </w:tcPr>
          <w:p w:rsidR="0052509D" w:rsidRDefault="0052509D">
            <w:pPr>
              <w:rPr>
                <w:rFonts w:ascii="Courier New" w:hAnsi="Courier New" w:cs="Courier New"/>
                <w:sz w:val="22"/>
                <w:szCs w:val="22"/>
                <w:lang w:eastAsia="en-US"/>
              </w:rPr>
            </w:pP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jc w:val="center"/>
              <w:rPr>
                <w:rFonts w:ascii="Courier New" w:hAnsi="Courier New" w:cs="Courier New"/>
              </w:rPr>
            </w:pPr>
            <w:r>
              <w:rPr>
                <w:rFonts w:ascii="Courier New" w:hAnsi="Courier New" w:cs="Courier New"/>
              </w:rPr>
              <w:t>Ориентировочная начальная (максимальная) цена контракта,</w:t>
            </w:r>
          </w:p>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тыс. рублей</w:t>
            </w:r>
          </w:p>
        </w:tc>
        <w:tc>
          <w:tcPr>
            <w:tcW w:w="1276" w:type="dxa"/>
            <w:gridSpan w:val="3"/>
            <w:tcBorders>
              <w:top w:val="single" w:sz="4" w:space="0" w:color="auto"/>
              <w:left w:val="single" w:sz="4" w:space="0" w:color="auto"/>
              <w:bottom w:val="single" w:sz="4" w:space="0" w:color="auto"/>
              <w:right w:val="single" w:sz="4" w:space="0" w:color="auto"/>
            </w:tcBorders>
            <w:hideMark/>
          </w:tcPr>
          <w:p w:rsidR="0052509D" w:rsidRDefault="0052509D">
            <w:pPr>
              <w:jc w:val="center"/>
              <w:rPr>
                <w:rFonts w:ascii="Courier New" w:hAnsi="Courier New" w:cs="Courier New"/>
              </w:rPr>
            </w:pPr>
            <w:r>
              <w:rPr>
                <w:rFonts w:ascii="Courier New" w:hAnsi="Courier New" w:cs="Courier New"/>
              </w:rPr>
              <w:t>Ориентировочная начальная (максимальная) цена контракта,</w:t>
            </w:r>
          </w:p>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тыс. рублей</w:t>
            </w:r>
          </w:p>
        </w:tc>
        <w:tc>
          <w:tcPr>
            <w:tcW w:w="1133" w:type="dxa"/>
            <w:tcBorders>
              <w:top w:val="single" w:sz="4" w:space="0" w:color="auto"/>
              <w:left w:val="single" w:sz="4" w:space="0" w:color="auto"/>
              <w:bottom w:val="single" w:sz="4" w:space="0" w:color="auto"/>
              <w:right w:val="single" w:sz="4" w:space="0" w:color="auto"/>
            </w:tcBorders>
            <w:hideMark/>
          </w:tcPr>
          <w:p w:rsidR="0052509D" w:rsidRDefault="0052509D">
            <w:pPr>
              <w:jc w:val="center"/>
              <w:rPr>
                <w:rFonts w:ascii="Courier New" w:hAnsi="Courier New" w:cs="Courier New"/>
              </w:rPr>
            </w:pPr>
            <w:r>
              <w:rPr>
                <w:rFonts w:ascii="Courier New" w:hAnsi="Courier New" w:cs="Courier New"/>
              </w:rPr>
              <w:t>Ориентировочная начальная (максимальная) цена контракта,</w:t>
            </w:r>
          </w:p>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тыс. рублей</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2</w:t>
            </w:r>
          </w:p>
        </w:tc>
        <w:tc>
          <w:tcPr>
            <w:tcW w:w="715"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3</w:t>
            </w: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4</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5</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6</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7</w:t>
            </w:r>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8</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9</w:t>
            </w:r>
          </w:p>
        </w:tc>
        <w:tc>
          <w:tcPr>
            <w:tcW w:w="1276"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10</w:t>
            </w:r>
          </w:p>
        </w:tc>
        <w:tc>
          <w:tcPr>
            <w:tcW w:w="1133"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11</w:t>
            </w:r>
          </w:p>
        </w:tc>
      </w:tr>
      <w:tr w:rsidR="0052509D" w:rsidTr="0052509D">
        <w:tc>
          <w:tcPr>
            <w:tcW w:w="2150" w:type="dxa"/>
            <w:tcBorders>
              <w:top w:val="single" w:sz="4" w:space="0" w:color="auto"/>
              <w:left w:val="single" w:sz="4" w:space="0" w:color="auto"/>
              <w:bottom w:val="single" w:sz="4" w:space="0" w:color="auto"/>
              <w:right w:val="single" w:sz="4" w:space="0" w:color="auto"/>
            </w:tcBorders>
          </w:tcPr>
          <w:p w:rsidR="0052509D" w:rsidRDefault="0052509D">
            <w:pPr>
              <w:jc w:val="center"/>
              <w:rPr>
                <w:rFonts w:ascii="Courier New" w:hAnsi="Courier New" w:cs="Courier New"/>
              </w:rPr>
            </w:pPr>
            <w:r>
              <w:rPr>
                <w:rFonts w:ascii="Courier New" w:hAnsi="Courier New" w:cs="Courier New"/>
                <w:lang w:val="en-US"/>
              </w:rPr>
              <w:t>901</w:t>
            </w:r>
            <w:r>
              <w:rPr>
                <w:rFonts w:ascii="Courier New" w:hAnsi="Courier New" w:cs="Courier New"/>
              </w:rPr>
              <w:t>0103</w:t>
            </w:r>
            <w:r>
              <w:rPr>
                <w:rFonts w:ascii="Courier New" w:hAnsi="Courier New" w:cs="Courier New"/>
                <w:lang w:val="en-US"/>
              </w:rPr>
              <w:t>4912260120244</w:t>
            </w:r>
          </w:p>
          <w:p w:rsidR="0052509D" w:rsidRDefault="0052509D">
            <w:pPr>
              <w:spacing w:after="200" w:line="276" w:lineRule="auto"/>
              <w:rPr>
                <w:rFonts w:ascii="Courier New" w:hAnsi="Courier New" w:cs="Courier New"/>
                <w:sz w:val="22"/>
                <w:szCs w:val="22"/>
                <w:lang w:val="en-US" w:eastAsia="en-US"/>
              </w:rPr>
            </w:pP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lang w:val="en-US"/>
              </w:rPr>
              <w:t>75</w:t>
            </w:r>
            <w:r>
              <w:rPr>
                <w:rFonts w:ascii="Courier New" w:hAnsi="Courier New" w:cs="Courier New"/>
              </w:rPr>
              <w:t>.11.3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Увеличение стоимости материальных запасов (канцелярские товары): бумага, ручки шариковые,  скрепки, зажимы канцелярские, скоросшиватели</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Гарантирующий 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proofErr w:type="spellStart"/>
            <w:r>
              <w:rPr>
                <w:rFonts w:ascii="Courier New" w:hAnsi="Courier New" w:cs="Courier New"/>
              </w:rPr>
              <w:t>шт</w:t>
            </w:r>
            <w:proofErr w:type="spellEnd"/>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50</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val="en-US" w:eastAsia="en-US"/>
              </w:rPr>
            </w:pPr>
            <w:r>
              <w:rPr>
                <w:rFonts w:ascii="Courier New" w:hAnsi="Courier New" w:cs="Courier New"/>
              </w:rPr>
              <w:t>1,0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9010104</w:t>
            </w:r>
            <w:r>
              <w:rPr>
                <w:rFonts w:ascii="Courier New" w:hAnsi="Courier New" w:cs="Courier New"/>
                <w:lang w:val="en-US"/>
              </w:rPr>
              <w:t>4922460120244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75.11.3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3</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Услуги связи: передача данных в сети Интернет</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 xml:space="preserve">Гарантирующий </w:t>
            </w:r>
            <w:r>
              <w:rPr>
                <w:rFonts w:ascii="Courier New" w:hAnsi="Courier New" w:cs="Courier New"/>
              </w:rPr>
              <w:lastRenderedPageBreak/>
              <w:t>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lastRenderedPageBreak/>
              <w:t>мес.</w:t>
            </w:r>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12</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val="en-US" w:eastAsia="en-US"/>
              </w:rPr>
            </w:pPr>
            <w:r>
              <w:rPr>
                <w:rFonts w:ascii="Courier New" w:hAnsi="Courier New" w:cs="Courier New"/>
              </w:rPr>
              <w:t>24,0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val="en-US" w:eastAsia="en-US"/>
              </w:rPr>
            </w:pPr>
            <w:r>
              <w:rPr>
                <w:rFonts w:ascii="Courier New" w:hAnsi="Courier New" w:cs="Courier New"/>
              </w:rPr>
              <w:t>26,0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val="en-US" w:eastAsia="en-US"/>
              </w:rPr>
            </w:pPr>
            <w:r>
              <w:rPr>
                <w:rFonts w:ascii="Courier New" w:hAnsi="Courier New" w:cs="Courier New"/>
              </w:rPr>
              <w:t>30,0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lastRenderedPageBreak/>
              <w:t>9010104</w:t>
            </w:r>
            <w:r>
              <w:rPr>
                <w:rFonts w:ascii="Courier New" w:hAnsi="Courier New" w:cs="Courier New"/>
                <w:lang w:val="en-US"/>
              </w:rPr>
              <w:t>4922460120244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75.11.3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4</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Коммунальные услуги: электроэнергия</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Гарантирующий 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proofErr w:type="spellStart"/>
            <w:r>
              <w:rPr>
                <w:rFonts w:ascii="Courier New" w:hAnsi="Courier New" w:cs="Courier New"/>
              </w:rPr>
              <w:t>Квт.ч</w:t>
            </w:r>
            <w:proofErr w:type="spellEnd"/>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49000</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442,4</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320,0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400,0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9010104</w:t>
            </w:r>
            <w:r>
              <w:rPr>
                <w:rFonts w:ascii="Courier New" w:hAnsi="Courier New" w:cs="Courier New"/>
                <w:lang w:val="en-US"/>
              </w:rPr>
              <w:t>4922460120244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75.11.3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5</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Работы, услуги по содержанию имущества: ремонт и заправка картриджей</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Гарантирующий 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proofErr w:type="spellStart"/>
            <w:r>
              <w:rPr>
                <w:rFonts w:ascii="Courier New" w:hAnsi="Courier New" w:cs="Courier New"/>
              </w:rPr>
              <w:t>усл</w:t>
            </w:r>
            <w:proofErr w:type="spellEnd"/>
            <w:r>
              <w:rPr>
                <w:rFonts w:ascii="Courier New" w:hAnsi="Courier New" w:cs="Courier New"/>
              </w:rPr>
              <w:t>.</w:t>
            </w:r>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12</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5,0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10,0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15,0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 xml:space="preserve">    9010104</w:t>
            </w:r>
            <w:r>
              <w:rPr>
                <w:rFonts w:ascii="Courier New" w:hAnsi="Courier New" w:cs="Courier New"/>
                <w:lang w:val="en-US"/>
              </w:rPr>
              <w:t>4922460120244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75.11.3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6</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 xml:space="preserve">Прочие работы, услуги: подписка на периодические издания </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Гарантирующий 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proofErr w:type="spellStart"/>
            <w:r>
              <w:rPr>
                <w:rFonts w:ascii="Courier New" w:hAnsi="Courier New" w:cs="Courier New"/>
              </w:rPr>
              <w:t>Усл</w:t>
            </w:r>
            <w:proofErr w:type="spellEnd"/>
            <w:r>
              <w:rPr>
                <w:rFonts w:ascii="Courier New" w:hAnsi="Courier New" w:cs="Courier New"/>
              </w:rPr>
              <w:t>.</w:t>
            </w:r>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4</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3,0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3,0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3,0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9010104</w:t>
            </w:r>
            <w:r>
              <w:rPr>
                <w:rFonts w:ascii="Courier New" w:hAnsi="Courier New" w:cs="Courier New"/>
                <w:lang w:val="en-US"/>
              </w:rPr>
              <w:t>4922460120244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75.11.3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7</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Увеличение стоимости материальных запасов: приобретение ГСМ</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Гарантирующий 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л</w:t>
            </w:r>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2340</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140,0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130,0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125,0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9010104</w:t>
            </w:r>
            <w:r>
              <w:rPr>
                <w:rFonts w:ascii="Courier New" w:hAnsi="Courier New" w:cs="Courier New"/>
                <w:lang w:val="en-US"/>
              </w:rPr>
              <w:t>4922460120244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75.11.3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8</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Увеличение стоимости материальных запасов: приобретение запчастей</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Гарантирующий 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proofErr w:type="spellStart"/>
            <w:r>
              <w:rPr>
                <w:rFonts w:ascii="Courier New" w:hAnsi="Courier New" w:cs="Courier New"/>
              </w:rPr>
              <w:t>шт</w:t>
            </w:r>
            <w:proofErr w:type="spellEnd"/>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12</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15,0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30,0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40,0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90101047952460120244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75.11.3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9</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Увеличение стоимости материальных запасов:  агитационный материал по профилактике коррупции</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Соответствие ГОСТ и ТУ</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proofErr w:type="spellStart"/>
            <w:r>
              <w:rPr>
                <w:rFonts w:ascii="Courier New" w:hAnsi="Courier New" w:cs="Courier New"/>
              </w:rPr>
              <w:t>шт</w:t>
            </w:r>
            <w:proofErr w:type="spellEnd"/>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10</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90101047952260</w:t>
            </w:r>
            <w:r>
              <w:rPr>
                <w:rFonts w:ascii="Courier New" w:hAnsi="Courier New" w:cs="Courier New"/>
              </w:rPr>
              <w:lastRenderedPageBreak/>
              <w:t>120244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lastRenderedPageBreak/>
              <w:t>75.11.</w:t>
            </w:r>
            <w:r>
              <w:rPr>
                <w:rFonts w:ascii="Courier New" w:hAnsi="Courier New" w:cs="Courier New"/>
              </w:rPr>
              <w:lastRenderedPageBreak/>
              <w:t>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10</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 xml:space="preserve">Увеличение стоимости </w:t>
            </w:r>
            <w:r>
              <w:rPr>
                <w:rFonts w:ascii="Courier New" w:hAnsi="Courier New" w:cs="Courier New"/>
              </w:rPr>
              <w:lastRenderedPageBreak/>
              <w:t>материальных запасов: приобретение энергосберегающих ламп</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lastRenderedPageBreak/>
              <w:t>Гарантирующ</w:t>
            </w:r>
            <w:r>
              <w:rPr>
                <w:rFonts w:ascii="Courier New" w:hAnsi="Courier New" w:cs="Courier New"/>
              </w:rPr>
              <w:lastRenderedPageBreak/>
              <w:t>ий 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proofErr w:type="spellStart"/>
            <w:r>
              <w:rPr>
                <w:rFonts w:ascii="Courier New" w:hAnsi="Courier New" w:cs="Courier New"/>
              </w:rPr>
              <w:lastRenderedPageBreak/>
              <w:t>шт</w:t>
            </w:r>
            <w:proofErr w:type="spellEnd"/>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10</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10,0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lastRenderedPageBreak/>
              <w:t xml:space="preserve">   9010203</w:t>
            </w:r>
            <w:r>
              <w:rPr>
                <w:rFonts w:ascii="Courier New" w:hAnsi="Courier New" w:cs="Courier New"/>
                <w:lang w:val="en-US"/>
              </w:rPr>
              <w:t>4330051180244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75.11.3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11</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Увеличение стоимости материальных запасов: канцелярские товары (бумага, ручки шариковые,  скрепки, зажимы канцелярские, карандаши, клей, корректор, папки с зажимами, скоросшиватели бумажные, скоросшиватели пластиковые)</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Гарантирующий 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proofErr w:type="spellStart"/>
            <w:r>
              <w:rPr>
                <w:rFonts w:ascii="Courier New" w:hAnsi="Courier New" w:cs="Courier New"/>
              </w:rPr>
              <w:t>Шт</w:t>
            </w:r>
            <w:proofErr w:type="spellEnd"/>
          </w:p>
        </w:tc>
        <w:tc>
          <w:tcPr>
            <w:tcW w:w="992" w:type="dxa"/>
            <w:gridSpan w:val="3"/>
            <w:tcBorders>
              <w:top w:val="single" w:sz="4" w:space="0" w:color="auto"/>
              <w:left w:val="single" w:sz="4" w:space="0" w:color="auto"/>
              <w:bottom w:val="single" w:sz="4" w:space="0" w:color="auto"/>
              <w:right w:val="single" w:sz="4" w:space="0" w:color="auto"/>
            </w:tcBorders>
          </w:tcPr>
          <w:p w:rsidR="0052509D" w:rsidRDefault="0052509D">
            <w:pPr>
              <w:jc w:val="center"/>
              <w:rPr>
                <w:rFonts w:ascii="Courier New" w:hAnsi="Courier New" w:cs="Courier New"/>
              </w:rPr>
            </w:pPr>
            <w:r>
              <w:rPr>
                <w:rFonts w:ascii="Courier New" w:hAnsi="Courier New" w:cs="Courier New"/>
              </w:rPr>
              <w:t>1</w:t>
            </w:r>
            <w:r>
              <w:rPr>
                <w:rFonts w:ascii="Courier New" w:hAnsi="Courier New" w:cs="Courier New"/>
                <w:lang w:val="en-US"/>
              </w:rPr>
              <w:t>2</w:t>
            </w:r>
          </w:p>
          <w:p w:rsidR="0052509D" w:rsidRDefault="0052509D">
            <w:pPr>
              <w:spacing w:after="200" w:line="276" w:lineRule="auto"/>
              <w:jc w:val="center"/>
              <w:rPr>
                <w:rFonts w:ascii="Courier New" w:hAnsi="Courier New" w:cs="Courier New"/>
                <w:sz w:val="22"/>
                <w:szCs w:val="22"/>
                <w:lang w:eastAsia="en-US"/>
              </w:rPr>
            </w:pP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1,9</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3,0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5,0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 xml:space="preserve">   9010203</w:t>
            </w:r>
            <w:r>
              <w:rPr>
                <w:rFonts w:ascii="Courier New" w:hAnsi="Courier New" w:cs="Courier New"/>
                <w:lang w:val="en-US"/>
              </w:rPr>
              <w:t>4330051180244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75.11.3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12</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Увеличение стоимости материальных запасов: приобретение ГСМ</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Гарантирующий 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л</w:t>
            </w:r>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175</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2,0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4,3</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7,7</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9010309</w:t>
            </w:r>
            <w:r>
              <w:rPr>
                <w:rFonts w:ascii="Courier New" w:hAnsi="Courier New" w:cs="Courier New"/>
                <w:lang w:val="en-US"/>
              </w:rPr>
              <w:t>4682660120244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75.11.3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13</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Увеличение стоимости материальных запасов:  оснащение муниципальных зданий средствами пожаротушения, средствами оповещения</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Соответствие ГОСТ и ТУ</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proofErr w:type="spellStart"/>
            <w:r>
              <w:rPr>
                <w:rFonts w:ascii="Courier New" w:hAnsi="Courier New" w:cs="Courier New"/>
              </w:rPr>
              <w:t>шт</w:t>
            </w:r>
            <w:proofErr w:type="spellEnd"/>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val="en-US" w:eastAsia="en-US"/>
              </w:rPr>
            </w:pPr>
            <w:r>
              <w:rPr>
                <w:rFonts w:ascii="Courier New" w:hAnsi="Courier New" w:cs="Courier New"/>
              </w:rPr>
              <w:t>1</w:t>
            </w:r>
            <w:r>
              <w:rPr>
                <w:rFonts w:ascii="Courier New" w:hAnsi="Courier New" w:cs="Courier New"/>
                <w:lang w:val="en-US"/>
              </w:rPr>
              <w:t>00</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4,0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15,0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15,0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9010310</w:t>
            </w:r>
            <w:r>
              <w:rPr>
                <w:rFonts w:ascii="Courier New" w:hAnsi="Courier New" w:cs="Courier New"/>
                <w:lang w:val="en-US"/>
              </w:rPr>
              <w:t>4682660120244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75.11.3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14</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 xml:space="preserve">Увеличение стоимости материальных запасов: </w:t>
            </w:r>
            <w:r>
              <w:rPr>
                <w:rFonts w:ascii="Courier New" w:hAnsi="Courier New" w:cs="Courier New"/>
              </w:rPr>
              <w:lastRenderedPageBreak/>
              <w:t>приобретение ГСМ(опашка территории)</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lastRenderedPageBreak/>
              <w:t xml:space="preserve">Гарантирующий </w:t>
            </w:r>
            <w:r>
              <w:rPr>
                <w:rFonts w:ascii="Courier New" w:hAnsi="Courier New" w:cs="Courier New"/>
              </w:rPr>
              <w:lastRenderedPageBreak/>
              <w:t>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lastRenderedPageBreak/>
              <w:t>л</w:t>
            </w:r>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60</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5,0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0,0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0,0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lastRenderedPageBreak/>
              <w:t>90104094752760120244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75.11.3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15</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Работы, услуги по содержанию имущества: содержание и ремонт дорог</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Гарантирующий 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proofErr w:type="spellStart"/>
            <w:r>
              <w:rPr>
                <w:rFonts w:ascii="Courier New" w:hAnsi="Courier New" w:cs="Courier New"/>
              </w:rPr>
              <w:t>усл</w:t>
            </w:r>
            <w:proofErr w:type="spellEnd"/>
            <w:r>
              <w:rPr>
                <w:rFonts w:ascii="Courier New" w:hAnsi="Courier New" w:cs="Courier New"/>
              </w:rPr>
              <w:t>.</w:t>
            </w:r>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5</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612,6</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652,6</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704,9</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90105024812860120244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75.11.3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16</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 xml:space="preserve">Прочие работы, услуги: </w:t>
            </w:r>
            <w:r>
              <w:rPr>
                <w:rFonts w:ascii="Courier New" w:hAnsi="Courier New" w:cs="Courier New"/>
                <w:szCs w:val="21"/>
              </w:rPr>
              <w:t>Работы по ремонту и техническому обслуживанию бытовых отопительных котлов и бойлеров</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Гарантирующий 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proofErr w:type="spellStart"/>
            <w:r>
              <w:rPr>
                <w:rFonts w:ascii="Courier New" w:hAnsi="Courier New" w:cs="Courier New"/>
              </w:rPr>
              <w:t>усл</w:t>
            </w:r>
            <w:proofErr w:type="spellEnd"/>
            <w:r>
              <w:rPr>
                <w:rFonts w:ascii="Courier New" w:hAnsi="Courier New" w:cs="Courier New"/>
              </w:rPr>
              <w:t>.</w:t>
            </w:r>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65,0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20,0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20,0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901050369041</w:t>
            </w:r>
            <w:r>
              <w:rPr>
                <w:rFonts w:ascii="Courier New" w:hAnsi="Courier New" w:cs="Courier New"/>
                <w:lang w:val="en-US"/>
              </w:rPr>
              <w:t>S2374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lang w:val="en-US"/>
              </w:rPr>
              <w:t>75</w:t>
            </w:r>
            <w:r>
              <w:rPr>
                <w:rFonts w:ascii="Courier New" w:hAnsi="Courier New" w:cs="Courier New"/>
              </w:rPr>
              <w:t>.11.3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val="en-US" w:eastAsia="en-US"/>
              </w:rPr>
            </w:pPr>
            <w:r>
              <w:rPr>
                <w:rFonts w:ascii="Courier New" w:hAnsi="Courier New" w:cs="Courier New"/>
              </w:rPr>
              <w:t>17</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Увеличение стоимости основных средств: Услуги по производству металлоконструкций и их частей отдельные, выполняемые субподрядчиком</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Соответствие ГОСТ и ТУ</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proofErr w:type="spellStart"/>
            <w:r>
              <w:rPr>
                <w:rFonts w:ascii="Courier New" w:hAnsi="Courier New" w:cs="Courier New"/>
              </w:rPr>
              <w:t>шт</w:t>
            </w:r>
            <w:proofErr w:type="spellEnd"/>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lang w:val="en-US"/>
              </w:rPr>
              <w:t>1</w:t>
            </w:r>
            <w:r>
              <w:rPr>
                <w:rFonts w:ascii="Courier New" w:hAnsi="Courier New" w:cs="Courier New"/>
              </w:rPr>
              <w:t>5</w:t>
            </w:r>
            <w:r>
              <w:rPr>
                <w:rFonts w:ascii="Courier New" w:hAnsi="Courier New" w:cs="Courier New"/>
                <w:lang w:val="en-US"/>
              </w:rPr>
              <w:t>0</w:t>
            </w:r>
            <w:r>
              <w:rPr>
                <w:rFonts w:ascii="Courier New" w:hAnsi="Courier New" w:cs="Courier New"/>
              </w:rPr>
              <w:t>,0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lang w:val="en-US"/>
              </w:rPr>
              <w:t>0</w:t>
            </w:r>
            <w:r>
              <w:rPr>
                <w:rFonts w:ascii="Courier New" w:hAnsi="Courier New" w:cs="Courier New"/>
              </w:rPr>
              <w:t>,0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lang w:val="en-US"/>
              </w:rPr>
              <w:t>0</w:t>
            </w:r>
            <w:r>
              <w:rPr>
                <w:rFonts w:ascii="Courier New" w:hAnsi="Courier New" w:cs="Courier New"/>
              </w:rPr>
              <w:t>,0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90105036904360120244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75.11.3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18</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Прочие работы, услуги: уличное освещение, приобретение проводов, прожекторов</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Гарантирующий 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proofErr w:type="spellStart"/>
            <w:r>
              <w:rPr>
                <w:rFonts w:ascii="Courier New" w:hAnsi="Courier New" w:cs="Courier New"/>
              </w:rPr>
              <w:t>Шт</w:t>
            </w:r>
            <w:proofErr w:type="spellEnd"/>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15</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lang w:val="en-US"/>
              </w:rPr>
              <w:t>0</w:t>
            </w:r>
            <w:r>
              <w:rPr>
                <w:rFonts w:ascii="Courier New" w:hAnsi="Courier New" w:cs="Courier New"/>
              </w:rPr>
              <w:t>,0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lang w:val="en-US"/>
              </w:rPr>
              <w:t>404</w:t>
            </w:r>
            <w:r>
              <w:rPr>
                <w:rFonts w:ascii="Courier New" w:hAnsi="Courier New" w:cs="Courier New"/>
              </w:rPr>
              <w:t>,0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lang w:val="en-US"/>
              </w:rPr>
              <w:t>404</w:t>
            </w:r>
            <w:r>
              <w:rPr>
                <w:rFonts w:ascii="Courier New" w:hAnsi="Courier New" w:cs="Courier New"/>
              </w:rPr>
              <w:t>,0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90106057952</w:t>
            </w:r>
            <w:r>
              <w:rPr>
                <w:rFonts w:ascii="Courier New" w:hAnsi="Courier New" w:cs="Courier New"/>
                <w:lang w:val="en-US"/>
              </w:rPr>
              <w:t>7S2</w:t>
            </w:r>
            <w:r>
              <w:rPr>
                <w:rFonts w:ascii="Courier New" w:hAnsi="Courier New" w:cs="Courier New"/>
                <w:lang w:val="en-US"/>
              </w:rPr>
              <w:lastRenderedPageBreak/>
              <w:t>971244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lastRenderedPageBreak/>
              <w:t>75.11.</w:t>
            </w:r>
            <w:r>
              <w:rPr>
                <w:rFonts w:ascii="Courier New" w:hAnsi="Courier New" w:cs="Courier New"/>
              </w:rPr>
              <w:lastRenderedPageBreak/>
              <w:t>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19</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 xml:space="preserve">Работы, услуги по содержанию имущества: </w:t>
            </w:r>
            <w:r>
              <w:rPr>
                <w:rFonts w:ascii="Courier New" w:hAnsi="Courier New" w:cs="Courier New"/>
                <w:sz w:val="21"/>
                <w:szCs w:val="21"/>
              </w:rPr>
              <w:lastRenderedPageBreak/>
              <w:t>Услуги по подметанию и уборке снега</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lastRenderedPageBreak/>
              <w:t xml:space="preserve">Гарантирующий </w:t>
            </w:r>
            <w:r>
              <w:rPr>
                <w:rFonts w:ascii="Courier New" w:hAnsi="Courier New" w:cs="Courier New"/>
              </w:rPr>
              <w:lastRenderedPageBreak/>
              <w:t>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proofErr w:type="spellStart"/>
            <w:r>
              <w:rPr>
                <w:rFonts w:ascii="Courier New" w:hAnsi="Courier New" w:cs="Courier New"/>
              </w:rPr>
              <w:lastRenderedPageBreak/>
              <w:t>усл</w:t>
            </w:r>
            <w:proofErr w:type="spellEnd"/>
            <w:r>
              <w:rPr>
                <w:rFonts w:ascii="Courier New" w:hAnsi="Courier New" w:cs="Courier New"/>
              </w:rPr>
              <w:t>.</w:t>
            </w:r>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val="en-US" w:eastAsia="en-US"/>
              </w:rPr>
            </w:pPr>
            <w:r>
              <w:rPr>
                <w:rFonts w:ascii="Courier New" w:hAnsi="Courier New" w:cs="Courier New"/>
                <w:lang w:val="en-US"/>
              </w:rPr>
              <w:t>10</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lang w:val="en-US"/>
              </w:rPr>
              <w:t>20</w:t>
            </w:r>
            <w:r>
              <w:rPr>
                <w:rFonts w:ascii="Courier New" w:hAnsi="Courier New" w:cs="Courier New"/>
              </w:rPr>
              <w:t>,0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val="en-US" w:eastAsia="en-US"/>
              </w:rPr>
            </w:pPr>
            <w:r>
              <w:rPr>
                <w:rFonts w:ascii="Courier New" w:hAnsi="Courier New" w:cs="Courier New"/>
                <w:lang w:val="en-US"/>
              </w:rPr>
              <w:t>0.0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lang w:val="en-US" w:eastAsia="en-US"/>
              </w:rPr>
            </w:pPr>
            <w:r>
              <w:rPr>
                <w:rFonts w:ascii="Courier New" w:hAnsi="Courier New" w:cs="Courier New"/>
                <w:lang w:val="en-US"/>
              </w:rPr>
              <w:t>0.0</w:t>
            </w:r>
          </w:p>
        </w:tc>
      </w:tr>
      <w:tr w:rsidR="0052509D" w:rsidTr="0052509D">
        <w:tc>
          <w:tcPr>
            <w:tcW w:w="2150"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val="en-US" w:eastAsia="en-US"/>
              </w:rPr>
            </w:pPr>
            <w:r>
              <w:rPr>
                <w:rFonts w:ascii="Courier New" w:hAnsi="Courier New" w:cs="Courier New"/>
              </w:rPr>
              <w:lastRenderedPageBreak/>
              <w:t>90111015029760120244</w:t>
            </w:r>
          </w:p>
        </w:tc>
        <w:tc>
          <w:tcPr>
            <w:tcW w:w="991"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75.11.3</w:t>
            </w:r>
          </w:p>
        </w:tc>
        <w:tc>
          <w:tcPr>
            <w:tcW w:w="715" w:type="dxa"/>
            <w:tcBorders>
              <w:top w:val="single" w:sz="4" w:space="0" w:color="auto"/>
              <w:left w:val="single" w:sz="4" w:space="0" w:color="auto"/>
              <w:bottom w:val="single" w:sz="4" w:space="0" w:color="auto"/>
              <w:right w:val="single" w:sz="4" w:space="0" w:color="auto"/>
            </w:tcBorders>
          </w:tcPr>
          <w:p w:rsidR="0052509D" w:rsidRDefault="0052509D">
            <w:pPr>
              <w:spacing w:after="200" w:line="276" w:lineRule="auto"/>
              <w:jc w:val="center"/>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val="en-US" w:eastAsia="en-US"/>
              </w:rPr>
            </w:pPr>
            <w:r>
              <w:rPr>
                <w:rFonts w:ascii="Courier New" w:hAnsi="Courier New" w:cs="Courier New"/>
                <w:lang w:val="en-US"/>
              </w:rPr>
              <w:t>20</w:t>
            </w:r>
          </w:p>
        </w:tc>
        <w:tc>
          <w:tcPr>
            <w:tcW w:w="3544"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Увеличение стоимости материальных запасов: приобретение ГСМ</w:t>
            </w:r>
          </w:p>
        </w:tc>
        <w:tc>
          <w:tcPr>
            <w:tcW w:w="170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rPr>
                <w:rFonts w:ascii="Courier New" w:hAnsi="Courier New" w:cs="Courier New"/>
                <w:sz w:val="22"/>
                <w:szCs w:val="22"/>
                <w:lang w:eastAsia="en-US"/>
              </w:rPr>
            </w:pPr>
            <w:r>
              <w:rPr>
                <w:rFonts w:ascii="Courier New" w:hAnsi="Courier New" w:cs="Courier New"/>
              </w:rPr>
              <w:t>Гарантирующий поставщик</w:t>
            </w:r>
          </w:p>
        </w:tc>
        <w:tc>
          <w:tcPr>
            <w:tcW w:w="851" w:type="dxa"/>
            <w:gridSpan w:val="2"/>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eastAsia="en-US"/>
              </w:rPr>
            </w:pPr>
            <w:r>
              <w:rPr>
                <w:rFonts w:ascii="Courier New" w:hAnsi="Courier New" w:cs="Courier New"/>
              </w:rPr>
              <w:t>л</w:t>
            </w:r>
          </w:p>
        </w:tc>
        <w:tc>
          <w:tcPr>
            <w:tcW w:w="992" w:type="dxa"/>
            <w:gridSpan w:val="3"/>
            <w:tcBorders>
              <w:top w:val="single" w:sz="4" w:space="0" w:color="auto"/>
              <w:left w:val="single" w:sz="4" w:space="0" w:color="auto"/>
              <w:bottom w:val="single" w:sz="4" w:space="0" w:color="auto"/>
              <w:right w:val="single" w:sz="4" w:space="0" w:color="auto"/>
            </w:tcBorders>
            <w:hideMark/>
          </w:tcPr>
          <w:p w:rsidR="0052509D" w:rsidRDefault="0052509D">
            <w:pPr>
              <w:spacing w:after="200" w:line="276" w:lineRule="auto"/>
              <w:jc w:val="center"/>
              <w:rPr>
                <w:rFonts w:ascii="Courier New" w:hAnsi="Courier New" w:cs="Courier New"/>
                <w:sz w:val="22"/>
                <w:szCs w:val="22"/>
                <w:lang w:val="en-US" w:eastAsia="en-US"/>
              </w:rPr>
            </w:pPr>
            <w:r>
              <w:rPr>
                <w:rFonts w:ascii="Courier New" w:hAnsi="Courier New" w:cs="Courier New"/>
                <w:lang w:val="en-US"/>
              </w:rPr>
              <w:t>60</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highlight w:val="yellow"/>
                <w:lang w:eastAsia="en-US"/>
              </w:rPr>
            </w:pPr>
            <w:r>
              <w:rPr>
                <w:rFonts w:ascii="Courier New" w:hAnsi="Courier New" w:cs="Courier New"/>
                <w:lang w:val="en-US"/>
              </w:rPr>
              <w:t>5</w:t>
            </w:r>
            <w:r>
              <w:rPr>
                <w:rFonts w:ascii="Courier New" w:hAnsi="Courier New" w:cs="Courier New"/>
              </w:rPr>
              <w:t>,0</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highlight w:val="yellow"/>
                <w:lang w:eastAsia="en-US"/>
              </w:rPr>
            </w:pPr>
            <w:r>
              <w:rPr>
                <w:rFonts w:ascii="Courier New" w:hAnsi="Courier New" w:cs="Courier New"/>
                <w:lang w:val="en-US"/>
              </w:rPr>
              <w:t>5</w:t>
            </w:r>
            <w:r>
              <w:rPr>
                <w:rFonts w:ascii="Courier New" w:hAnsi="Courier New" w:cs="Courier New"/>
              </w:rPr>
              <w:t>,0</w:t>
            </w:r>
          </w:p>
        </w:tc>
        <w:tc>
          <w:tcPr>
            <w:tcW w:w="1133" w:type="dxa"/>
            <w:tcBorders>
              <w:top w:val="single" w:sz="4" w:space="0" w:color="auto"/>
              <w:left w:val="single" w:sz="4" w:space="0" w:color="auto"/>
              <w:bottom w:val="single" w:sz="4" w:space="0" w:color="auto"/>
              <w:right w:val="single" w:sz="4" w:space="0" w:color="auto"/>
            </w:tcBorders>
            <w:vAlign w:val="bottom"/>
            <w:hideMark/>
          </w:tcPr>
          <w:p w:rsidR="0052509D" w:rsidRDefault="0052509D">
            <w:pPr>
              <w:spacing w:after="200" w:line="276" w:lineRule="auto"/>
              <w:jc w:val="center"/>
              <w:rPr>
                <w:rFonts w:ascii="Courier New" w:hAnsi="Courier New" w:cs="Courier New"/>
                <w:sz w:val="22"/>
                <w:szCs w:val="22"/>
                <w:highlight w:val="yellow"/>
                <w:lang w:eastAsia="en-US"/>
              </w:rPr>
            </w:pPr>
            <w:r>
              <w:rPr>
                <w:rFonts w:ascii="Courier New" w:hAnsi="Courier New" w:cs="Courier New"/>
                <w:lang w:val="en-US"/>
              </w:rPr>
              <w:t>5</w:t>
            </w:r>
            <w:r>
              <w:rPr>
                <w:rFonts w:ascii="Courier New" w:hAnsi="Courier New" w:cs="Courier New"/>
              </w:rPr>
              <w:t>,0</w:t>
            </w:r>
          </w:p>
        </w:tc>
      </w:tr>
      <w:tr w:rsidR="0052509D" w:rsidTr="0052509D">
        <w:trPr>
          <w:trHeight w:val="555"/>
        </w:trPr>
        <w:tc>
          <w:tcPr>
            <w:tcW w:w="21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2509D" w:rsidRDefault="0052509D">
            <w:pPr>
              <w:spacing w:after="200" w:line="276" w:lineRule="auto"/>
              <w:ind w:left="28"/>
              <w:rPr>
                <w:rFonts w:ascii="Courier New" w:hAnsi="Courier New" w:cs="Courier New"/>
                <w:sz w:val="22"/>
                <w:szCs w:val="22"/>
                <w:lang w:val="en-US" w:eastAsia="en-US"/>
              </w:rPr>
            </w:pPr>
            <w:r>
              <w:rPr>
                <w:rFonts w:ascii="Courier New" w:hAnsi="Courier New" w:cs="Courier New"/>
                <w:lang w:val="en-US"/>
              </w:rPr>
              <w:t>901040950297S2370</w:t>
            </w:r>
          </w:p>
        </w:tc>
        <w:tc>
          <w:tcPr>
            <w:tcW w:w="9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2509D" w:rsidRDefault="0052509D">
            <w:pPr>
              <w:spacing w:after="200" w:line="276" w:lineRule="auto"/>
              <w:ind w:left="28"/>
              <w:rPr>
                <w:rFonts w:ascii="Courier New" w:hAnsi="Courier New" w:cs="Courier New"/>
                <w:sz w:val="22"/>
                <w:szCs w:val="22"/>
                <w:lang w:val="en-US" w:eastAsia="en-US"/>
              </w:rPr>
            </w:pPr>
            <w:r>
              <w:rPr>
                <w:rFonts w:ascii="Courier New" w:hAnsi="Courier New" w:cs="Courier New"/>
                <w:lang w:val="en-US"/>
              </w:rPr>
              <w:t>75.11.3</w:t>
            </w:r>
          </w:p>
        </w:tc>
        <w:tc>
          <w:tcPr>
            <w:tcW w:w="7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2509D" w:rsidRDefault="0052509D">
            <w:pPr>
              <w:spacing w:after="200" w:line="276" w:lineRule="auto"/>
              <w:ind w:left="28"/>
              <w:rPr>
                <w:rFonts w:ascii="Courier New" w:hAnsi="Courier New" w:cs="Courier New"/>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2509D" w:rsidRDefault="0052509D">
            <w:pPr>
              <w:spacing w:after="200" w:line="276" w:lineRule="auto"/>
              <w:ind w:left="28"/>
              <w:rPr>
                <w:rFonts w:ascii="Courier New" w:hAnsi="Courier New" w:cs="Courier New"/>
                <w:sz w:val="22"/>
                <w:szCs w:val="22"/>
                <w:lang w:val="en-US" w:eastAsia="en-US"/>
              </w:rPr>
            </w:pPr>
            <w:r>
              <w:rPr>
                <w:rFonts w:ascii="Courier New" w:hAnsi="Courier New" w:cs="Courier New"/>
                <w:lang w:val="en-US"/>
              </w:rPr>
              <w:t>21</w:t>
            </w:r>
          </w:p>
        </w:tc>
        <w:tc>
          <w:tcPr>
            <w:tcW w:w="354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2509D" w:rsidRDefault="0052509D">
            <w:pPr>
              <w:rPr>
                <w:rFonts w:ascii="Courier New" w:hAnsi="Courier New" w:cs="Courier New"/>
              </w:rPr>
            </w:pPr>
            <w:r>
              <w:rPr>
                <w:rFonts w:ascii="Courier New" w:hAnsi="Courier New" w:cs="Courier New"/>
              </w:rPr>
              <w:t>Увеличение стоимости материальных запасов:</w:t>
            </w:r>
          </w:p>
          <w:p w:rsidR="0052509D" w:rsidRDefault="0052509D">
            <w:pPr>
              <w:rPr>
                <w:rFonts w:ascii="Courier New" w:hAnsi="Courier New" w:cs="Courier New"/>
              </w:rPr>
            </w:pPr>
            <w:r>
              <w:rPr>
                <w:rFonts w:ascii="Courier New" w:hAnsi="Courier New" w:cs="Courier New"/>
              </w:rPr>
              <w:t>Услуги по инженерно-техническому проектированию туннелей, автомагистралей, улиц, транспортных развязок и подобных объектов, кроме объектов культурного наследия</w:t>
            </w:r>
          </w:p>
          <w:p w:rsidR="0052509D" w:rsidRDefault="0052509D">
            <w:pPr>
              <w:spacing w:line="276" w:lineRule="auto"/>
              <w:rPr>
                <w:rFonts w:ascii="Courier New" w:hAnsi="Courier New" w:cs="Courier New"/>
                <w:sz w:val="22"/>
                <w:szCs w:val="22"/>
                <w:lang w:eastAsia="en-US"/>
              </w:rPr>
            </w:pPr>
            <w:r>
              <w:rPr>
                <w:rFonts w:ascii="Courier New" w:hAnsi="Courier New" w:cs="Courier New"/>
              </w:rPr>
              <w:t>Работы по монтажу систем освещения и сигнализации автомобильных дорог, аэропортов и портов</w:t>
            </w:r>
          </w:p>
        </w:tc>
        <w:tc>
          <w:tcPr>
            <w:tcW w:w="170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2509D" w:rsidRDefault="0052509D">
            <w:pPr>
              <w:spacing w:after="200" w:line="276" w:lineRule="auto"/>
              <w:ind w:left="28"/>
              <w:rPr>
                <w:rFonts w:ascii="Courier New" w:hAnsi="Courier New" w:cs="Courier New"/>
                <w:sz w:val="22"/>
                <w:szCs w:val="22"/>
                <w:lang w:eastAsia="en-US"/>
              </w:rPr>
            </w:pPr>
            <w:r>
              <w:rPr>
                <w:rFonts w:ascii="Courier New" w:hAnsi="Courier New" w:cs="Courier New"/>
              </w:rPr>
              <w:t>Гарантирующий поставщик</w:t>
            </w:r>
          </w:p>
        </w:tc>
        <w:tc>
          <w:tcPr>
            <w:tcW w:w="85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2509D" w:rsidRDefault="0052509D">
            <w:pPr>
              <w:spacing w:after="200" w:line="276" w:lineRule="auto"/>
              <w:ind w:left="28"/>
              <w:jc w:val="center"/>
              <w:rPr>
                <w:rFonts w:ascii="Courier New" w:hAnsi="Courier New" w:cs="Courier New"/>
                <w:sz w:val="22"/>
                <w:szCs w:val="22"/>
                <w:lang w:eastAsia="en-US"/>
              </w:rPr>
            </w:pPr>
            <w:r>
              <w:rPr>
                <w:rFonts w:ascii="Courier New" w:hAnsi="Courier New" w:cs="Courier New"/>
              </w:rPr>
              <w:t>шт.</w:t>
            </w:r>
          </w:p>
        </w:tc>
        <w:tc>
          <w:tcPr>
            <w:tcW w:w="99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2509D" w:rsidRDefault="0052509D">
            <w:pPr>
              <w:spacing w:after="200" w:line="276" w:lineRule="auto"/>
              <w:ind w:left="28"/>
              <w:jc w:val="center"/>
              <w:rPr>
                <w:rFonts w:ascii="Courier New" w:hAnsi="Courier New" w:cs="Courier New"/>
                <w:sz w:val="22"/>
                <w:szCs w:val="22"/>
                <w:lang w:eastAsia="en-US"/>
              </w:rPr>
            </w:pPr>
            <w:r>
              <w:rPr>
                <w:rFonts w:ascii="Courier New" w:hAnsi="Courier New" w:cs="Courier New"/>
              </w:rPr>
              <w:t>10</w:t>
            </w:r>
          </w:p>
        </w:tc>
        <w:tc>
          <w:tcPr>
            <w:tcW w:w="11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2509D" w:rsidRDefault="0052509D">
            <w:pPr>
              <w:spacing w:after="200" w:line="276" w:lineRule="auto"/>
              <w:ind w:left="28"/>
              <w:jc w:val="center"/>
              <w:rPr>
                <w:rFonts w:ascii="Courier New" w:hAnsi="Courier New" w:cs="Courier New"/>
                <w:sz w:val="22"/>
                <w:szCs w:val="22"/>
                <w:lang w:val="en-US" w:eastAsia="en-US"/>
              </w:rPr>
            </w:pPr>
            <w:r>
              <w:rPr>
                <w:rFonts w:ascii="Courier New" w:hAnsi="Courier New" w:cs="Courier New"/>
              </w:rPr>
              <w:t>200.</w:t>
            </w:r>
            <w:r>
              <w:rPr>
                <w:rFonts w:ascii="Courier New" w:hAnsi="Courier New" w:cs="Courier New"/>
                <w:lang w:val="en-US"/>
              </w:rPr>
              <w:t>6</w:t>
            </w:r>
          </w:p>
        </w:tc>
        <w:tc>
          <w:tcPr>
            <w:tcW w:w="127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2509D" w:rsidRDefault="0052509D">
            <w:pPr>
              <w:spacing w:after="200" w:line="276" w:lineRule="auto"/>
              <w:ind w:left="28"/>
              <w:jc w:val="center"/>
              <w:rPr>
                <w:rFonts w:ascii="Courier New" w:hAnsi="Courier New" w:cs="Courier New"/>
                <w:sz w:val="22"/>
                <w:szCs w:val="22"/>
                <w:lang w:eastAsia="en-US"/>
              </w:rPr>
            </w:pPr>
            <w:r>
              <w:rPr>
                <w:rFonts w:ascii="Courier New" w:hAnsi="Courier New" w:cs="Courier New"/>
              </w:rPr>
              <w:t>0.0</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2509D" w:rsidRDefault="0052509D">
            <w:pPr>
              <w:spacing w:after="200" w:line="276" w:lineRule="auto"/>
              <w:ind w:left="28"/>
              <w:jc w:val="center"/>
              <w:rPr>
                <w:rFonts w:ascii="Courier New" w:hAnsi="Courier New" w:cs="Courier New"/>
                <w:sz w:val="22"/>
                <w:szCs w:val="22"/>
                <w:lang w:eastAsia="en-US"/>
              </w:rPr>
            </w:pPr>
            <w:r>
              <w:rPr>
                <w:rFonts w:ascii="Courier New" w:hAnsi="Courier New" w:cs="Courier New"/>
              </w:rPr>
              <w:t>0.0</w:t>
            </w:r>
          </w:p>
        </w:tc>
      </w:tr>
      <w:tr w:rsidR="0052509D" w:rsidTr="0052509D">
        <w:trPr>
          <w:gridAfter w:val="1"/>
          <w:wAfter w:w="1133" w:type="dxa"/>
        </w:trPr>
        <w:tc>
          <w:tcPr>
            <w:tcW w:w="7391" w:type="dxa"/>
            <w:gridSpan w:val="5"/>
            <w:tcBorders>
              <w:top w:val="nil"/>
              <w:left w:val="nil"/>
              <w:bottom w:val="single" w:sz="4" w:space="0" w:color="auto"/>
              <w:right w:val="nil"/>
            </w:tcBorders>
            <w:vAlign w:val="bottom"/>
          </w:tcPr>
          <w:p w:rsidR="00C6712E" w:rsidRDefault="00C6712E" w:rsidP="00C6712E">
            <w:pPr>
              <w:spacing w:after="200" w:line="276" w:lineRule="auto"/>
              <w:rPr>
                <w:rFonts w:ascii="Arial" w:hAnsi="Arial" w:cs="Arial"/>
              </w:rPr>
            </w:pPr>
          </w:p>
          <w:p w:rsidR="0052509D" w:rsidRDefault="0052509D" w:rsidP="00C6712E">
            <w:pPr>
              <w:spacing w:after="200" w:line="276" w:lineRule="auto"/>
              <w:rPr>
                <w:rFonts w:ascii="Arial" w:hAnsi="Arial" w:cs="Arial"/>
                <w:lang w:eastAsia="en-US"/>
              </w:rPr>
            </w:pPr>
            <w:r>
              <w:rPr>
                <w:rFonts w:ascii="Arial" w:hAnsi="Arial" w:cs="Arial"/>
              </w:rPr>
              <w:t>Глава администрации Саганова Ирина Тимуровна</w:t>
            </w:r>
          </w:p>
        </w:tc>
        <w:tc>
          <w:tcPr>
            <w:tcW w:w="76" w:type="dxa"/>
            <w:tcBorders>
              <w:top w:val="nil"/>
              <w:left w:val="nil"/>
              <w:bottom w:val="nil"/>
              <w:right w:val="nil"/>
            </w:tcBorders>
            <w:vAlign w:val="bottom"/>
          </w:tcPr>
          <w:p w:rsidR="0052509D" w:rsidRDefault="0052509D">
            <w:pPr>
              <w:spacing w:after="200" w:line="276" w:lineRule="auto"/>
              <w:rPr>
                <w:rFonts w:ascii="Arial" w:hAnsi="Arial" w:cs="Arial"/>
                <w:lang w:eastAsia="en-US"/>
              </w:rPr>
            </w:pPr>
          </w:p>
        </w:tc>
        <w:tc>
          <w:tcPr>
            <w:tcW w:w="1912" w:type="dxa"/>
            <w:gridSpan w:val="2"/>
            <w:tcBorders>
              <w:top w:val="nil"/>
              <w:left w:val="nil"/>
              <w:bottom w:val="single" w:sz="4" w:space="0" w:color="auto"/>
              <w:right w:val="nil"/>
            </w:tcBorders>
            <w:vAlign w:val="bottom"/>
          </w:tcPr>
          <w:p w:rsidR="0052509D" w:rsidRDefault="0052509D">
            <w:pPr>
              <w:spacing w:after="200" w:line="276" w:lineRule="auto"/>
              <w:jc w:val="center"/>
              <w:rPr>
                <w:rFonts w:ascii="Arial" w:hAnsi="Arial" w:cs="Arial"/>
                <w:lang w:eastAsia="en-US"/>
              </w:rPr>
            </w:pPr>
          </w:p>
        </w:tc>
        <w:tc>
          <w:tcPr>
            <w:tcW w:w="993" w:type="dxa"/>
            <w:gridSpan w:val="2"/>
            <w:tcBorders>
              <w:top w:val="nil"/>
              <w:left w:val="nil"/>
              <w:bottom w:val="nil"/>
              <w:right w:val="nil"/>
            </w:tcBorders>
            <w:vAlign w:val="bottom"/>
            <w:hideMark/>
          </w:tcPr>
          <w:p w:rsidR="0052509D" w:rsidRDefault="0052509D">
            <w:pPr>
              <w:spacing w:after="200" w:line="276" w:lineRule="auto"/>
              <w:jc w:val="right"/>
              <w:rPr>
                <w:rFonts w:ascii="Arial" w:hAnsi="Arial" w:cs="Arial"/>
                <w:lang w:eastAsia="en-US"/>
              </w:rPr>
            </w:pPr>
            <w:r>
              <w:rPr>
                <w:rFonts w:ascii="Arial" w:hAnsi="Arial" w:cs="Arial"/>
              </w:rPr>
              <w:t>“</w:t>
            </w:r>
          </w:p>
        </w:tc>
        <w:tc>
          <w:tcPr>
            <w:tcW w:w="425" w:type="dxa"/>
            <w:gridSpan w:val="2"/>
            <w:tcBorders>
              <w:top w:val="nil"/>
              <w:left w:val="nil"/>
              <w:bottom w:val="single" w:sz="4" w:space="0" w:color="auto"/>
              <w:right w:val="nil"/>
            </w:tcBorders>
            <w:vAlign w:val="bottom"/>
            <w:hideMark/>
          </w:tcPr>
          <w:p w:rsidR="0052509D" w:rsidRDefault="0052509D">
            <w:pPr>
              <w:spacing w:after="200" w:line="276" w:lineRule="auto"/>
              <w:jc w:val="center"/>
              <w:rPr>
                <w:rFonts w:ascii="Arial" w:hAnsi="Arial" w:cs="Arial"/>
                <w:lang w:val="en-US" w:eastAsia="en-US"/>
              </w:rPr>
            </w:pPr>
            <w:r>
              <w:rPr>
                <w:rFonts w:ascii="Arial" w:hAnsi="Arial" w:cs="Arial"/>
                <w:lang w:val="en-US"/>
              </w:rPr>
              <w:t>24</w:t>
            </w:r>
          </w:p>
        </w:tc>
        <w:tc>
          <w:tcPr>
            <w:tcW w:w="283" w:type="dxa"/>
            <w:tcBorders>
              <w:top w:val="nil"/>
              <w:left w:val="nil"/>
              <w:bottom w:val="nil"/>
              <w:right w:val="nil"/>
            </w:tcBorders>
            <w:vAlign w:val="bottom"/>
            <w:hideMark/>
          </w:tcPr>
          <w:p w:rsidR="0052509D" w:rsidRDefault="0052509D">
            <w:pPr>
              <w:spacing w:after="200" w:line="276" w:lineRule="auto"/>
              <w:rPr>
                <w:rFonts w:ascii="Arial" w:hAnsi="Arial" w:cs="Arial"/>
                <w:lang w:eastAsia="en-US"/>
              </w:rPr>
            </w:pPr>
            <w:r>
              <w:rPr>
                <w:rFonts w:ascii="Arial" w:hAnsi="Arial" w:cs="Arial"/>
              </w:rPr>
              <w:t>”</w:t>
            </w:r>
          </w:p>
        </w:tc>
        <w:tc>
          <w:tcPr>
            <w:tcW w:w="1592" w:type="dxa"/>
            <w:gridSpan w:val="2"/>
            <w:tcBorders>
              <w:top w:val="nil"/>
              <w:left w:val="nil"/>
              <w:bottom w:val="single" w:sz="4" w:space="0" w:color="auto"/>
              <w:right w:val="nil"/>
            </w:tcBorders>
            <w:vAlign w:val="bottom"/>
            <w:hideMark/>
          </w:tcPr>
          <w:p w:rsidR="0052509D" w:rsidRDefault="0052509D">
            <w:pPr>
              <w:spacing w:after="200" w:line="276" w:lineRule="auto"/>
              <w:jc w:val="center"/>
              <w:rPr>
                <w:rFonts w:ascii="Arial" w:hAnsi="Arial" w:cs="Arial"/>
                <w:lang w:eastAsia="en-US"/>
              </w:rPr>
            </w:pPr>
            <w:r>
              <w:rPr>
                <w:rFonts w:ascii="Arial" w:hAnsi="Arial" w:cs="Arial"/>
              </w:rPr>
              <w:t>января</w:t>
            </w:r>
          </w:p>
        </w:tc>
        <w:tc>
          <w:tcPr>
            <w:tcW w:w="340" w:type="dxa"/>
            <w:gridSpan w:val="2"/>
            <w:tcBorders>
              <w:top w:val="nil"/>
              <w:left w:val="nil"/>
              <w:bottom w:val="nil"/>
              <w:right w:val="nil"/>
            </w:tcBorders>
            <w:vAlign w:val="bottom"/>
            <w:hideMark/>
          </w:tcPr>
          <w:p w:rsidR="0052509D" w:rsidRDefault="0052509D">
            <w:pPr>
              <w:spacing w:after="200" w:line="276" w:lineRule="auto"/>
              <w:jc w:val="right"/>
              <w:rPr>
                <w:rFonts w:ascii="Arial" w:hAnsi="Arial" w:cs="Arial"/>
                <w:lang w:eastAsia="en-US"/>
              </w:rPr>
            </w:pPr>
            <w:r>
              <w:rPr>
                <w:rFonts w:ascii="Arial" w:hAnsi="Arial" w:cs="Arial"/>
              </w:rPr>
              <w:t>20</w:t>
            </w:r>
          </w:p>
        </w:tc>
        <w:tc>
          <w:tcPr>
            <w:tcW w:w="340" w:type="dxa"/>
            <w:tcBorders>
              <w:top w:val="nil"/>
              <w:left w:val="nil"/>
              <w:bottom w:val="single" w:sz="4" w:space="0" w:color="auto"/>
              <w:right w:val="nil"/>
            </w:tcBorders>
            <w:vAlign w:val="bottom"/>
            <w:hideMark/>
          </w:tcPr>
          <w:p w:rsidR="0052509D" w:rsidRDefault="0052509D">
            <w:pPr>
              <w:spacing w:after="200" w:line="276" w:lineRule="auto"/>
              <w:rPr>
                <w:rFonts w:ascii="Arial" w:hAnsi="Arial" w:cs="Arial"/>
                <w:lang w:val="en-US" w:eastAsia="en-US"/>
              </w:rPr>
            </w:pPr>
            <w:r>
              <w:rPr>
                <w:rFonts w:ascii="Arial" w:hAnsi="Arial" w:cs="Arial"/>
                <w:lang w:val="en-US"/>
              </w:rPr>
              <w:t>22</w:t>
            </w:r>
          </w:p>
        </w:tc>
        <w:tc>
          <w:tcPr>
            <w:tcW w:w="710" w:type="dxa"/>
            <w:tcBorders>
              <w:top w:val="nil"/>
              <w:left w:val="nil"/>
              <w:bottom w:val="nil"/>
              <w:right w:val="nil"/>
            </w:tcBorders>
            <w:vAlign w:val="bottom"/>
            <w:hideMark/>
          </w:tcPr>
          <w:p w:rsidR="0052509D" w:rsidRDefault="0052509D">
            <w:pPr>
              <w:spacing w:after="200" w:line="276" w:lineRule="auto"/>
              <w:ind w:left="57"/>
              <w:rPr>
                <w:rFonts w:ascii="Arial" w:hAnsi="Arial" w:cs="Arial"/>
                <w:lang w:eastAsia="en-US"/>
              </w:rPr>
            </w:pPr>
            <w:r>
              <w:rPr>
                <w:rFonts w:ascii="Arial" w:hAnsi="Arial" w:cs="Arial"/>
              </w:rPr>
              <w:t>г.</w:t>
            </w:r>
          </w:p>
        </w:tc>
      </w:tr>
      <w:tr w:rsidR="0052509D" w:rsidTr="0052509D">
        <w:trPr>
          <w:gridAfter w:val="1"/>
          <w:wAfter w:w="1133" w:type="dxa"/>
          <w:cantSplit/>
        </w:trPr>
        <w:tc>
          <w:tcPr>
            <w:tcW w:w="7391" w:type="dxa"/>
            <w:gridSpan w:val="5"/>
            <w:tcBorders>
              <w:top w:val="nil"/>
              <w:left w:val="nil"/>
              <w:bottom w:val="nil"/>
              <w:right w:val="nil"/>
            </w:tcBorders>
            <w:hideMark/>
          </w:tcPr>
          <w:p w:rsidR="0052509D" w:rsidRDefault="0052509D">
            <w:pPr>
              <w:spacing w:after="200" w:line="276" w:lineRule="auto"/>
              <w:jc w:val="center"/>
              <w:rPr>
                <w:rFonts w:ascii="Arial" w:hAnsi="Arial" w:cs="Arial"/>
                <w:lang w:eastAsia="en-US"/>
              </w:rPr>
            </w:pPr>
            <w:r>
              <w:rPr>
                <w:rFonts w:ascii="Arial" w:hAnsi="Arial" w:cs="Arial"/>
              </w:rPr>
              <w:t>(Ф.И.О., должность руководителя (уполномоченного должностного лица) заказчика)</w:t>
            </w:r>
          </w:p>
        </w:tc>
        <w:tc>
          <w:tcPr>
            <w:tcW w:w="76" w:type="dxa"/>
            <w:tcBorders>
              <w:top w:val="nil"/>
              <w:left w:val="nil"/>
              <w:bottom w:val="nil"/>
              <w:right w:val="nil"/>
            </w:tcBorders>
          </w:tcPr>
          <w:p w:rsidR="0052509D" w:rsidRDefault="0052509D">
            <w:pPr>
              <w:spacing w:after="200" w:line="276" w:lineRule="auto"/>
              <w:rPr>
                <w:rFonts w:ascii="Arial" w:hAnsi="Arial" w:cs="Arial"/>
                <w:lang w:eastAsia="en-US"/>
              </w:rPr>
            </w:pPr>
          </w:p>
        </w:tc>
        <w:tc>
          <w:tcPr>
            <w:tcW w:w="1912" w:type="dxa"/>
            <w:gridSpan w:val="2"/>
            <w:tcBorders>
              <w:top w:val="nil"/>
              <w:left w:val="nil"/>
              <w:bottom w:val="nil"/>
              <w:right w:val="nil"/>
            </w:tcBorders>
            <w:hideMark/>
          </w:tcPr>
          <w:p w:rsidR="0052509D" w:rsidRDefault="0052509D">
            <w:pPr>
              <w:spacing w:after="200" w:line="276" w:lineRule="auto"/>
              <w:jc w:val="center"/>
              <w:rPr>
                <w:rFonts w:ascii="Arial" w:hAnsi="Arial" w:cs="Arial"/>
                <w:lang w:eastAsia="en-US"/>
              </w:rPr>
            </w:pPr>
            <w:r>
              <w:rPr>
                <w:rFonts w:ascii="Arial" w:hAnsi="Arial" w:cs="Arial"/>
              </w:rPr>
              <w:t>(подпись)</w:t>
            </w:r>
          </w:p>
        </w:tc>
        <w:tc>
          <w:tcPr>
            <w:tcW w:w="993" w:type="dxa"/>
            <w:gridSpan w:val="2"/>
            <w:tcBorders>
              <w:top w:val="nil"/>
              <w:left w:val="nil"/>
              <w:bottom w:val="nil"/>
              <w:right w:val="nil"/>
            </w:tcBorders>
          </w:tcPr>
          <w:p w:rsidR="0052509D" w:rsidRDefault="0052509D">
            <w:pPr>
              <w:spacing w:after="200" w:line="276" w:lineRule="auto"/>
              <w:rPr>
                <w:rFonts w:ascii="Arial" w:hAnsi="Arial" w:cs="Arial"/>
                <w:lang w:eastAsia="en-US"/>
              </w:rPr>
            </w:pPr>
          </w:p>
        </w:tc>
        <w:tc>
          <w:tcPr>
            <w:tcW w:w="2980" w:type="dxa"/>
            <w:gridSpan w:val="8"/>
            <w:tcBorders>
              <w:top w:val="nil"/>
              <w:left w:val="nil"/>
              <w:bottom w:val="nil"/>
              <w:right w:val="nil"/>
            </w:tcBorders>
            <w:hideMark/>
          </w:tcPr>
          <w:p w:rsidR="0052509D" w:rsidRDefault="0052509D">
            <w:pPr>
              <w:spacing w:after="200" w:line="276" w:lineRule="auto"/>
              <w:jc w:val="center"/>
              <w:rPr>
                <w:rFonts w:ascii="Arial" w:hAnsi="Arial" w:cs="Arial"/>
                <w:lang w:eastAsia="en-US"/>
              </w:rPr>
            </w:pPr>
            <w:r>
              <w:rPr>
                <w:rFonts w:ascii="Arial" w:hAnsi="Arial" w:cs="Arial"/>
              </w:rPr>
              <w:t>(дата утверждения)</w:t>
            </w:r>
          </w:p>
        </w:tc>
        <w:tc>
          <w:tcPr>
            <w:tcW w:w="710" w:type="dxa"/>
            <w:tcBorders>
              <w:top w:val="nil"/>
              <w:left w:val="nil"/>
              <w:bottom w:val="nil"/>
              <w:right w:val="nil"/>
            </w:tcBorders>
          </w:tcPr>
          <w:p w:rsidR="0052509D" w:rsidRDefault="0052509D">
            <w:pPr>
              <w:spacing w:after="200" w:line="276" w:lineRule="auto"/>
              <w:rPr>
                <w:rFonts w:ascii="Arial" w:hAnsi="Arial" w:cs="Arial"/>
                <w:lang w:eastAsia="en-US"/>
              </w:rPr>
            </w:pPr>
          </w:p>
        </w:tc>
      </w:tr>
    </w:tbl>
    <w:p w:rsidR="00A5117B" w:rsidRDefault="0052509D" w:rsidP="00EC5780">
      <w:pPr>
        <w:jc w:val="center"/>
        <w:rPr>
          <w:rFonts w:ascii="Arial" w:hAnsi="Arial" w:cs="Arial"/>
          <w:b/>
          <w:sz w:val="32"/>
          <w:szCs w:val="32"/>
        </w:rPr>
        <w:sectPr w:rsidR="00A5117B" w:rsidSect="005C0368">
          <w:pgSz w:w="16840" w:h="11900" w:orient="landscape"/>
          <w:pgMar w:top="851" w:right="851" w:bottom="1701" w:left="1134" w:header="1191" w:footer="743" w:gutter="0"/>
          <w:pgNumType w:start="1"/>
          <w:cols w:space="720"/>
          <w:noEndnote/>
          <w:docGrid w:linePitch="360"/>
        </w:sectPr>
      </w:pPr>
      <w:r>
        <w:rPr>
          <w:sz w:val="17"/>
          <w:szCs w:val="17"/>
        </w:rPr>
        <w:t>М.П.</w:t>
      </w:r>
      <w:r w:rsidR="00A5117B" w:rsidRPr="00A5117B">
        <w:rPr>
          <w:rFonts w:ascii="Arial" w:hAnsi="Arial" w:cs="Arial"/>
          <w:b/>
          <w:sz w:val="32"/>
          <w:szCs w:val="32"/>
        </w:rPr>
        <w:t xml:space="preserve"> </w:t>
      </w:r>
    </w:p>
    <w:p w:rsidR="008571BE" w:rsidRPr="008571BE" w:rsidRDefault="008571BE" w:rsidP="008571BE">
      <w:pPr>
        <w:tabs>
          <w:tab w:val="left" w:pos="6663"/>
          <w:tab w:val="left" w:pos="7797"/>
        </w:tabs>
        <w:spacing w:line="240" w:lineRule="atLeast"/>
        <w:jc w:val="center"/>
        <w:outlineLvl w:val="0"/>
        <w:rPr>
          <w:rFonts w:ascii="Arial" w:hAnsi="Arial" w:cs="Arial"/>
          <w:b/>
          <w:sz w:val="32"/>
          <w:szCs w:val="32"/>
          <w:lang w:bidi="ar-SA"/>
        </w:rPr>
      </w:pPr>
      <w:r w:rsidRPr="008571BE">
        <w:rPr>
          <w:rFonts w:ascii="Arial" w:hAnsi="Arial" w:cs="Arial"/>
          <w:b/>
          <w:sz w:val="32"/>
          <w:szCs w:val="32"/>
          <w:lang w:bidi="ar-SA"/>
        </w:rPr>
        <w:lastRenderedPageBreak/>
        <w:t>04.02.2022г. №5-п</w:t>
      </w:r>
    </w:p>
    <w:p w:rsidR="008571BE" w:rsidRPr="008571BE" w:rsidRDefault="008571BE" w:rsidP="008571BE">
      <w:pPr>
        <w:widowControl/>
        <w:tabs>
          <w:tab w:val="left" w:pos="6663"/>
        </w:tabs>
        <w:spacing w:line="240" w:lineRule="atLeast"/>
        <w:jc w:val="center"/>
        <w:outlineLvl w:val="0"/>
        <w:rPr>
          <w:rFonts w:ascii="Arial" w:hAnsi="Arial" w:cs="Arial"/>
          <w:b/>
          <w:sz w:val="32"/>
          <w:szCs w:val="32"/>
          <w:lang w:bidi="ar-SA"/>
        </w:rPr>
      </w:pPr>
      <w:r w:rsidRPr="008571BE">
        <w:rPr>
          <w:rFonts w:ascii="Arial" w:hAnsi="Arial" w:cs="Arial"/>
          <w:b/>
          <w:sz w:val="32"/>
          <w:szCs w:val="32"/>
          <w:lang w:bidi="ar-SA"/>
        </w:rPr>
        <w:t>РОССИЙСКАЯ ФЕДЕРАЦИЯ</w:t>
      </w:r>
    </w:p>
    <w:p w:rsidR="008571BE" w:rsidRPr="008571BE" w:rsidRDefault="008571BE" w:rsidP="008571BE">
      <w:pPr>
        <w:widowControl/>
        <w:tabs>
          <w:tab w:val="left" w:pos="6663"/>
        </w:tabs>
        <w:spacing w:line="240" w:lineRule="atLeast"/>
        <w:jc w:val="center"/>
        <w:rPr>
          <w:rFonts w:ascii="Arial" w:hAnsi="Arial" w:cs="Arial"/>
          <w:b/>
          <w:sz w:val="32"/>
          <w:szCs w:val="32"/>
          <w:lang w:bidi="ar-SA"/>
        </w:rPr>
      </w:pPr>
      <w:r w:rsidRPr="008571BE">
        <w:rPr>
          <w:rFonts w:ascii="Arial" w:hAnsi="Arial" w:cs="Arial"/>
          <w:b/>
          <w:sz w:val="32"/>
          <w:szCs w:val="32"/>
          <w:lang w:bidi="ar-SA"/>
        </w:rPr>
        <w:t>ИРКУТСКАЯ ОБЛАСТЬ</w:t>
      </w:r>
    </w:p>
    <w:p w:rsidR="008571BE" w:rsidRPr="008571BE" w:rsidRDefault="008571BE" w:rsidP="008571BE">
      <w:pPr>
        <w:widowControl/>
        <w:tabs>
          <w:tab w:val="left" w:pos="6663"/>
        </w:tabs>
        <w:spacing w:line="240" w:lineRule="atLeast"/>
        <w:jc w:val="center"/>
        <w:rPr>
          <w:rFonts w:ascii="Arial" w:hAnsi="Arial" w:cs="Arial"/>
          <w:b/>
          <w:sz w:val="32"/>
          <w:szCs w:val="32"/>
          <w:lang w:bidi="ar-SA"/>
        </w:rPr>
      </w:pPr>
      <w:r w:rsidRPr="008571BE">
        <w:rPr>
          <w:rFonts w:ascii="Arial" w:hAnsi="Arial" w:cs="Arial"/>
          <w:b/>
          <w:sz w:val="32"/>
          <w:szCs w:val="32"/>
          <w:lang w:bidi="ar-SA"/>
        </w:rPr>
        <w:t>АЛАРСКИЙ МУНИЦИПАЛЬНЫЙ РАЙОН</w:t>
      </w:r>
    </w:p>
    <w:p w:rsidR="008571BE" w:rsidRPr="008571BE" w:rsidRDefault="008571BE" w:rsidP="008571BE">
      <w:pPr>
        <w:widowControl/>
        <w:tabs>
          <w:tab w:val="left" w:pos="6663"/>
        </w:tabs>
        <w:spacing w:line="240" w:lineRule="atLeast"/>
        <w:jc w:val="center"/>
        <w:rPr>
          <w:rFonts w:ascii="Arial" w:hAnsi="Arial" w:cs="Arial"/>
          <w:b/>
          <w:sz w:val="32"/>
          <w:szCs w:val="32"/>
          <w:lang w:bidi="ar-SA"/>
        </w:rPr>
      </w:pPr>
      <w:r w:rsidRPr="008571BE">
        <w:rPr>
          <w:rFonts w:ascii="Arial" w:hAnsi="Arial" w:cs="Arial"/>
          <w:b/>
          <w:sz w:val="32"/>
          <w:szCs w:val="32"/>
          <w:lang w:bidi="ar-SA"/>
        </w:rPr>
        <w:t>МУНИЦИПАЛЬНОЕ ОБРАЗОВАНИЕ «НЫГДА»</w:t>
      </w:r>
    </w:p>
    <w:p w:rsidR="008571BE" w:rsidRPr="008571BE" w:rsidRDefault="008571BE" w:rsidP="008571BE">
      <w:pPr>
        <w:widowControl/>
        <w:tabs>
          <w:tab w:val="left" w:pos="6663"/>
        </w:tabs>
        <w:spacing w:line="240" w:lineRule="atLeast"/>
        <w:jc w:val="center"/>
        <w:rPr>
          <w:rFonts w:ascii="Arial" w:hAnsi="Arial" w:cs="Arial"/>
          <w:b/>
          <w:sz w:val="32"/>
          <w:szCs w:val="32"/>
          <w:lang w:bidi="ar-SA"/>
        </w:rPr>
      </w:pPr>
      <w:r w:rsidRPr="008571BE">
        <w:rPr>
          <w:rFonts w:ascii="Arial" w:hAnsi="Arial" w:cs="Arial"/>
          <w:b/>
          <w:sz w:val="32"/>
          <w:szCs w:val="32"/>
          <w:lang w:bidi="ar-SA"/>
        </w:rPr>
        <w:t xml:space="preserve">АДМИНИСТРАЦИЯ </w:t>
      </w:r>
    </w:p>
    <w:p w:rsidR="008571BE" w:rsidRPr="008571BE" w:rsidRDefault="008571BE" w:rsidP="008571BE">
      <w:pPr>
        <w:widowControl/>
        <w:tabs>
          <w:tab w:val="left" w:pos="6663"/>
        </w:tabs>
        <w:spacing w:line="240" w:lineRule="atLeast"/>
        <w:jc w:val="center"/>
        <w:rPr>
          <w:rFonts w:ascii="Arial" w:hAnsi="Arial" w:cs="Arial"/>
          <w:b/>
          <w:sz w:val="32"/>
          <w:szCs w:val="32"/>
          <w:lang w:bidi="ar-SA"/>
        </w:rPr>
      </w:pPr>
      <w:r w:rsidRPr="008571BE">
        <w:rPr>
          <w:rFonts w:ascii="Arial" w:hAnsi="Arial" w:cs="Arial"/>
          <w:b/>
          <w:sz w:val="32"/>
          <w:szCs w:val="32"/>
          <w:lang w:bidi="ar-SA"/>
        </w:rPr>
        <w:t>ПОСТАНОВЛЕНИЕ</w:t>
      </w:r>
    </w:p>
    <w:p w:rsidR="008571BE" w:rsidRPr="008571BE" w:rsidRDefault="008571BE" w:rsidP="008571BE">
      <w:pPr>
        <w:widowControl/>
        <w:tabs>
          <w:tab w:val="left" w:pos="6663"/>
        </w:tabs>
        <w:spacing w:line="240" w:lineRule="atLeast"/>
        <w:jc w:val="center"/>
        <w:rPr>
          <w:rFonts w:ascii="Arial" w:hAnsi="Arial" w:cs="Arial"/>
          <w:b/>
          <w:sz w:val="32"/>
          <w:szCs w:val="32"/>
          <w:lang w:bidi="ar-SA"/>
        </w:rPr>
      </w:pPr>
    </w:p>
    <w:p w:rsidR="008571BE" w:rsidRPr="008571BE" w:rsidRDefault="008571BE" w:rsidP="008571BE">
      <w:pPr>
        <w:widowControl/>
        <w:tabs>
          <w:tab w:val="left" w:pos="6663"/>
        </w:tabs>
        <w:spacing w:line="240" w:lineRule="atLeast"/>
        <w:jc w:val="center"/>
        <w:rPr>
          <w:rFonts w:ascii="Arial" w:hAnsi="Arial" w:cs="Arial"/>
          <w:b/>
          <w:color w:val="auto"/>
          <w:sz w:val="32"/>
          <w:szCs w:val="32"/>
          <w:lang w:bidi="ar-SA"/>
        </w:rPr>
      </w:pPr>
      <w:r w:rsidRPr="008571BE">
        <w:rPr>
          <w:rFonts w:ascii="Arial" w:hAnsi="Arial" w:cs="Arial"/>
          <w:b/>
          <w:color w:val="auto"/>
          <w:sz w:val="32"/>
          <w:szCs w:val="32"/>
          <w:lang w:bidi="ar-SA"/>
        </w:rPr>
        <w:t>ОБ УТВЕРЖДЕНИИ СХЕМЫ РАСПОЛОЖЕНИЯ ЗЕМЕЛЬНОГО УЧАСТКА НА КАДАСТРОВОМ ПЛАНЕ ТЕРРИТОРИИ</w:t>
      </w:r>
    </w:p>
    <w:p w:rsidR="008571BE" w:rsidRPr="008571BE" w:rsidRDefault="008571BE" w:rsidP="008571BE">
      <w:pPr>
        <w:widowControl/>
        <w:jc w:val="center"/>
        <w:rPr>
          <w:rFonts w:ascii="Arial" w:hAnsi="Arial" w:cs="Arial"/>
          <w:lang w:bidi="ar-SA"/>
        </w:rPr>
      </w:pPr>
    </w:p>
    <w:p w:rsidR="008571BE" w:rsidRPr="008571BE" w:rsidRDefault="008571BE" w:rsidP="008571BE">
      <w:pPr>
        <w:widowControl/>
        <w:ind w:firstLine="709"/>
        <w:jc w:val="both"/>
        <w:rPr>
          <w:rFonts w:ascii="Arial" w:hAnsi="Arial" w:cs="Arial"/>
          <w:lang w:bidi="ar-SA"/>
        </w:rPr>
      </w:pPr>
      <w:r w:rsidRPr="008571BE">
        <w:rPr>
          <w:rFonts w:ascii="Arial" w:hAnsi="Arial" w:cs="Arial"/>
          <w:lang w:bidi="ar-SA"/>
        </w:rPr>
        <w:t>В соответствии со ст. 11, 11.10, 39.2, 39.28, 39.29 Земельного Кодекса Российской Федерации 25.10.2001 г. № 136-ФЗ, ст. 3.3 Федерального закона «О введении в действие Земельного кодекса Российской Федерации» от 25.10.2001 г. №137-ФЗ,  на основании п. 22 ст. 6 Устава МО «Ныгда»,  постановлением главы Аларского района №52 от 28.01.2022 г., администрация муниципального образования «Ныгда»,</w:t>
      </w:r>
    </w:p>
    <w:p w:rsidR="008571BE" w:rsidRPr="008571BE" w:rsidRDefault="008571BE" w:rsidP="008571BE">
      <w:pPr>
        <w:widowControl/>
        <w:ind w:firstLine="709"/>
        <w:rPr>
          <w:rFonts w:ascii="Arial" w:hAnsi="Arial" w:cs="Arial"/>
          <w:lang w:bidi="ar-SA"/>
        </w:rPr>
      </w:pPr>
    </w:p>
    <w:p w:rsidR="008571BE" w:rsidRPr="008571BE" w:rsidRDefault="008571BE" w:rsidP="008571BE">
      <w:pPr>
        <w:widowControl/>
        <w:ind w:firstLine="709"/>
        <w:jc w:val="center"/>
        <w:rPr>
          <w:rFonts w:ascii="Arial" w:hAnsi="Arial" w:cs="Arial"/>
          <w:b/>
          <w:sz w:val="30"/>
          <w:szCs w:val="30"/>
          <w:lang w:bidi="ar-SA"/>
        </w:rPr>
      </w:pPr>
      <w:r w:rsidRPr="008571BE">
        <w:rPr>
          <w:rFonts w:ascii="Arial" w:hAnsi="Arial" w:cs="Arial"/>
          <w:b/>
          <w:sz w:val="30"/>
          <w:szCs w:val="30"/>
          <w:lang w:bidi="ar-SA"/>
        </w:rPr>
        <w:t>ПОСТАНОВЛЯЕТ:</w:t>
      </w:r>
    </w:p>
    <w:p w:rsidR="008571BE" w:rsidRPr="008571BE" w:rsidRDefault="008571BE" w:rsidP="008571BE">
      <w:pPr>
        <w:widowControl/>
        <w:ind w:firstLine="709"/>
        <w:jc w:val="center"/>
        <w:rPr>
          <w:rFonts w:ascii="Arial" w:hAnsi="Arial" w:cs="Arial"/>
          <w:b/>
          <w:lang w:bidi="ar-SA"/>
        </w:rPr>
      </w:pPr>
    </w:p>
    <w:p w:rsidR="008571BE" w:rsidRPr="008571BE" w:rsidRDefault="008571BE" w:rsidP="008571BE">
      <w:pPr>
        <w:widowControl/>
        <w:ind w:firstLine="709"/>
        <w:jc w:val="both"/>
        <w:rPr>
          <w:rFonts w:ascii="Arial" w:hAnsi="Arial" w:cs="Arial"/>
          <w:lang w:bidi="ar-SA"/>
        </w:rPr>
      </w:pPr>
      <w:r w:rsidRPr="008571BE">
        <w:rPr>
          <w:rFonts w:ascii="Arial" w:hAnsi="Arial" w:cs="Arial"/>
          <w:lang w:bidi="ar-SA"/>
        </w:rPr>
        <w:t xml:space="preserve">1. На основании постановления мэра Аларского района №52-п от 28.01.2022 г. утвердить схему расположения земельного участка на кадастровом плане территории из земель населенных пунктов, образованного при перераспределении земельного участка с кадастровым номером 85:01:150101:110, с местоположением: Иркутская область, Аларский район, д.Ныгда, ул. Назарова, 24, с разрешенным использованием: для ведения личного подсобного хозяйства, площадью 990 </w:t>
      </w:r>
      <w:proofErr w:type="spellStart"/>
      <w:r w:rsidRPr="008571BE">
        <w:rPr>
          <w:rFonts w:ascii="Arial" w:hAnsi="Arial" w:cs="Arial"/>
          <w:lang w:bidi="ar-SA"/>
        </w:rPr>
        <w:t>кв.м</w:t>
      </w:r>
      <w:proofErr w:type="spellEnd"/>
      <w:r w:rsidRPr="008571BE">
        <w:rPr>
          <w:rFonts w:ascii="Arial" w:hAnsi="Arial" w:cs="Arial"/>
          <w:lang w:bidi="ar-SA"/>
        </w:rPr>
        <w:t xml:space="preserve">., принадлежащего на праве собственности Степановой Туяне Манзыровне, что подтверждается записью в Едином государственном реестре недвижимости от 24.10.2018 г. №85:01:150101:110-38/115/2018-3, и части земель, государственная собственность на которые не разграничена, площадью 3 625 </w:t>
      </w:r>
      <w:proofErr w:type="spellStart"/>
      <w:r w:rsidRPr="008571BE">
        <w:rPr>
          <w:rFonts w:ascii="Arial" w:hAnsi="Arial" w:cs="Arial"/>
          <w:lang w:bidi="ar-SA"/>
        </w:rPr>
        <w:t>кв.м</w:t>
      </w:r>
      <w:proofErr w:type="spellEnd"/>
      <w:r w:rsidRPr="008571BE">
        <w:rPr>
          <w:rFonts w:ascii="Arial" w:hAnsi="Arial" w:cs="Arial"/>
          <w:lang w:bidi="ar-SA"/>
        </w:rPr>
        <w:t xml:space="preserve">., в результате чего будет образован земельный участок с местоположением: Иркутская область, Аларский район, д.Ныгда, ул. Назарова, уч. 24, с разрешенным использованием: для ведения личного подсобного хозяйства, площадью 4 615 </w:t>
      </w:r>
      <w:proofErr w:type="spellStart"/>
      <w:r w:rsidRPr="008571BE">
        <w:rPr>
          <w:rFonts w:ascii="Arial" w:hAnsi="Arial" w:cs="Arial"/>
          <w:lang w:bidi="ar-SA"/>
        </w:rPr>
        <w:t>кв.м</w:t>
      </w:r>
      <w:proofErr w:type="spellEnd"/>
      <w:r w:rsidRPr="008571BE">
        <w:rPr>
          <w:rFonts w:ascii="Arial" w:hAnsi="Arial" w:cs="Arial"/>
          <w:lang w:bidi="ar-SA"/>
        </w:rPr>
        <w:t>. (прилагается);</w:t>
      </w:r>
    </w:p>
    <w:p w:rsidR="008571BE" w:rsidRPr="008571BE" w:rsidRDefault="008571BE" w:rsidP="008571BE">
      <w:pPr>
        <w:widowControl/>
        <w:ind w:firstLine="709"/>
        <w:jc w:val="both"/>
        <w:rPr>
          <w:rFonts w:ascii="Arial" w:hAnsi="Arial" w:cs="Arial"/>
          <w:lang w:bidi="ar-SA"/>
        </w:rPr>
      </w:pPr>
      <w:r w:rsidRPr="008571BE">
        <w:rPr>
          <w:rFonts w:ascii="Arial" w:hAnsi="Arial" w:cs="Arial"/>
          <w:lang w:bidi="ar-SA"/>
        </w:rPr>
        <w:t>Условный номер образуемого в результате перераспределения в соответствии со схемой расположения земельного участка: 85:01:150101:ЗУ1;</w:t>
      </w:r>
    </w:p>
    <w:p w:rsidR="008571BE" w:rsidRPr="008571BE" w:rsidRDefault="008571BE" w:rsidP="008571BE">
      <w:pPr>
        <w:widowControl/>
        <w:ind w:firstLine="708"/>
        <w:jc w:val="both"/>
        <w:rPr>
          <w:rFonts w:ascii="Arial" w:hAnsi="Arial" w:cs="Arial"/>
          <w:lang w:bidi="ar-SA"/>
        </w:rPr>
      </w:pPr>
      <w:r w:rsidRPr="008571BE">
        <w:rPr>
          <w:rFonts w:ascii="Arial" w:hAnsi="Arial" w:cs="Arial"/>
          <w:lang w:bidi="ar-SA"/>
        </w:rPr>
        <w:t>3. Опубликовать данное постановление в печатном средстве информации «Ныгдинский вестник» и на официальном сайте муниципального образования «Ныгда» в информационно-телекоммуникационной сети "Интернет";</w:t>
      </w:r>
    </w:p>
    <w:p w:rsidR="008571BE" w:rsidRPr="008571BE" w:rsidRDefault="008571BE" w:rsidP="008571BE">
      <w:pPr>
        <w:widowControl/>
        <w:ind w:firstLine="708"/>
        <w:jc w:val="both"/>
        <w:rPr>
          <w:rFonts w:ascii="Arial" w:hAnsi="Arial" w:cs="Arial"/>
          <w:lang w:bidi="ar-SA"/>
        </w:rPr>
      </w:pPr>
      <w:r w:rsidRPr="008571BE">
        <w:rPr>
          <w:rFonts w:ascii="Arial" w:hAnsi="Arial" w:cs="Arial"/>
          <w:lang w:bidi="ar-SA"/>
        </w:rPr>
        <w:t>4. Контроль за выполнением данного постановления оставляю за собой.</w:t>
      </w:r>
    </w:p>
    <w:p w:rsidR="008571BE" w:rsidRPr="008571BE" w:rsidRDefault="008571BE" w:rsidP="008571BE">
      <w:pPr>
        <w:widowControl/>
        <w:ind w:firstLine="709"/>
        <w:rPr>
          <w:rFonts w:ascii="Arial" w:hAnsi="Arial" w:cs="Arial"/>
          <w:lang w:bidi="ar-SA"/>
        </w:rPr>
      </w:pPr>
    </w:p>
    <w:p w:rsidR="008571BE" w:rsidRPr="008571BE" w:rsidRDefault="008571BE" w:rsidP="008571BE">
      <w:pPr>
        <w:widowControl/>
        <w:ind w:firstLine="709"/>
        <w:rPr>
          <w:rFonts w:ascii="Arial" w:hAnsi="Arial" w:cs="Arial"/>
          <w:lang w:bidi="ar-SA"/>
        </w:rPr>
      </w:pPr>
    </w:p>
    <w:p w:rsidR="008571BE" w:rsidRPr="008571BE" w:rsidRDefault="008571BE" w:rsidP="008571BE">
      <w:pPr>
        <w:widowControl/>
        <w:ind w:firstLine="709"/>
        <w:rPr>
          <w:rFonts w:ascii="Arial" w:hAnsi="Arial" w:cs="Arial"/>
          <w:lang w:bidi="ar-SA"/>
        </w:rPr>
      </w:pPr>
      <w:proofErr w:type="spellStart"/>
      <w:r w:rsidRPr="008571BE">
        <w:rPr>
          <w:rFonts w:ascii="Arial" w:hAnsi="Arial" w:cs="Arial"/>
          <w:lang w:bidi="ar-SA"/>
        </w:rPr>
        <w:t>И.о</w:t>
      </w:r>
      <w:proofErr w:type="spellEnd"/>
      <w:r w:rsidRPr="008571BE">
        <w:rPr>
          <w:rFonts w:ascii="Arial" w:hAnsi="Arial" w:cs="Arial"/>
          <w:lang w:bidi="ar-SA"/>
        </w:rPr>
        <w:t>. главы муниципального образования «Ныгда»</w:t>
      </w:r>
    </w:p>
    <w:p w:rsidR="008571BE" w:rsidRPr="008571BE" w:rsidRDefault="008571BE" w:rsidP="008571BE">
      <w:pPr>
        <w:widowControl/>
        <w:ind w:firstLine="709"/>
        <w:rPr>
          <w:rFonts w:ascii="Arial" w:hAnsi="Arial" w:cs="Arial"/>
          <w:lang w:bidi="ar-SA"/>
        </w:rPr>
      </w:pPr>
      <w:r w:rsidRPr="008571BE">
        <w:rPr>
          <w:rFonts w:ascii="Arial" w:hAnsi="Arial" w:cs="Arial"/>
          <w:lang w:bidi="ar-SA"/>
        </w:rPr>
        <w:t>Т.М. Степанова</w:t>
      </w:r>
    </w:p>
    <w:p w:rsidR="008571BE" w:rsidRPr="008571BE" w:rsidRDefault="008571BE" w:rsidP="008571BE">
      <w:pPr>
        <w:widowControl/>
        <w:ind w:firstLine="709"/>
        <w:rPr>
          <w:rFonts w:ascii="Arial" w:hAnsi="Arial" w:cs="Arial"/>
          <w:lang w:bidi="ar-SA"/>
        </w:rPr>
      </w:pPr>
    </w:p>
    <w:p w:rsidR="008571BE" w:rsidRPr="008571BE" w:rsidRDefault="008571BE" w:rsidP="008571BE">
      <w:pPr>
        <w:widowControl/>
        <w:ind w:firstLine="709"/>
        <w:rPr>
          <w:rFonts w:ascii="Arial" w:hAnsi="Arial" w:cs="Arial"/>
          <w:lang w:bidi="ar-SA"/>
        </w:rPr>
      </w:pPr>
    </w:p>
    <w:p w:rsidR="008571BE" w:rsidRPr="008571BE" w:rsidRDefault="008571BE" w:rsidP="008571BE">
      <w:pPr>
        <w:widowControl/>
        <w:ind w:firstLine="709"/>
        <w:rPr>
          <w:rFonts w:ascii="Arial" w:hAnsi="Arial" w:cs="Arial"/>
          <w:lang w:bidi="ar-SA"/>
        </w:rPr>
      </w:pPr>
    </w:p>
    <w:p w:rsidR="008571BE" w:rsidRDefault="008571BE">
      <w:pPr>
        <w:rPr>
          <w:rFonts w:ascii="Arial" w:hAnsi="Arial" w:cs="Arial"/>
          <w:b/>
          <w:sz w:val="32"/>
          <w:szCs w:val="32"/>
        </w:rPr>
      </w:pPr>
    </w:p>
    <w:p w:rsidR="008571BE" w:rsidRDefault="008571BE" w:rsidP="008571BE">
      <w:pPr>
        <w:jc w:val="center"/>
        <w:rPr>
          <w:rFonts w:ascii="Arial" w:hAnsi="Arial" w:cs="Arial"/>
          <w:b/>
          <w:sz w:val="32"/>
          <w:szCs w:val="32"/>
        </w:rPr>
      </w:pPr>
    </w:p>
    <w:p w:rsidR="008571BE" w:rsidRDefault="008571BE">
      <w:pPr>
        <w:rPr>
          <w:rFonts w:ascii="Arial" w:hAnsi="Arial" w:cs="Arial"/>
          <w:b/>
          <w:sz w:val="32"/>
          <w:szCs w:val="32"/>
        </w:rPr>
      </w:pPr>
      <w:r>
        <w:rPr>
          <w:rFonts w:ascii="Arial" w:hAnsi="Arial" w:cs="Arial"/>
          <w:b/>
          <w:sz w:val="32"/>
          <w:szCs w:val="32"/>
        </w:rPr>
        <w:br w:type="page"/>
      </w:r>
    </w:p>
    <w:p w:rsidR="008571BE" w:rsidRDefault="008571BE" w:rsidP="008571BE">
      <w:pPr>
        <w:jc w:val="center"/>
        <w:rPr>
          <w:rFonts w:ascii="Arial" w:hAnsi="Arial" w:cs="Arial"/>
          <w:b/>
          <w:sz w:val="32"/>
          <w:szCs w:val="32"/>
        </w:rPr>
      </w:pPr>
    </w:p>
    <w:p w:rsidR="008571BE" w:rsidRPr="008571BE" w:rsidRDefault="008571BE" w:rsidP="008571BE">
      <w:pPr>
        <w:framePr w:w="9619" w:h="1051" w:hRule="exact" w:wrap="none" w:vAnchor="page" w:hAnchor="page" w:x="1440" w:y="890"/>
        <w:ind w:left="6260" w:right="117"/>
        <w:jc w:val="right"/>
        <w:rPr>
          <w:rFonts w:ascii="Courier New" w:eastAsia="Courier New" w:hAnsi="Courier New" w:cs="Courier New"/>
          <w:color w:val="auto"/>
          <w:sz w:val="22"/>
          <w:szCs w:val="22"/>
        </w:rPr>
      </w:pPr>
      <w:r w:rsidRPr="008571BE">
        <w:rPr>
          <w:rFonts w:ascii="Courier New" w:eastAsia="Courier New" w:hAnsi="Courier New" w:cs="Courier New"/>
          <w:sz w:val="22"/>
          <w:szCs w:val="22"/>
        </w:rPr>
        <w:t>Утверждена</w:t>
      </w:r>
    </w:p>
    <w:p w:rsidR="008571BE" w:rsidRPr="008571BE" w:rsidRDefault="008571BE" w:rsidP="008571BE">
      <w:pPr>
        <w:framePr w:w="9619" w:h="1051" w:hRule="exact" w:wrap="none" w:vAnchor="page" w:hAnchor="page" w:x="1440" w:y="890"/>
        <w:ind w:right="117"/>
        <w:jc w:val="right"/>
        <w:rPr>
          <w:rFonts w:ascii="Courier New" w:eastAsia="Courier New" w:hAnsi="Courier New" w:cs="Courier New"/>
          <w:color w:val="auto"/>
          <w:sz w:val="22"/>
          <w:szCs w:val="22"/>
        </w:rPr>
      </w:pPr>
      <w:r w:rsidRPr="008571BE">
        <w:rPr>
          <w:rFonts w:ascii="Courier New" w:eastAsia="Courier New" w:hAnsi="Courier New" w:cs="Courier New"/>
          <w:color w:val="auto"/>
          <w:sz w:val="22"/>
          <w:szCs w:val="22"/>
        </w:rPr>
        <w:t xml:space="preserve">  </w:t>
      </w:r>
      <w:r w:rsidRPr="008571BE">
        <w:rPr>
          <w:rFonts w:ascii="Courier New" w:eastAsia="Courier New" w:hAnsi="Courier New" w:cs="Courier New"/>
          <w:sz w:val="22"/>
          <w:szCs w:val="22"/>
        </w:rPr>
        <w:t xml:space="preserve">постановлением администрации </w:t>
      </w:r>
    </w:p>
    <w:p w:rsidR="008571BE" w:rsidRPr="008571BE" w:rsidRDefault="008571BE" w:rsidP="008571BE">
      <w:pPr>
        <w:framePr w:w="9619" w:h="1051" w:hRule="exact" w:wrap="none" w:vAnchor="page" w:hAnchor="page" w:x="1440" w:y="890"/>
        <w:ind w:right="117"/>
        <w:jc w:val="right"/>
        <w:rPr>
          <w:rFonts w:ascii="Courier New" w:eastAsia="Courier New" w:hAnsi="Courier New" w:cs="Courier New"/>
          <w:color w:val="auto"/>
          <w:sz w:val="22"/>
          <w:szCs w:val="22"/>
        </w:rPr>
      </w:pPr>
      <w:r w:rsidRPr="008571BE">
        <w:rPr>
          <w:rFonts w:ascii="Courier New" w:eastAsia="Courier New" w:hAnsi="Courier New" w:cs="Courier New"/>
          <w:color w:val="auto"/>
          <w:sz w:val="22"/>
          <w:szCs w:val="22"/>
        </w:rPr>
        <w:t>________________________</w:t>
      </w:r>
      <w:r w:rsidRPr="008571BE">
        <w:rPr>
          <w:rFonts w:ascii="Courier New" w:eastAsia="Courier New" w:hAnsi="Courier New" w:cs="Courier New"/>
          <w:color w:val="auto"/>
          <w:sz w:val="22"/>
          <w:szCs w:val="22"/>
          <w:u w:val="single"/>
        </w:rPr>
        <w:t>МО Ныгда</w:t>
      </w:r>
      <w:r w:rsidRPr="008571BE">
        <w:rPr>
          <w:rFonts w:ascii="Courier New" w:eastAsia="Courier New" w:hAnsi="Courier New" w:cs="Courier New"/>
          <w:sz w:val="22"/>
          <w:szCs w:val="22"/>
          <w:u w:val="single"/>
        </w:rPr>
        <w:t>»_</w:t>
      </w:r>
    </w:p>
    <w:p w:rsidR="008571BE" w:rsidRPr="008571BE" w:rsidRDefault="008571BE" w:rsidP="008571BE">
      <w:pPr>
        <w:framePr w:w="9619" w:h="1051" w:hRule="exact" w:wrap="none" w:vAnchor="page" w:hAnchor="page" w:x="1440" w:y="890"/>
        <w:ind w:left="5080"/>
        <w:rPr>
          <w:rFonts w:ascii="Courier New" w:eastAsia="Courier New" w:hAnsi="Courier New" w:cs="Courier New"/>
          <w:color w:val="auto"/>
          <w:sz w:val="16"/>
          <w:szCs w:val="16"/>
        </w:rPr>
      </w:pPr>
      <w:r w:rsidRPr="008571BE">
        <w:rPr>
          <w:rFonts w:ascii="Courier New" w:eastAsia="Courier New" w:hAnsi="Courier New" w:cs="Courier New"/>
          <w:sz w:val="16"/>
          <w:szCs w:val="16"/>
        </w:rPr>
        <w:t>(наименование документа об утверждении)</w:t>
      </w:r>
    </w:p>
    <w:p w:rsidR="008571BE" w:rsidRPr="008571BE" w:rsidRDefault="008571BE" w:rsidP="008571BE">
      <w:pPr>
        <w:framePr w:wrap="none" w:vAnchor="page" w:hAnchor="page" w:x="1440" w:y="2080"/>
        <w:tabs>
          <w:tab w:val="left" w:leader="underscore" w:pos="8206"/>
        </w:tabs>
        <w:ind w:left="4260"/>
        <w:rPr>
          <w:rFonts w:ascii="Courier New" w:eastAsia="Courier New" w:hAnsi="Courier New" w:cs="Courier New"/>
          <w:color w:val="auto"/>
          <w:sz w:val="22"/>
          <w:szCs w:val="22"/>
        </w:rPr>
      </w:pPr>
      <w:r w:rsidRPr="008571BE">
        <w:rPr>
          <w:rFonts w:ascii="Courier New" w:eastAsia="Courier New" w:hAnsi="Courier New" w:cs="Courier New"/>
          <w:sz w:val="22"/>
          <w:szCs w:val="22"/>
        </w:rPr>
        <w:t xml:space="preserve">от </w:t>
      </w:r>
      <w:r w:rsidRPr="008571BE">
        <w:rPr>
          <w:rFonts w:ascii="Courier New" w:eastAsia="Courier New" w:hAnsi="Courier New" w:cs="Courier New"/>
          <w:color w:val="auto"/>
          <w:sz w:val="22"/>
          <w:szCs w:val="22"/>
          <w:u w:val="single"/>
        </w:rPr>
        <w:t>04.02</w:t>
      </w:r>
      <w:r w:rsidRPr="008571BE">
        <w:rPr>
          <w:rFonts w:ascii="Courier New" w:eastAsia="Courier New" w:hAnsi="Courier New" w:cs="Courier New"/>
          <w:sz w:val="22"/>
          <w:szCs w:val="22"/>
          <w:u w:val="single"/>
        </w:rPr>
        <w:t>.2022 г,</w:t>
      </w:r>
      <w:r w:rsidRPr="008571BE">
        <w:rPr>
          <w:rFonts w:ascii="Courier New" w:eastAsia="Courier New" w:hAnsi="Courier New" w:cs="Courier New"/>
          <w:sz w:val="22"/>
          <w:szCs w:val="22"/>
        </w:rPr>
        <w:t xml:space="preserve"> № </w:t>
      </w:r>
      <w:r w:rsidRPr="008571BE">
        <w:rPr>
          <w:rFonts w:ascii="Courier New" w:eastAsia="Courier New" w:hAnsi="Courier New" w:cs="Courier New"/>
          <w:sz w:val="22"/>
          <w:szCs w:val="22"/>
        </w:rPr>
        <w:tab/>
      </w:r>
      <w:r w:rsidRPr="008571BE">
        <w:rPr>
          <w:rFonts w:ascii="Courier New" w:eastAsia="Courier New" w:hAnsi="Courier New" w:cs="Courier New"/>
          <w:color w:val="auto"/>
          <w:sz w:val="22"/>
          <w:szCs w:val="22"/>
          <w:u w:val="single"/>
        </w:rPr>
        <w:t>5</w:t>
      </w:r>
      <w:r w:rsidRPr="008571BE">
        <w:rPr>
          <w:rFonts w:ascii="Courier New" w:eastAsia="Courier New" w:hAnsi="Courier New" w:cs="Courier New"/>
          <w:sz w:val="22"/>
          <w:szCs w:val="22"/>
          <w:u w:val="single"/>
        </w:rPr>
        <w:t>-П</w:t>
      </w:r>
    </w:p>
    <w:p w:rsidR="008571BE" w:rsidRPr="008571BE" w:rsidRDefault="008571BE" w:rsidP="008571BE">
      <w:pPr>
        <w:framePr w:w="9619" w:h="667" w:hRule="exact" w:wrap="none" w:vAnchor="page" w:hAnchor="page" w:x="1440" w:y="2647"/>
        <w:rPr>
          <w:rFonts w:ascii="Times New Roman" w:eastAsia="Times New Roman" w:hAnsi="Times New Roman" w:cs="Times New Roman"/>
          <w:b/>
          <w:bCs/>
          <w:color w:val="auto"/>
          <w:sz w:val="26"/>
          <w:szCs w:val="26"/>
        </w:rPr>
      </w:pPr>
      <w:r w:rsidRPr="008571BE">
        <w:rPr>
          <w:rFonts w:ascii="Times New Roman" w:eastAsia="Times New Roman" w:hAnsi="Times New Roman" w:cs="Times New Roman"/>
          <w:b/>
          <w:bCs/>
          <w:sz w:val="26"/>
          <w:szCs w:val="26"/>
        </w:rPr>
        <w:t>Схема расположения земельного участка на кадастровом плане территории</w:t>
      </w:r>
    </w:p>
    <w:p w:rsidR="008571BE" w:rsidRPr="008571BE" w:rsidRDefault="008571BE" w:rsidP="008571BE">
      <w:pPr>
        <w:framePr w:w="9619" w:h="667" w:hRule="exact" w:wrap="none" w:vAnchor="page" w:hAnchor="page" w:x="1440" w:y="2647"/>
        <w:jc w:val="center"/>
        <w:rPr>
          <w:rFonts w:ascii="Times New Roman" w:eastAsia="Times New Roman" w:hAnsi="Times New Roman" w:cs="Times New Roman"/>
          <w:b/>
          <w:bCs/>
          <w:color w:val="auto"/>
          <w:sz w:val="26"/>
          <w:szCs w:val="26"/>
        </w:rPr>
      </w:pPr>
      <w:r w:rsidRPr="008571BE">
        <w:rPr>
          <w:rFonts w:ascii="Times New Roman" w:eastAsia="Times New Roman" w:hAnsi="Times New Roman" w:cs="Times New Roman"/>
          <w:b/>
          <w:bCs/>
          <w:sz w:val="26"/>
          <w:szCs w:val="26"/>
        </w:rPr>
        <w:t>Иркутская область, Аларский район, д. Ныгда, ул. Назарова, 24</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248"/>
        <w:gridCol w:w="1618"/>
        <w:gridCol w:w="1627"/>
        <w:gridCol w:w="1238"/>
        <w:gridCol w:w="1627"/>
        <w:gridCol w:w="1651"/>
      </w:tblGrid>
      <w:tr w:rsidR="008571BE" w:rsidRPr="008571BE" w:rsidTr="00B3668A">
        <w:trPr>
          <w:trHeight w:hRule="exact" w:val="307"/>
        </w:trPr>
        <w:tc>
          <w:tcPr>
            <w:tcW w:w="9009" w:type="dxa"/>
            <w:gridSpan w:val="6"/>
            <w:tcBorders>
              <w:top w:val="single" w:sz="4" w:space="0" w:color="auto"/>
              <w:left w:val="single" w:sz="4" w:space="0" w:color="auto"/>
              <w:right w:val="single" w:sz="4" w:space="0" w:color="auto"/>
            </w:tcBorders>
            <w:shd w:val="clear" w:color="auto" w:fill="E0E0E0"/>
            <w:vAlign w:val="bottom"/>
          </w:tcPr>
          <w:p w:rsidR="008571BE" w:rsidRPr="008571BE" w:rsidRDefault="008571BE" w:rsidP="008571BE">
            <w:pPr>
              <w:framePr w:w="9010" w:h="3130" w:wrap="none" w:vAnchor="page" w:hAnchor="page" w:x="1733" w:y="3549"/>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 xml:space="preserve">Условный номер земельного участка </w:t>
            </w:r>
            <w:r w:rsidRPr="008571BE">
              <w:rPr>
                <w:rFonts w:ascii="Times New Roman" w:eastAsia="Times New Roman" w:hAnsi="Times New Roman" w:cs="Times New Roman"/>
                <w:i/>
                <w:iCs/>
                <w:sz w:val="17"/>
                <w:szCs w:val="17"/>
              </w:rPr>
              <w:t>:ЗУ1</w:t>
            </w:r>
          </w:p>
        </w:tc>
      </w:tr>
      <w:tr w:rsidR="008571BE" w:rsidRPr="008571BE" w:rsidTr="00B3668A">
        <w:trPr>
          <w:trHeight w:hRule="exact" w:val="274"/>
        </w:trPr>
        <w:tc>
          <w:tcPr>
            <w:tcW w:w="9009" w:type="dxa"/>
            <w:gridSpan w:val="6"/>
            <w:tcBorders>
              <w:top w:val="single" w:sz="4" w:space="0" w:color="auto"/>
              <w:left w:val="single" w:sz="4" w:space="0" w:color="auto"/>
              <w:right w:val="single" w:sz="4" w:space="0" w:color="auto"/>
            </w:tcBorders>
            <w:shd w:val="clear" w:color="auto" w:fill="E0E0E0"/>
          </w:tcPr>
          <w:p w:rsidR="008571BE" w:rsidRPr="008571BE" w:rsidRDefault="008571BE" w:rsidP="008571BE">
            <w:pPr>
              <w:framePr w:w="9010" w:h="3130" w:wrap="none" w:vAnchor="page" w:hAnchor="page" w:x="1733" w:y="3549"/>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 xml:space="preserve">Площадь земельного участка </w:t>
            </w:r>
            <w:r w:rsidRPr="008571BE">
              <w:rPr>
                <w:rFonts w:ascii="Times New Roman" w:eastAsia="Times New Roman" w:hAnsi="Times New Roman" w:cs="Times New Roman"/>
                <w:i/>
                <w:iCs/>
                <w:sz w:val="17"/>
                <w:szCs w:val="17"/>
              </w:rPr>
              <w:t xml:space="preserve">4615 </w:t>
            </w:r>
            <w:proofErr w:type="spellStart"/>
            <w:r w:rsidRPr="008571BE">
              <w:rPr>
                <w:rFonts w:ascii="Times New Roman" w:eastAsia="Times New Roman" w:hAnsi="Times New Roman" w:cs="Times New Roman"/>
                <w:i/>
                <w:iCs/>
                <w:sz w:val="17"/>
                <w:szCs w:val="17"/>
              </w:rPr>
              <w:t>кв.м</w:t>
            </w:r>
            <w:proofErr w:type="spellEnd"/>
          </w:p>
        </w:tc>
      </w:tr>
      <w:tr w:rsidR="008571BE" w:rsidRPr="008571BE" w:rsidTr="00B3668A">
        <w:trPr>
          <w:trHeight w:hRule="exact" w:val="274"/>
        </w:trPr>
        <w:tc>
          <w:tcPr>
            <w:tcW w:w="1248" w:type="dxa"/>
            <w:vMerge w:val="restart"/>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spacing w:line="262" w:lineRule="auto"/>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Обозначение характерных точек границ</w:t>
            </w:r>
          </w:p>
        </w:tc>
        <w:tc>
          <w:tcPr>
            <w:tcW w:w="3245" w:type="dxa"/>
            <w:gridSpan w:val="2"/>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Координаты</w:t>
            </w:r>
          </w:p>
        </w:tc>
        <w:tc>
          <w:tcPr>
            <w:tcW w:w="1238" w:type="dxa"/>
            <w:vMerge w:val="restart"/>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spacing w:line="262" w:lineRule="auto"/>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Обозначение характерных точек границ</w:t>
            </w:r>
          </w:p>
        </w:tc>
        <w:tc>
          <w:tcPr>
            <w:tcW w:w="3278" w:type="dxa"/>
            <w:gridSpan w:val="2"/>
            <w:tcBorders>
              <w:top w:val="single" w:sz="4" w:space="0" w:color="auto"/>
              <w:left w:val="single" w:sz="4" w:space="0" w:color="auto"/>
              <w:righ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Координаты</w:t>
            </w:r>
          </w:p>
        </w:tc>
      </w:tr>
      <w:tr w:rsidR="008571BE" w:rsidRPr="008571BE" w:rsidTr="00B3668A">
        <w:trPr>
          <w:trHeight w:hRule="exact" w:val="466"/>
        </w:trPr>
        <w:tc>
          <w:tcPr>
            <w:tcW w:w="1248" w:type="dxa"/>
            <w:vMerge/>
            <w:tcBorders>
              <w:left w:val="single" w:sz="4" w:space="0" w:color="auto"/>
            </w:tcBorders>
            <w:shd w:val="clear" w:color="auto" w:fill="E0E0E0"/>
            <w:vAlign w:val="bottom"/>
          </w:tcPr>
          <w:p w:rsidR="008571BE" w:rsidRPr="008571BE" w:rsidRDefault="008571BE" w:rsidP="008571BE">
            <w:pPr>
              <w:framePr w:w="9010" w:h="3130" w:wrap="none" w:vAnchor="page" w:hAnchor="page" w:x="1733" w:y="3549"/>
            </w:pPr>
          </w:p>
        </w:tc>
        <w:tc>
          <w:tcPr>
            <w:tcW w:w="1618" w:type="dxa"/>
            <w:tcBorders>
              <w:top w:val="single" w:sz="4" w:space="0" w:color="auto"/>
              <w:left w:val="single" w:sz="4" w:space="0" w:color="auto"/>
            </w:tcBorders>
            <w:shd w:val="clear" w:color="auto" w:fill="E0E0E0"/>
            <w:vAlign w:val="center"/>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X</w:t>
            </w:r>
          </w:p>
        </w:tc>
        <w:tc>
          <w:tcPr>
            <w:tcW w:w="1627" w:type="dxa"/>
            <w:tcBorders>
              <w:top w:val="single" w:sz="4" w:space="0" w:color="auto"/>
              <w:left w:val="single" w:sz="4" w:space="0" w:color="auto"/>
            </w:tcBorders>
            <w:shd w:val="clear" w:color="auto" w:fill="E0E0E0"/>
            <w:vAlign w:val="center"/>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lang w:val="en-US" w:eastAsia="en-US" w:bidi="en-US"/>
              </w:rPr>
              <w:t>Y</w:t>
            </w:r>
          </w:p>
        </w:tc>
        <w:tc>
          <w:tcPr>
            <w:tcW w:w="1238" w:type="dxa"/>
            <w:vMerge/>
            <w:tcBorders>
              <w:left w:val="single" w:sz="4" w:space="0" w:color="auto"/>
            </w:tcBorders>
            <w:shd w:val="clear" w:color="auto" w:fill="E0E0E0"/>
            <w:vAlign w:val="bottom"/>
          </w:tcPr>
          <w:p w:rsidR="008571BE" w:rsidRPr="008571BE" w:rsidRDefault="008571BE" w:rsidP="008571BE">
            <w:pPr>
              <w:framePr w:w="9010" w:h="3130" w:wrap="none" w:vAnchor="page" w:hAnchor="page" w:x="1733" w:y="3549"/>
            </w:pPr>
          </w:p>
        </w:tc>
        <w:tc>
          <w:tcPr>
            <w:tcW w:w="1627" w:type="dxa"/>
            <w:tcBorders>
              <w:top w:val="single" w:sz="4" w:space="0" w:color="auto"/>
              <w:left w:val="single" w:sz="4" w:space="0" w:color="auto"/>
            </w:tcBorders>
            <w:shd w:val="clear" w:color="auto" w:fill="E0E0E0"/>
            <w:vAlign w:val="center"/>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X</w:t>
            </w:r>
          </w:p>
        </w:tc>
        <w:tc>
          <w:tcPr>
            <w:tcW w:w="1651" w:type="dxa"/>
            <w:tcBorders>
              <w:top w:val="single" w:sz="4" w:space="0" w:color="auto"/>
              <w:left w:val="single" w:sz="4" w:space="0" w:color="auto"/>
              <w:right w:val="single" w:sz="4" w:space="0" w:color="auto"/>
            </w:tcBorders>
            <w:shd w:val="clear" w:color="auto" w:fill="E0E0E0"/>
            <w:vAlign w:val="center"/>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8"/>
                <w:szCs w:val="18"/>
              </w:rPr>
            </w:pPr>
            <w:r w:rsidRPr="008571BE">
              <w:rPr>
                <w:rFonts w:ascii="Arial" w:eastAsia="Arial" w:hAnsi="Arial" w:cs="Arial"/>
                <w:b/>
                <w:bCs/>
                <w:sz w:val="18"/>
                <w:szCs w:val="18"/>
                <w:lang w:val="en-US" w:eastAsia="en-US" w:bidi="en-US"/>
              </w:rPr>
              <w:t>Y</w:t>
            </w:r>
          </w:p>
        </w:tc>
      </w:tr>
      <w:tr w:rsidR="008571BE" w:rsidRPr="008571BE" w:rsidTr="00B3668A">
        <w:trPr>
          <w:trHeight w:hRule="exact" w:val="254"/>
        </w:trPr>
        <w:tc>
          <w:tcPr>
            <w:tcW w:w="124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1</w:t>
            </w:r>
          </w:p>
        </w:tc>
        <w:tc>
          <w:tcPr>
            <w:tcW w:w="161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2</w:t>
            </w:r>
          </w:p>
        </w:tc>
        <w:tc>
          <w:tcPr>
            <w:tcW w:w="1627" w:type="dxa"/>
            <w:tcBorders>
              <w:top w:val="single" w:sz="4" w:space="0" w:color="auto"/>
              <w:left w:val="single" w:sz="4" w:space="0" w:color="auto"/>
            </w:tcBorders>
            <w:shd w:val="clear" w:color="auto" w:fill="E0E0E0"/>
            <w:vAlign w:val="center"/>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3</w:t>
            </w:r>
          </w:p>
        </w:tc>
        <w:tc>
          <w:tcPr>
            <w:tcW w:w="123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1</w:t>
            </w:r>
          </w:p>
        </w:tc>
        <w:tc>
          <w:tcPr>
            <w:tcW w:w="1627"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2</w:t>
            </w:r>
          </w:p>
        </w:tc>
        <w:tc>
          <w:tcPr>
            <w:tcW w:w="1651" w:type="dxa"/>
            <w:tcBorders>
              <w:top w:val="single" w:sz="4" w:space="0" w:color="auto"/>
              <w:left w:val="single" w:sz="4" w:space="0" w:color="auto"/>
              <w:right w:val="single" w:sz="4" w:space="0" w:color="auto"/>
            </w:tcBorders>
            <w:shd w:val="clear" w:color="auto" w:fill="E0E0E0"/>
            <w:vAlign w:val="center"/>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8"/>
                <w:szCs w:val="18"/>
              </w:rPr>
            </w:pPr>
            <w:r w:rsidRPr="008571BE">
              <w:rPr>
                <w:rFonts w:ascii="Arial" w:eastAsia="Arial" w:hAnsi="Arial" w:cs="Arial"/>
                <w:b/>
                <w:bCs/>
                <w:sz w:val="18"/>
                <w:szCs w:val="18"/>
              </w:rPr>
              <w:t>3</w:t>
            </w:r>
          </w:p>
        </w:tc>
      </w:tr>
      <w:tr w:rsidR="008571BE" w:rsidRPr="008571BE" w:rsidTr="00B3668A">
        <w:trPr>
          <w:trHeight w:hRule="exact" w:val="259"/>
        </w:trPr>
        <w:tc>
          <w:tcPr>
            <w:tcW w:w="124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1</w:t>
            </w:r>
          </w:p>
        </w:tc>
        <w:tc>
          <w:tcPr>
            <w:tcW w:w="161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465530.75</w:t>
            </w:r>
          </w:p>
        </w:tc>
        <w:tc>
          <w:tcPr>
            <w:tcW w:w="1627"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3225950.07</w:t>
            </w:r>
          </w:p>
        </w:tc>
        <w:tc>
          <w:tcPr>
            <w:tcW w:w="123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proofErr w:type="spellStart"/>
            <w:r w:rsidRPr="008571BE">
              <w:rPr>
                <w:rFonts w:ascii="Times New Roman" w:eastAsia="Times New Roman" w:hAnsi="Times New Roman" w:cs="Times New Roman"/>
                <w:sz w:val="17"/>
                <w:szCs w:val="17"/>
              </w:rPr>
              <w:t>нЗ</w:t>
            </w:r>
            <w:proofErr w:type="spellEnd"/>
          </w:p>
        </w:tc>
        <w:tc>
          <w:tcPr>
            <w:tcW w:w="1627"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465500.60</w:t>
            </w:r>
          </w:p>
        </w:tc>
        <w:tc>
          <w:tcPr>
            <w:tcW w:w="1651" w:type="dxa"/>
            <w:tcBorders>
              <w:top w:val="single" w:sz="4" w:space="0" w:color="auto"/>
              <w:left w:val="single" w:sz="4" w:space="0" w:color="auto"/>
              <w:righ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3226006.87</w:t>
            </w:r>
          </w:p>
        </w:tc>
      </w:tr>
      <w:tr w:rsidR="008571BE" w:rsidRPr="008571BE" w:rsidTr="00B3668A">
        <w:trPr>
          <w:trHeight w:hRule="exact" w:val="250"/>
        </w:trPr>
        <w:tc>
          <w:tcPr>
            <w:tcW w:w="124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2</w:t>
            </w:r>
          </w:p>
        </w:tc>
        <w:tc>
          <w:tcPr>
            <w:tcW w:w="161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4 65549.18</w:t>
            </w:r>
          </w:p>
        </w:tc>
        <w:tc>
          <w:tcPr>
            <w:tcW w:w="1627"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3225966.37</w:t>
            </w:r>
          </w:p>
        </w:tc>
        <w:tc>
          <w:tcPr>
            <w:tcW w:w="123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н4</w:t>
            </w:r>
          </w:p>
        </w:tc>
        <w:tc>
          <w:tcPr>
            <w:tcW w:w="1627"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465484.81</w:t>
            </w:r>
          </w:p>
        </w:tc>
        <w:tc>
          <w:tcPr>
            <w:tcW w:w="1651" w:type="dxa"/>
            <w:tcBorders>
              <w:top w:val="single" w:sz="4" w:space="0" w:color="auto"/>
              <w:left w:val="single" w:sz="4" w:space="0" w:color="auto"/>
              <w:righ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3225989.14</w:t>
            </w:r>
          </w:p>
        </w:tc>
      </w:tr>
      <w:tr w:rsidR="008571BE" w:rsidRPr="008571BE" w:rsidTr="00B3668A">
        <w:trPr>
          <w:trHeight w:hRule="exact" w:val="245"/>
        </w:trPr>
        <w:tc>
          <w:tcPr>
            <w:tcW w:w="124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3</w:t>
            </w:r>
          </w:p>
        </w:tc>
        <w:tc>
          <w:tcPr>
            <w:tcW w:w="161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465554.78</w:t>
            </w:r>
          </w:p>
        </w:tc>
        <w:tc>
          <w:tcPr>
            <w:tcW w:w="1627"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3225971.90</w:t>
            </w:r>
          </w:p>
        </w:tc>
        <w:tc>
          <w:tcPr>
            <w:tcW w:w="123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color w:val="36283E"/>
                <w:sz w:val="17"/>
                <w:szCs w:val="17"/>
              </w:rPr>
              <w:t>н5</w:t>
            </w:r>
          </w:p>
        </w:tc>
        <w:tc>
          <w:tcPr>
            <w:tcW w:w="1627"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465497.87</w:t>
            </w:r>
          </w:p>
        </w:tc>
        <w:tc>
          <w:tcPr>
            <w:tcW w:w="1651" w:type="dxa"/>
            <w:tcBorders>
              <w:top w:val="single" w:sz="4" w:space="0" w:color="auto"/>
              <w:left w:val="single" w:sz="4" w:space="0" w:color="auto"/>
              <w:righ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3225977.75</w:t>
            </w:r>
          </w:p>
        </w:tc>
      </w:tr>
      <w:tr w:rsidR="008571BE" w:rsidRPr="008571BE" w:rsidTr="00B3668A">
        <w:trPr>
          <w:trHeight w:hRule="exact" w:val="254"/>
        </w:trPr>
        <w:tc>
          <w:tcPr>
            <w:tcW w:w="124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4</w:t>
            </w:r>
          </w:p>
        </w:tc>
        <w:tc>
          <w:tcPr>
            <w:tcW w:w="161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465531.82</w:t>
            </w:r>
          </w:p>
        </w:tc>
        <w:tc>
          <w:tcPr>
            <w:tcW w:w="1627"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3225992.86</w:t>
            </w:r>
          </w:p>
        </w:tc>
        <w:tc>
          <w:tcPr>
            <w:tcW w:w="123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proofErr w:type="spellStart"/>
            <w:r w:rsidRPr="008571BE">
              <w:rPr>
                <w:rFonts w:ascii="Times New Roman" w:eastAsia="Times New Roman" w:hAnsi="Times New Roman" w:cs="Times New Roman"/>
                <w:sz w:val="17"/>
                <w:szCs w:val="17"/>
              </w:rPr>
              <w:t>яб</w:t>
            </w:r>
            <w:proofErr w:type="spellEnd"/>
          </w:p>
        </w:tc>
        <w:tc>
          <w:tcPr>
            <w:tcW w:w="1627"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465454.15</w:t>
            </w:r>
          </w:p>
        </w:tc>
        <w:tc>
          <w:tcPr>
            <w:tcW w:w="1651" w:type="dxa"/>
            <w:tcBorders>
              <w:top w:val="single" w:sz="4" w:space="0" w:color="auto"/>
              <w:left w:val="single" w:sz="4" w:space="0" w:color="auto"/>
              <w:righ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3225931.27</w:t>
            </w:r>
          </w:p>
        </w:tc>
      </w:tr>
      <w:tr w:rsidR="008571BE" w:rsidRPr="008571BE" w:rsidTr="00B3668A">
        <w:trPr>
          <w:trHeight w:hRule="exact" w:val="254"/>
        </w:trPr>
        <w:tc>
          <w:tcPr>
            <w:tcW w:w="124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lang w:val="en-US" w:eastAsia="en-US" w:bidi="en-US"/>
              </w:rPr>
              <w:t>Hl</w:t>
            </w:r>
          </w:p>
        </w:tc>
        <w:tc>
          <w:tcPr>
            <w:tcW w:w="161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465511.67</w:t>
            </w:r>
          </w:p>
        </w:tc>
        <w:tc>
          <w:tcPr>
            <w:tcW w:w="1627"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322601 1.25</w:t>
            </w:r>
          </w:p>
        </w:tc>
        <w:tc>
          <w:tcPr>
            <w:tcW w:w="1238"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«7</w:t>
            </w:r>
          </w:p>
        </w:tc>
        <w:tc>
          <w:tcPr>
            <w:tcW w:w="1627" w:type="dxa"/>
            <w:tcBorders>
              <w:top w:val="single" w:sz="4" w:space="0" w:color="auto"/>
              <w:lef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465480 96</w:t>
            </w:r>
          </w:p>
        </w:tc>
        <w:tc>
          <w:tcPr>
            <w:tcW w:w="1651" w:type="dxa"/>
            <w:tcBorders>
              <w:top w:val="single" w:sz="4" w:space="0" w:color="auto"/>
              <w:left w:val="single" w:sz="4" w:space="0" w:color="auto"/>
              <w:right w:val="single" w:sz="4" w:space="0" w:color="auto"/>
            </w:tcBorders>
            <w:shd w:val="clear" w:color="auto" w:fill="E0E0E0"/>
            <w:vAlign w:val="bottom"/>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3225906.00</w:t>
            </w:r>
          </w:p>
        </w:tc>
      </w:tr>
      <w:tr w:rsidR="008571BE" w:rsidRPr="008571BE" w:rsidTr="00B3668A">
        <w:trPr>
          <w:trHeight w:hRule="exact" w:val="293"/>
        </w:trPr>
        <w:tc>
          <w:tcPr>
            <w:tcW w:w="1248" w:type="dxa"/>
            <w:tcBorders>
              <w:top w:val="single" w:sz="4" w:space="0" w:color="auto"/>
              <w:left w:val="single" w:sz="4" w:space="0" w:color="auto"/>
              <w:bottom w:val="single" w:sz="4" w:space="0" w:color="auto"/>
            </w:tcBorders>
            <w:shd w:val="clear" w:color="auto" w:fill="E0E0E0"/>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н2</w:t>
            </w:r>
          </w:p>
        </w:tc>
        <w:tc>
          <w:tcPr>
            <w:tcW w:w="1618" w:type="dxa"/>
            <w:tcBorders>
              <w:top w:val="single" w:sz="4" w:space="0" w:color="auto"/>
              <w:left w:val="single" w:sz="4" w:space="0" w:color="auto"/>
              <w:bottom w:val="single" w:sz="4" w:space="0" w:color="auto"/>
            </w:tcBorders>
            <w:shd w:val="clear" w:color="auto" w:fill="E0E0E0"/>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465504.52</w:t>
            </w:r>
          </w:p>
        </w:tc>
        <w:tc>
          <w:tcPr>
            <w:tcW w:w="1627" w:type="dxa"/>
            <w:tcBorders>
              <w:top w:val="single" w:sz="4" w:space="0" w:color="auto"/>
              <w:left w:val="single" w:sz="4" w:space="0" w:color="auto"/>
              <w:bottom w:val="single" w:sz="4" w:space="0" w:color="auto"/>
            </w:tcBorders>
            <w:shd w:val="clear" w:color="auto" w:fill="E0E0E0"/>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3226003.80</w:t>
            </w:r>
          </w:p>
        </w:tc>
        <w:tc>
          <w:tcPr>
            <w:tcW w:w="1238" w:type="dxa"/>
            <w:tcBorders>
              <w:top w:val="single" w:sz="4" w:space="0" w:color="auto"/>
              <w:left w:val="single" w:sz="4" w:space="0" w:color="auto"/>
              <w:bottom w:val="single" w:sz="4" w:space="0" w:color="auto"/>
            </w:tcBorders>
            <w:shd w:val="clear" w:color="auto" w:fill="E0E0E0"/>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н1</w:t>
            </w:r>
          </w:p>
        </w:tc>
        <w:tc>
          <w:tcPr>
            <w:tcW w:w="1627" w:type="dxa"/>
            <w:tcBorders>
              <w:top w:val="single" w:sz="4" w:space="0" w:color="auto"/>
              <w:left w:val="single" w:sz="4" w:space="0" w:color="auto"/>
              <w:bottom w:val="single" w:sz="4" w:space="0" w:color="auto"/>
            </w:tcBorders>
            <w:shd w:val="clear" w:color="auto" w:fill="E0E0E0"/>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465530.75</w:t>
            </w:r>
          </w:p>
        </w:tc>
        <w:tc>
          <w:tcPr>
            <w:tcW w:w="1651" w:type="dxa"/>
            <w:tcBorders>
              <w:top w:val="single" w:sz="4" w:space="0" w:color="auto"/>
              <w:left w:val="single" w:sz="4" w:space="0" w:color="auto"/>
              <w:bottom w:val="single" w:sz="4" w:space="0" w:color="auto"/>
              <w:right w:val="single" w:sz="4" w:space="0" w:color="auto"/>
            </w:tcBorders>
            <w:shd w:val="clear" w:color="auto" w:fill="E0E0E0"/>
          </w:tcPr>
          <w:p w:rsidR="008571BE" w:rsidRPr="008571BE" w:rsidRDefault="008571BE" w:rsidP="008571BE">
            <w:pPr>
              <w:framePr w:w="9010" w:h="3130" w:wrap="none" w:vAnchor="page" w:hAnchor="page" w:x="1733" w:y="3549"/>
              <w:jc w:val="center"/>
              <w:rPr>
                <w:rFonts w:ascii="Times New Roman" w:eastAsia="Times New Roman" w:hAnsi="Times New Roman" w:cs="Times New Roman"/>
                <w:color w:val="auto"/>
                <w:sz w:val="17"/>
                <w:szCs w:val="17"/>
              </w:rPr>
            </w:pPr>
            <w:r w:rsidRPr="008571BE">
              <w:rPr>
                <w:rFonts w:ascii="Times New Roman" w:eastAsia="Times New Roman" w:hAnsi="Times New Roman" w:cs="Times New Roman"/>
                <w:sz w:val="17"/>
                <w:szCs w:val="17"/>
              </w:rPr>
              <w:t>3225950.07</w:t>
            </w:r>
          </w:p>
        </w:tc>
      </w:tr>
    </w:tbl>
    <w:p w:rsidR="008571BE" w:rsidRDefault="008571BE">
      <w:pPr>
        <w:rPr>
          <w:noProof/>
        </w:rPr>
      </w:pPr>
    </w:p>
    <w:p w:rsidR="008571BE" w:rsidRDefault="008571BE">
      <w:pPr>
        <w:rPr>
          <w:noProof/>
        </w:rPr>
      </w:pPr>
    </w:p>
    <w:p w:rsidR="008571BE" w:rsidRDefault="008571BE">
      <w:pPr>
        <w:rPr>
          <w:noProof/>
        </w:rPr>
      </w:pPr>
    </w:p>
    <w:p w:rsidR="008571BE" w:rsidRDefault="008571BE">
      <w:pPr>
        <w:rPr>
          <w:noProof/>
        </w:rPr>
      </w:pPr>
    </w:p>
    <w:p w:rsidR="008571BE" w:rsidRDefault="008571BE">
      <w:pPr>
        <w:rPr>
          <w:noProof/>
        </w:rPr>
      </w:pPr>
    </w:p>
    <w:p w:rsidR="008571BE" w:rsidRDefault="008571BE">
      <w:pPr>
        <w:rPr>
          <w:noProof/>
        </w:rPr>
      </w:pPr>
    </w:p>
    <w:p w:rsidR="008571BE" w:rsidRDefault="008571BE">
      <w:pPr>
        <w:rPr>
          <w:noProof/>
        </w:rPr>
      </w:pPr>
    </w:p>
    <w:p w:rsidR="008571BE" w:rsidRDefault="008571BE">
      <w:pPr>
        <w:rPr>
          <w:noProof/>
        </w:rPr>
      </w:pPr>
    </w:p>
    <w:p w:rsidR="008571BE" w:rsidRDefault="008571BE">
      <w:pPr>
        <w:rPr>
          <w:noProof/>
        </w:rPr>
      </w:pPr>
    </w:p>
    <w:p w:rsidR="008571BE" w:rsidRDefault="008571BE">
      <w:pPr>
        <w:rPr>
          <w:noProof/>
        </w:rPr>
      </w:pPr>
    </w:p>
    <w:p w:rsidR="008571BE" w:rsidRDefault="008571BE">
      <w:pPr>
        <w:rPr>
          <w:noProof/>
        </w:rPr>
      </w:pPr>
    </w:p>
    <w:p w:rsidR="008571BE" w:rsidRDefault="008571BE">
      <w:pPr>
        <w:rPr>
          <w:noProof/>
        </w:rPr>
      </w:pPr>
    </w:p>
    <w:p w:rsidR="008571BE" w:rsidRDefault="008571BE">
      <w:pPr>
        <w:rPr>
          <w:noProof/>
        </w:rPr>
      </w:pPr>
    </w:p>
    <w:p w:rsidR="00073DD5" w:rsidRDefault="00073DD5">
      <w:pPr>
        <w:rPr>
          <w:rFonts w:ascii="Arial" w:hAnsi="Arial" w:cs="Arial"/>
          <w:b/>
          <w:sz w:val="32"/>
          <w:szCs w:val="32"/>
        </w:rPr>
      </w:pPr>
      <w:r>
        <w:rPr>
          <w:rFonts w:ascii="Arial" w:hAnsi="Arial" w:cs="Arial"/>
          <w:b/>
          <w:sz w:val="32"/>
          <w:szCs w:val="32"/>
        </w:rPr>
        <w:t xml:space="preserve">              </w:t>
      </w:r>
      <w:r w:rsidR="008571BE" w:rsidRPr="00A16060">
        <w:rPr>
          <w:noProof/>
          <w:lang w:bidi="ar-SA"/>
        </w:rPr>
        <w:drawing>
          <wp:inline distT="0" distB="0" distL="0" distR="0" wp14:anchorId="4F0C0DA7" wp14:editId="1C74A2CD">
            <wp:extent cx="4578350" cy="4060190"/>
            <wp:effectExtent l="0" t="0" r="0" b="0"/>
            <wp:docPr id="20"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stretch/>
                  </pic:blipFill>
                  <pic:spPr>
                    <a:xfrm>
                      <a:off x="0" y="0"/>
                      <a:ext cx="4578350" cy="4060190"/>
                    </a:xfrm>
                    <a:prstGeom prst="rect">
                      <a:avLst/>
                    </a:prstGeom>
                  </pic:spPr>
                </pic:pic>
              </a:graphicData>
            </a:graphic>
          </wp:inline>
        </w:drawing>
      </w:r>
    </w:p>
    <w:p w:rsidR="00073DD5" w:rsidRPr="00073DD5" w:rsidRDefault="00073DD5" w:rsidP="00073DD5">
      <w:pPr>
        <w:framePr w:w="9619" w:h="269" w:hRule="exact" w:wrap="none" w:vAnchor="page" w:hAnchor="page" w:x="1440" w:y="13379"/>
        <w:jc w:val="center"/>
        <w:rPr>
          <w:rFonts w:ascii="Times New Roman" w:eastAsia="Times New Roman" w:hAnsi="Times New Roman" w:cs="Times New Roman"/>
          <w:color w:val="auto"/>
          <w:sz w:val="20"/>
          <w:szCs w:val="20"/>
        </w:rPr>
      </w:pPr>
      <w:r w:rsidRPr="00073DD5">
        <w:rPr>
          <w:rFonts w:ascii="Times New Roman" w:eastAsia="Times New Roman" w:hAnsi="Times New Roman" w:cs="Times New Roman"/>
          <w:sz w:val="20"/>
          <w:szCs w:val="20"/>
        </w:rPr>
        <w:t>Масштаб 1:1500</w:t>
      </w:r>
    </w:p>
    <w:p w:rsidR="00073DD5" w:rsidRPr="00073DD5" w:rsidRDefault="00073DD5" w:rsidP="00073DD5">
      <w:pPr>
        <w:framePr w:wrap="none" w:vAnchor="page" w:hAnchor="page" w:x="1815" w:y="13653"/>
        <w:rPr>
          <w:rFonts w:ascii="Times New Roman" w:eastAsia="Times New Roman" w:hAnsi="Times New Roman" w:cs="Times New Roman"/>
          <w:color w:val="auto"/>
          <w:sz w:val="17"/>
          <w:szCs w:val="17"/>
        </w:rPr>
      </w:pPr>
      <w:r w:rsidRPr="00073DD5">
        <w:rPr>
          <w:rFonts w:ascii="Times New Roman" w:eastAsia="Times New Roman" w:hAnsi="Times New Roman" w:cs="Times New Roman"/>
          <w:sz w:val="17"/>
          <w:szCs w:val="17"/>
        </w:rPr>
        <w:t>Условные обозначения:</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138"/>
        <w:gridCol w:w="5573"/>
      </w:tblGrid>
      <w:tr w:rsidR="00073DD5" w:rsidRPr="00073DD5" w:rsidTr="00B3668A">
        <w:trPr>
          <w:trHeight w:hRule="exact" w:val="437"/>
        </w:trPr>
        <w:tc>
          <w:tcPr>
            <w:tcW w:w="1138" w:type="dxa"/>
            <w:tcBorders>
              <w:top w:val="single" w:sz="4" w:space="0" w:color="auto"/>
            </w:tcBorders>
            <w:shd w:val="clear" w:color="auto" w:fill="E0E0E0"/>
            <w:vAlign w:val="bottom"/>
          </w:tcPr>
          <w:p w:rsidR="00073DD5" w:rsidRPr="00073DD5" w:rsidRDefault="00073DD5" w:rsidP="00073DD5">
            <w:pPr>
              <w:framePr w:w="6710" w:h="922" w:wrap="none" w:vAnchor="page" w:hAnchor="page" w:x="1815" w:y="13955"/>
              <w:ind w:firstLine="220"/>
              <w:rPr>
                <w:rFonts w:ascii="Times New Roman" w:eastAsia="Times New Roman" w:hAnsi="Times New Roman" w:cs="Times New Roman"/>
                <w:color w:val="auto"/>
                <w:sz w:val="17"/>
                <w:szCs w:val="17"/>
              </w:rPr>
            </w:pPr>
            <w:r w:rsidRPr="00073DD5">
              <w:rPr>
                <w:rFonts w:ascii="Times New Roman" w:eastAsia="Times New Roman" w:hAnsi="Times New Roman" w:cs="Times New Roman"/>
                <w:sz w:val="17"/>
                <w:szCs w:val="17"/>
              </w:rPr>
              <w:t>• Н1</w:t>
            </w:r>
          </w:p>
        </w:tc>
        <w:tc>
          <w:tcPr>
            <w:tcW w:w="5573" w:type="dxa"/>
            <w:shd w:val="clear" w:color="auto" w:fill="E0E0E0"/>
          </w:tcPr>
          <w:p w:rsidR="00073DD5" w:rsidRPr="00073DD5" w:rsidRDefault="00073DD5" w:rsidP="00073DD5">
            <w:pPr>
              <w:framePr w:w="6710" w:h="922" w:wrap="none" w:vAnchor="page" w:hAnchor="page" w:x="1815" w:y="13955"/>
              <w:spacing w:after="40"/>
              <w:rPr>
                <w:rFonts w:ascii="Times New Roman" w:eastAsia="Times New Roman" w:hAnsi="Times New Roman" w:cs="Times New Roman"/>
                <w:color w:val="auto"/>
                <w:sz w:val="17"/>
                <w:szCs w:val="17"/>
              </w:rPr>
            </w:pPr>
            <w:r w:rsidRPr="00073DD5">
              <w:rPr>
                <w:rFonts w:ascii="Times New Roman" w:eastAsia="Times New Roman" w:hAnsi="Times New Roman" w:cs="Times New Roman"/>
                <w:sz w:val="17"/>
                <w:szCs w:val="17"/>
              </w:rPr>
              <w:t xml:space="preserve">проектные границы земельного </w:t>
            </w:r>
            <w:proofErr w:type="spellStart"/>
            <w:r w:rsidRPr="00073DD5">
              <w:rPr>
                <w:rFonts w:ascii="Times New Roman" w:eastAsia="Times New Roman" w:hAnsi="Times New Roman" w:cs="Times New Roman"/>
                <w:sz w:val="17"/>
                <w:szCs w:val="17"/>
              </w:rPr>
              <w:t>учасз</w:t>
            </w:r>
            <w:proofErr w:type="spellEnd"/>
            <w:r w:rsidRPr="00073DD5">
              <w:rPr>
                <w:rFonts w:ascii="Times New Roman" w:eastAsia="Times New Roman" w:hAnsi="Times New Roman" w:cs="Times New Roman"/>
                <w:sz w:val="17"/>
                <w:szCs w:val="17"/>
              </w:rPr>
              <w:t xml:space="preserve"> ка</w:t>
            </w:r>
          </w:p>
          <w:p w:rsidR="00073DD5" w:rsidRPr="00073DD5" w:rsidRDefault="00073DD5" w:rsidP="00073DD5">
            <w:pPr>
              <w:framePr w:w="6710" w:h="922" w:wrap="none" w:vAnchor="page" w:hAnchor="page" w:x="1815" w:y="13955"/>
              <w:rPr>
                <w:rFonts w:ascii="Times New Roman" w:eastAsia="Times New Roman" w:hAnsi="Times New Roman" w:cs="Times New Roman"/>
                <w:color w:val="auto"/>
                <w:sz w:val="17"/>
                <w:szCs w:val="17"/>
              </w:rPr>
            </w:pPr>
            <w:r w:rsidRPr="00073DD5">
              <w:rPr>
                <w:rFonts w:ascii="Times New Roman" w:eastAsia="Times New Roman" w:hAnsi="Times New Roman" w:cs="Times New Roman"/>
                <w:sz w:val="17"/>
                <w:szCs w:val="17"/>
              </w:rPr>
              <w:t>обозначение характерной точки границы образуемого земельного участка</w:t>
            </w:r>
          </w:p>
        </w:tc>
      </w:tr>
      <w:tr w:rsidR="00073DD5" w:rsidRPr="00073DD5" w:rsidTr="00B3668A">
        <w:trPr>
          <w:trHeight w:hRule="exact" w:val="259"/>
        </w:trPr>
        <w:tc>
          <w:tcPr>
            <w:tcW w:w="1138" w:type="dxa"/>
            <w:shd w:val="clear" w:color="auto" w:fill="E0E0E0"/>
          </w:tcPr>
          <w:p w:rsidR="00073DD5" w:rsidRPr="00073DD5" w:rsidRDefault="00073DD5" w:rsidP="00073DD5">
            <w:pPr>
              <w:framePr w:w="6710" w:h="922" w:wrap="none" w:vAnchor="page" w:hAnchor="page" w:x="1815" w:y="13955"/>
              <w:rPr>
                <w:rFonts w:ascii="Times New Roman" w:eastAsia="Times New Roman" w:hAnsi="Times New Roman" w:cs="Times New Roman"/>
                <w:color w:val="auto"/>
                <w:sz w:val="17"/>
                <w:szCs w:val="17"/>
              </w:rPr>
            </w:pPr>
            <w:r w:rsidRPr="00073DD5">
              <w:rPr>
                <w:rFonts w:ascii="Times New Roman" w:eastAsia="Times New Roman" w:hAnsi="Times New Roman" w:cs="Times New Roman"/>
                <w:sz w:val="17"/>
                <w:szCs w:val="17"/>
              </w:rPr>
              <w:t>85:01:150101</w:t>
            </w:r>
          </w:p>
        </w:tc>
        <w:tc>
          <w:tcPr>
            <w:tcW w:w="5573" w:type="dxa"/>
            <w:shd w:val="clear" w:color="auto" w:fill="E0E0E0"/>
          </w:tcPr>
          <w:p w:rsidR="00073DD5" w:rsidRPr="00073DD5" w:rsidRDefault="00073DD5" w:rsidP="00073DD5">
            <w:pPr>
              <w:framePr w:w="6710" w:h="922" w:wrap="none" w:vAnchor="page" w:hAnchor="page" w:x="1815" w:y="13955"/>
              <w:rPr>
                <w:rFonts w:ascii="Times New Roman" w:eastAsia="Times New Roman" w:hAnsi="Times New Roman" w:cs="Times New Roman"/>
                <w:color w:val="auto"/>
                <w:sz w:val="17"/>
                <w:szCs w:val="17"/>
              </w:rPr>
            </w:pPr>
            <w:r w:rsidRPr="00073DD5">
              <w:rPr>
                <w:rFonts w:ascii="Times New Roman" w:eastAsia="Times New Roman" w:hAnsi="Times New Roman" w:cs="Times New Roman"/>
                <w:sz w:val="17"/>
                <w:szCs w:val="17"/>
              </w:rPr>
              <w:t>номер кадастрового квартала</w:t>
            </w:r>
          </w:p>
        </w:tc>
      </w:tr>
      <w:tr w:rsidR="00073DD5" w:rsidRPr="00073DD5" w:rsidTr="00B3668A">
        <w:trPr>
          <w:trHeight w:hRule="exact" w:val="226"/>
        </w:trPr>
        <w:tc>
          <w:tcPr>
            <w:tcW w:w="1138" w:type="dxa"/>
            <w:shd w:val="clear" w:color="auto" w:fill="E0E0E0"/>
            <w:vAlign w:val="center"/>
          </w:tcPr>
          <w:p w:rsidR="00073DD5" w:rsidRPr="00073DD5" w:rsidRDefault="00073DD5" w:rsidP="00073DD5">
            <w:pPr>
              <w:framePr w:w="6710" w:h="922" w:wrap="none" w:vAnchor="page" w:hAnchor="page" w:x="1815" w:y="13955"/>
              <w:jc w:val="center"/>
              <w:rPr>
                <w:rFonts w:ascii="Times New Roman" w:eastAsia="Times New Roman" w:hAnsi="Times New Roman" w:cs="Times New Roman"/>
                <w:color w:val="auto"/>
                <w:sz w:val="17"/>
                <w:szCs w:val="17"/>
              </w:rPr>
            </w:pPr>
            <w:r w:rsidRPr="00073DD5">
              <w:rPr>
                <w:rFonts w:ascii="Times New Roman" w:eastAsia="Times New Roman" w:hAnsi="Times New Roman" w:cs="Times New Roman"/>
                <w:sz w:val="17"/>
                <w:szCs w:val="17"/>
              </w:rPr>
              <w:t>:110</w:t>
            </w:r>
          </w:p>
        </w:tc>
        <w:tc>
          <w:tcPr>
            <w:tcW w:w="5573" w:type="dxa"/>
            <w:shd w:val="clear" w:color="auto" w:fill="E0E0E0"/>
            <w:vAlign w:val="center"/>
          </w:tcPr>
          <w:p w:rsidR="00073DD5" w:rsidRPr="00073DD5" w:rsidRDefault="00073DD5" w:rsidP="00073DD5">
            <w:pPr>
              <w:framePr w:w="6710" w:h="922" w:wrap="none" w:vAnchor="page" w:hAnchor="page" w:x="1815" w:y="13955"/>
              <w:rPr>
                <w:rFonts w:ascii="Times New Roman" w:eastAsia="Times New Roman" w:hAnsi="Times New Roman" w:cs="Times New Roman"/>
                <w:color w:val="auto"/>
                <w:sz w:val="17"/>
                <w:szCs w:val="17"/>
              </w:rPr>
            </w:pPr>
            <w:r w:rsidRPr="00073DD5">
              <w:rPr>
                <w:rFonts w:ascii="Times New Roman" w:eastAsia="Times New Roman" w:hAnsi="Times New Roman" w:cs="Times New Roman"/>
                <w:sz w:val="17"/>
                <w:szCs w:val="17"/>
              </w:rPr>
              <w:t>кадастровый (условный) номер земельного участка</w:t>
            </w:r>
          </w:p>
        </w:tc>
      </w:tr>
    </w:tbl>
    <w:p w:rsidR="00073DD5" w:rsidRPr="00073DD5" w:rsidRDefault="00073DD5" w:rsidP="00073DD5">
      <w:pPr>
        <w:framePr w:wrap="none" w:vAnchor="page" w:hAnchor="page" w:x="2981" w:y="14887"/>
        <w:rPr>
          <w:rFonts w:ascii="Times New Roman" w:eastAsia="Times New Roman" w:hAnsi="Times New Roman" w:cs="Times New Roman"/>
          <w:color w:val="auto"/>
          <w:sz w:val="17"/>
          <w:szCs w:val="17"/>
        </w:rPr>
      </w:pPr>
      <w:r w:rsidRPr="00073DD5">
        <w:rPr>
          <w:rFonts w:ascii="Times New Roman" w:eastAsia="Times New Roman" w:hAnsi="Times New Roman" w:cs="Times New Roman"/>
          <w:sz w:val="17"/>
          <w:szCs w:val="17"/>
        </w:rPr>
        <w:t>существующие границы земельных участков, внесённые в ЕГРП</w:t>
      </w:r>
    </w:p>
    <w:p w:rsidR="00073DD5" w:rsidRPr="00073DD5" w:rsidRDefault="00073DD5" w:rsidP="00073DD5">
      <w:pPr>
        <w:spacing w:line="1" w:lineRule="exact"/>
      </w:pPr>
    </w:p>
    <w:p w:rsidR="00073DD5" w:rsidRPr="00073DD5" w:rsidRDefault="00073DD5" w:rsidP="00073DD5">
      <w:pPr>
        <w:widowControl/>
        <w:ind w:firstLine="709"/>
        <w:rPr>
          <w:rFonts w:ascii="Arial" w:hAnsi="Arial" w:cs="Arial"/>
          <w:lang w:bidi="ar-SA"/>
        </w:rPr>
      </w:pPr>
    </w:p>
    <w:p w:rsidR="008571BE" w:rsidRDefault="008571BE">
      <w:pPr>
        <w:rPr>
          <w:rFonts w:ascii="Arial" w:hAnsi="Arial" w:cs="Arial"/>
          <w:b/>
          <w:sz w:val="32"/>
          <w:szCs w:val="32"/>
        </w:rPr>
      </w:pPr>
      <w:r>
        <w:rPr>
          <w:rFonts w:ascii="Arial" w:hAnsi="Arial" w:cs="Arial"/>
          <w:b/>
          <w:sz w:val="32"/>
          <w:szCs w:val="32"/>
        </w:rPr>
        <w:br w:type="page"/>
      </w:r>
    </w:p>
    <w:p w:rsidR="00A5117B" w:rsidRDefault="00A5117B" w:rsidP="00073DD5">
      <w:pPr>
        <w:jc w:val="center"/>
        <w:rPr>
          <w:rFonts w:ascii="Arial" w:hAnsi="Arial" w:cs="Arial"/>
          <w:b/>
          <w:sz w:val="32"/>
          <w:szCs w:val="32"/>
        </w:rPr>
      </w:pPr>
      <w:r>
        <w:rPr>
          <w:rFonts w:ascii="Arial" w:hAnsi="Arial" w:cs="Arial"/>
          <w:b/>
          <w:sz w:val="32"/>
          <w:szCs w:val="32"/>
        </w:rPr>
        <w:lastRenderedPageBreak/>
        <w:t>27.01.2022 г. № 4/382-ДМО</w:t>
      </w:r>
    </w:p>
    <w:p w:rsidR="00A5117B" w:rsidRDefault="00A5117B" w:rsidP="00A5117B">
      <w:pPr>
        <w:jc w:val="center"/>
        <w:rPr>
          <w:rFonts w:ascii="Arial" w:hAnsi="Arial" w:cs="Arial"/>
          <w:b/>
          <w:sz w:val="32"/>
          <w:szCs w:val="32"/>
        </w:rPr>
      </w:pPr>
      <w:r>
        <w:rPr>
          <w:rFonts w:ascii="Arial" w:hAnsi="Arial" w:cs="Arial"/>
          <w:b/>
          <w:sz w:val="32"/>
          <w:szCs w:val="32"/>
        </w:rPr>
        <w:t>РОССИЙСКАЯ ФЕДЕРАЦИЯ</w:t>
      </w:r>
    </w:p>
    <w:p w:rsidR="00A5117B" w:rsidRDefault="00A5117B" w:rsidP="00A5117B">
      <w:pPr>
        <w:jc w:val="center"/>
        <w:rPr>
          <w:rFonts w:ascii="Arial" w:hAnsi="Arial" w:cs="Arial"/>
          <w:b/>
          <w:sz w:val="32"/>
          <w:szCs w:val="32"/>
        </w:rPr>
      </w:pPr>
      <w:r>
        <w:rPr>
          <w:rFonts w:ascii="Arial" w:hAnsi="Arial" w:cs="Arial"/>
          <w:b/>
          <w:sz w:val="32"/>
          <w:szCs w:val="32"/>
        </w:rPr>
        <w:t>ИРКУТСКАЯ ОБЛАСТЬ</w:t>
      </w:r>
    </w:p>
    <w:p w:rsidR="00A5117B" w:rsidRDefault="00A5117B" w:rsidP="00A5117B">
      <w:pPr>
        <w:jc w:val="center"/>
        <w:rPr>
          <w:rFonts w:ascii="Arial" w:hAnsi="Arial" w:cs="Arial"/>
          <w:b/>
          <w:sz w:val="32"/>
          <w:szCs w:val="32"/>
        </w:rPr>
      </w:pPr>
      <w:r>
        <w:rPr>
          <w:rFonts w:ascii="Arial" w:hAnsi="Arial" w:cs="Arial"/>
          <w:b/>
          <w:sz w:val="32"/>
          <w:szCs w:val="32"/>
        </w:rPr>
        <w:t>АЛАРСКИЙ  РАЙОН</w:t>
      </w:r>
    </w:p>
    <w:p w:rsidR="00A5117B" w:rsidRDefault="00A5117B" w:rsidP="00A5117B">
      <w:pPr>
        <w:jc w:val="center"/>
        <w:rPr>
          <w:rFonts w:ascii="Arial" w:hAnsi="Arial" w:cs="Arial"/>
          <w:b/>
          <w:sz w:val="32"/>
          <w:szCs w:val="32"/>
        </w:rPr>
      </w:pPr>
      <w:r>
        <w:rPr>
          <w:rFonts w:ascii="Arial" w:hAnsi="Arial" w:cs="Arial"/>
          <w:b/>
          <w:sz w:val="32"/>
          <w:szCs w:val="32"/>
        </w:rPr>
        <w:t>ДУМА МУНИЦИПАЛЬНОГО ОБРАЗОВАНИЯ «НЫГДА»</w:t>
      </w:r>
    </w:p>
    <w:p w:rsidR="00A5117B" w:rsidRDefault="00A5117B" w:rsidP="00A5117B">
      <w:pPr>
        <w:jc w:val="center"/>
        <w:rPr>
          <w:rFonts w:ascii="Arial" w:hAnsi="Arial" w:cs="Arial"/>
          <w:b/>
          <w:sz w:val="32"/>
          <w:szCs w:val="32"/>
        </w:rPr>
      </w:pPr>
      <w:r>
        <w:rPr>
          <w:rFonts w:ascii="Arial" w:hAnsi="Arial" w:cs="Arial"/>
          <w:b/>
          <w:sz w:val="32"/>
          <w:szCs w:val="32"/>
        </w:rPr>
        <w:t>ЧЕТВЕРТЫЙ СОЗЫВ</w:t>
      </w:r>
    </w:p>
    <w:p w:rsidR="00A5117B" w:rsidRDefault="00A5117B" w:rsidP="00A5117B">
      <w:pPr>
        <w:jc w:val="center"/>
        <w:rPr>
          <w:rFonts w:ascii="Arial" w:hAnsi="Arial" w:cs="Arial"/>
          <w:b/>
          <w:bCs/>
          <w:sz w:val="32"/>
          <w:szCs w:val="32"/>
        </w:rPr>
      </w:pPr>
      <w:r>
        <w:rPr>
          <w:rFonts w:ascii="Arial" w:hAnsi="Arial" w:cs="Arial"/>
          <w:b/>
          <w:sz w:val="32"/>
          <w:szCs w:val="32"/>
        </w:rPr>
        <w:t>РЕШЕНИЕ</w:t>
      </w:r>
    </w:p>
    <w:p w:rsidR="00A5117B" w:rsidRDefault="00A5117B" w:rsidP="00A5117B">
      <w:pPr>
        <w:pStyle w:val="ConsPlusNormal"/>
        <w:tabs>
          <w:tab w:val="left" w:pos="3572"/>
          <w:tab w:val="center" w:pos="5103"/>
        </w:tabs>
        <w:rPr>
          <w:rFonts w:ascii="Times New Roman" w:hAnsi="Times New Roman" w:cs="Times New Roman"/>
          <w:b/>
          <w:bCs/>
          <w:sz w:val="28"/>
          <w:szCs w:val="28"/>
        </w:rPr>
      </w:pPr>
    </w:p>
    <w:p w:rsidR="00A5117B" w:rsidRDefault="00A5117B" w:rsidP="00A5117B">
      <w:pPr>
        <w:pStyle w:val="ConsPlusNormal"/>
        <w:jc w:val="center"/>
        <w:rPr>
          <w:b/>
          <w:sz w:val="32"/>
          <w:szCs w:val="32"/>
        </w:rPr>
      </w:pPr>
      <w:r>
        <w:rPr>
          <w:b/>
          <w:bCs/>
          <w:sz w:val="32"/>
          <w:szCs w:val="32"/>
        </w:rPr>
        <w:t>ОБ УТВЕРЖДЕНИИ МЕРОПРИЯТИЙ ПЕРЕЧНЯ ПРОЕКТОВ НАРОДНЫХ ИНИЦИАТИВ, ПОРЯДКА ОРГАНИЗАЦИИ РАБОТЫ ПО ЕГО РЕАЛИЗАЦИИ И РАСХОДОВАНИЯ БЮДЖЕТНЫХ СРЕДСТВ</w:t>
      </w:r>
    </w:p>
    <w:p w:rsidR="00A5117B" w:rsidRDefault="00A5117B" w:rsidP="00A5117B">
      <w:pPr>
        <w:pStyle w:val="ConsPlusNormal"/>
        <w:jc w:val="center"/>
        <w:rPr>
          <w:sz w:val="32"/>
          <w:szCs w:val="32"/>
        </w:rPr>
      </w:pPr>
    </w:p>
    <w:p w:rsidR="00A5117B" w:rsidRDefault="00A5117B" w:rsidP="00A5117B">
      <w:pPr>
        <w:pStyle w:val="ConsPlusNormal"/>
        <w:ind w:firstLine="540"/>
        <w:jc w:val="both"/>
        <w:rPr>
          <w:sz w:val="24"/>
          <w:szCs w:val="24"/>
        </w:rPr>
      </w:pPr>
      <w:r>
        <w:rPr>
          <w:sz w:val="24"/>
          <w:szCs w:val="24"/>
        </w:rPr>
        <w:t>В целях эффективной реализации в 2022 году мероприятий перечня проектов народных инициатив, сформированных на основании протокола собрания граждан муниципального образования «Ныгда» от 21.01.2021, руководствуясь пунктом 1  статьи 78.1 пунктом 1 статьи 86, статей 161 Бюджетного Кодекса Российской Федерации, Уставом муниципального образования  «Ныгда», Дума муниципального образования «Ныгда»</w:t>
      </w:r>
    </w:p>
    <w:p w:rsidR="00A5117B" w:rsidRDefault="00A5117B" w:rsidP="00A5117B">
      <w:pPr>
        <w:pStyle w:val="ConsPlusNormal"/>
        <w:ind w:firstLine="540"/>
        <w:jc w:val="center"/>
        <w:rPr>
          <w:sz w:val="24"/>
          <w:szCs w:val="24"/>
        </w:rPr>
      </w:pPr>
    </w:p>
    <w:p w:rsidR="00A5117B" w:rsidRDefault="00A5117B" w:rsidP="00A5117B">
      <w:pPr>
        <w:pStyle w:val="ConsPlusNormal"/>
        <w:ind w:firstLine="540"/>
        <w:jc w:val="center"/>
        <w:rPr>
          <w:b/>
          <w:sz w:val="30"/>
          <w:szCs w:val="30"/>
        </w:rPr>
      </w:pPr>
      <w:r>
        <w:rPr>
          <w:b/>
          <w:sz w:val="30"/>
          <w:szCs w:val="30"/>
        </w:rPr>
        <w:t>РЕШИЛА:</w:t>
      </w:r>
    </w:p>
    <w:p w:rsidR="00A5117B" w:rsidRDefault="00A5117B" w:rsidP="00A5117B">
      <w:pPr>
        <w:pStyle w:val="ConsPlusNormal"/>
        <w:jc w:val="both"/>
        <w:rPr>
          <w:sz w:val="24"/>
          <w:szCs w:val="24"/>
        </w:rPr>
      </w:pPr>
    </w:p>
    <w:p w:rsidR="00A5117B" w:rsidRDefault="00A5117B" w:rsidP="00A5117B">
      <w:pPr>
        <w:pStyle w:val="ConsPlusNormal"/>
        <w:ind w:firstLine="900"/>
        <w:jc w:val="both"/>
        <w:rPr>
          <w:sz w:val="24"/>
          <w:szCs w:val="24"/>
        </w:rPr>
      </w:pPr>
      <w:r>
        <w:rPr>
          <w:sz w:val="24"/>
          <w:szCs w:val="24"/>
        </w:rPr>
        <w:t xml:space="preserve">1.Утвердить мероприятия перечня проектов народных инициатив, реализация которых в 2022 году осуществляется за счет средств местного бюджета в объеме 4100,00 рублей и субсидии из областного бюджета, предоставляемой в целях </w:t>
      </w:r>
      <w:proofErr w:type="spellStart"/>
      <w:r>
        <w:rPr>
          <w:sz w:val="24"/>
          <w:szCs w:val="24"/>
        </w:rPr>
        <w:t>софинансирования</w:t>
      </w:r>
      <w:proofErr w:type="spellEnd"/>
      <w:r>
        <w:rPr>
          <w:sz w:val="24"/>
          <w:szCs w:val="24"/>
        </w:rPr>
        <w:t xml:space="preserve"> расходных обязательств муниципального образования, в объеме  400000,00 рублей.</w:t>
      </w:r>
    </w:p>
    <w:p w:rsidR="00A5117B" w:rsidRDefault="00A5117B" w:rsidP="00A5117B">
      <w:pPr>
        <w:pStyle w:val="ConsPlusNormal"/>
        <w:ind w:firstLine="900"/>
        <w:jc w:val="both"/>
        <w:rPr>
          <w:sz w:val="24"/>
          <w:szCs w:val="24"/>
        </w:rPr>
      </w:pPr>
    </w:p>
    <w:p w:rsidR="00A5117B" w:rsidRDefault="00A5117B" w:rsidP="00A5117B">
      <w:pPr>
        <w:pStyle w:val="ConsPlusNormal"/>
        <w:jc w:val="center"/>
        <w:rPr>
          <w:b/>
          <w:sz w:val="30"/>
          <w:szCs w:val="30"/>
        </w:rPr>
      </w:pPr>
      <w:r>
        <w:rPr>
          <w:b/>
          <w:sz w:val="30"/>
          <w:szCs w:val="30"/>
        </w:rPr>
        <w:t>Перечень проектов народных инициатив на 2022 год</w:t>
      </w:r>
    </w:p>
    <w:p w:rsidR="00A5117B" w:rsidRDefault="00A5117B" w:rsidP="00A5117B">
      <w:pPr>
        <w:pStyle w:val="ConsPlusNormal"/>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2551"/>
        <w:gridCol w:w="1564"/>
        <w:gridCol w:w="1966"/>
        <w:gridCol w:w="1470"/>
        <w:gridCol w:w="1378"/>
      </w:tblGrid>
      <w:tr w:rsidR="00A5117B" w:rsidTr="00A5117B">
        <w:tc>
          <w:tcPr>
            <w:tcW w:w="642" w:type="dxa"/>
            <w:vMerge w:val="restart"/>
            <w:tcBorders>
              <w:top w:val="single" w:sz="4" w:space="0" w:color="auto"/>
              <w:left w:val="single" w:sz="4" w:space="0" w:color="auto"/>
              <w:bottom w:val="single" w:sz="4" w:space="0" w:color="auto"/>
              <w:right w:val="single" w:sz="4" w:space="0" w:color="auto"/>
            </w:tcBorders>
            <w:hideMark/>
          </w:tcPr>
          <w:p w:rsidR="00A5117B" w:rsidRDefault="00A5117B">
            <w:pPr>
              <w:pStyle w:val="ConsPlusNormal"/>
              <w:spacing w:after="200"/>
              <w:jc w:val="both"/>
              <w:rPr>
                <w:sz w:val="22"/>
                <w:szCs w:val="22"/>
              </w:rPr>
            </w:pPr>
            <w:r>
              <w:rPr>
                <w:sz w:val="22"/>
                <w:szCs w:val="22"/>
              </w:rPr>
              <w:t>№ п/п</w:t>
            </w:r>
          </w:p>
        </w:tc>
        <w:tc>
          <w:tcPr>
            <w:tcW w:w="2551" w:type="dxa"/>
            <w:vMerge w:val="restart"/>
            <w:tcBorders>
              <w:top w:val="single" w:sz="4" w:space="0" w:color="auto"/>
              <w:left w:val="single" w:sz="4" w:space="0" w:color="auto"/>
              <w:bottom w:val="single" w:sz="4" w:space="0" w:color="auto"/>
              <w:right w:val="single" w:sz="4" w:space="0" w:color="auto"/>
            </w:tcBorders>
            <w:hideMark/>
          </w:tcPr>
          <w:p w:rsidR="00A5117B" w:rsidRDefault="00A5117B">
            <w:pPr>
              <w:pStyle w:val="ConsPlusNormal"/>
              <w:spacing w:after="200"/>
              <w:jc w:val="both"/>
              <w:rPr>
                <w:sz w:val="22"/>
                <w:szCs w:val="22"/>
              </w:rPr>
            </w:pPr>
            <w:r>
              <w:rPr>
                <w:sz w:val="22"/>
                <w:szCs w:val="22"/>
              </w:rPr>
              <w:t>Наименование мероприятия</w:t>
            </w:r>
          </w:p>
        </w:tc>
        <w:tc>
          <w:tcPr>
            <w:tcW w:w="1564" w:type="dxa"/>
            <w:vMerge w:val="restart"/>
            <w:tcBorders>
              <w:top w:val="single" w:sz="4" w:space="0" w:color="auto"/>
              <w:left w:val="single" w:sz="4" w:space="0" w:color="auto"/>
              <w:bottom w:val="single" w:sz="4" w:space="0" w:color="auto"/>
              <w:right w:val="single" w:sz="4" w:space="0" w:color="auto"/>
            </w:tcBorders>
            <w:hideMark/>
          </w:tcPr>
          <w:p w:rsidR="00A5117B" w:rsidRDefault="00A5117B">
            <w:pPr>
              <w:pStyle w:val="ConsPlusNormal"/>
              <w:spacing w:after="200"/>
              <w:jc w:val="both"/>
              <w:rPr>
                <w:sz w:val="22"/>
                <w:szCs w:val="22"/>
              </w:rPr>
            </w:pPr>
            <w:r>
              <w:rPr>
                <w:sz w:val="22"/>
                <w:szCs w:val="22"/>
              </w:rPr>
              <w:t>Срок реализации</w:t>
            </w:r>
          </w:p>
        </w:tc>
        <w:tc>
          <w:tcPr>
            <w:tcW w:w="1966" w:type="dxa"/>
            <w:vMerge w:val="restart"/>
            <w:tcBorders>
              <w:top w:val="single" w:sz="4" w:space="0" w:color="auto"/>
              <w:left w:val="single" w:sz="4" w:space="0" w:color="auto"/>
              <w:bottom w:val="single" w:sz="4" w:space="0" w:color="auto"/>
              <w:right w:val="single" w:sz="4" w:space="0" w:color="auto"/>
            </w:tcBorders>
            <w:hideMark/>
          </w:tcPr>
          <w:p w:rsidR="00A5117B" w:rsidRDefault="00A5117B">
            <w:pPr>
              <w:pStyle w:val="ConsPlusNormal"/>
              <w:spacing w:after="200"/>
              <w:jc w:val="both"/>
              <w:rPr>
                <w:sz w:val="22"/>
                <w:szCs w:val="22"/>
              </w:rPr>
            </w:pPr>
            <w:r>
              <w:rPr>
                <w:sz w:val="22"/>
                <w:szCs w:val="22"/>
              </w:rPr>
              <w:t>Объем финансирования – всего, руб.</w:t>
            </w:r>
          </w:p>
        </w:tc>
        <w:tc>
          <w:tcPr>
            <w:tcW w:w="2848" w:type="dxa"/>
            <w:gridSpan w:val="2"/>
            <w:tcBorders>
              <w:top w:val="single" w:sz="4" w:space="0" w:color="auto"/>
              <w:left w:val="single" w:sz="4" w:space="0" w:color="auto"/>
              <w:bottom w:val="single" w:sz="4" w:space="0" w:color="auto"/>
              <w:right w:val="single" w:sz="4" w:space="0" w:color="auto"/>
            </w:tcBorders>
            <w:hideMark/>
          </w:tcPr>
          <w:p w:rsidR="00A5117B" w:rsidRDefault="00A5117B">
            <w:pPr>
              <w:pStyle w:val="ConsPlusNormal"/>
              <w:spacing w:after="200"/>
              <w:jc w:val="both"/>
              <w:rPr>
                <w:sz w:val="22"/>
                <w:szCs w:val="22"/>
              </w:rPr>
            </w:pPr>
            <w:r>
              <w:rPr>
                <w:sz w:val="22"/>
                <w:szCs w:val="22"/>
              </w:rPr>
              <w:t>в том числе из:</w:t>
            </w:r>
          </w:p>
        </w:tc>
      </w:tr>
      <w:tr w:rsidR="00A5117B" w:rsidTr="00A5117B">
        <w:tc>
          <w:tcPr>
            <w:tcW w:w="0" w:type="auto"/>
            <w:vMerge/>
            <w:tcBorders>
              <w:top w:val="single" w:sz="4" w:space="0" w:color="auto"/>
              <w:left w:val="single" w:sz="4" w:space="0" w:color="auto"/>
              <w:bottom w:val="single" w:sz="4" w:space="0" w:color="auto"/>
              <w:right w:val="single" w:sz="4" w:space="0" w:color="auto"/>
            </w:tcBorders>
            <w:vAlign w:val="center"/>
            <w:hideMark/>
          </w:tcPr>
          <w:p w:rsidR="00A5117B" w:rsidRDefault="00A5117B">
            <w:pPr>
              <w:rPr>
                <w:rFonts w:ascii="Arial" w:eastAsia="Calibri" w:hAnsi="Arial" w:cs="Arial"/>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117B" w:rsidRDefault="00A5117B">
            <w:pPr>
              <w:rPr>
                <w:rFonts w:ascii="Arial" w:eastAsia="Calibri" w:hAnsi="Arial" w:cs="Arial"/>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117B" w:rsidRDefault="00A5117B">
            <w:pPr>
              <w:rPr>
                <w:rFonts w:ascii="Arial" w:eastAsia="Calibri" w:hAnsi="Arial" w:cs="Arial"/>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117B" w:rsidRDefault="00A5117B">
            <w:pPr>
              <w:rPr>
                <w:rFonts w:ascii="Arial" w:eastAsia="Calibri" w:hAnsi="Arial" w:cs="Arial"/>
                <w:sz w:val="22"/>
                <w:szCs w:val="22"/>
                <w:lang w:eastAsia="en-US"/>
              </w:rPr>
            </w:pPr>
          </w:p>
        </w:tc>
        <w:tc>
          <w:tcPr>
            <w:tcW w:w="1470" w:type="dxa"/>
            <w:tcBorders>
              <w:top w:val="single" w:sz="4" w:space="0" w:color="auto"/>
              <w:left w:val="single" w:sz="4" w:space="0" w:color="auto"/>
              <w:bottom w:val="single" w:sz="4" w:space="0" w:color="auto"/>
              <w:right w:val="single" w:sz="4" w:space="0" w:color="auto"/>
            </w:tcBorders>
            <w:hideMark/>
          </w:tcPr>
          <w:p w:rsidR="00A5117B" w:rsidRDefault="00A5117B">
            <w:pPr>
              <w:pStyle w:val="ConsPlusNormal"/>
              <w:spacing w:after="200"/>
              <w:jc w:val="both"/>
              <w:rPr>
                <w:sz w:val="22"/>
                <w:szCs w:val="22"/>
              </w:rPr>
            </w:pPr>
            <w:r>
              <w:rPr>
                <w:sz w:val="22"/>
                <w:szCs w:val="22"/>
              </w:rPr>
              <w:t>областного бюджета, руб.</w:t>
            </w:r>
          </w:p>
        </w:tc>
        <w:tc>
          <w:tcPr>
            <w:tcW w:w="1378" w:type="dxa"/>
            <w:tcBorders>
              <w:top w:val="single" w:sz="4" w:space="0" w:color="auto"/>
              <w:left w:val="single" w:sz="4" w:space="0" w:color="auto"/>
              <w:bottom w:val="single" w:sz="4" w:space="0" w:color="auto"/>
              <w:right w:val="single" w:sz="4" w:space="0" w:color="auto"/>
            </w:tcBorders>
            <w:hideMark/>
          </w:tcPr>
          <w:p w:rsidR="00A5117B" w:rsidRDefault="00A5117B">
            <w:pPr>
              <w:pStyle w:val="ConsPlusNormal"/>
              <w:spacing w:after="200"/>
              <w:jc w:val="both"/>
              <w:rPr>
                <w:sz w:val="22"/>
                <w:szCs w:val="22"/>
              </w:rPr>
            </w:pPr>
            <w:r>
              <w:rPr>
                <w:sz w:val="22"/>
                <w:szCs w:val="22"/>
              </w:rPr>
              <w:t xml:space="preserve">местного бюджета, </w:t>
            </w:r>
            <w:proofErr w:type="spellStart"/>
            <w:r>
              <w:rPr>
                <w:sz w:val="22"/>
                <w:szCs w:val="22"/>
              </w:rPr>
              <w:t>руб</w:t>
            </w:r>
            <w:proofErr w:type="spellEnd"/>
          </w:p>
        </w:tc>
      </w:tr>
      <w:tr w:rsidR="00A5117B" w:rsidTr="00A5117B">
        <w:trPr>
          <w:trHeight w:val="1322"/>
        </w:trPr>
        <w:tc>
          <w:tcPr>
            <w:tcW w:w="642" w:type="dxa"/>
            <w:tcBorders>
              <w:top w:val="single" w:sz="4" w:space="0" w:color="auto"/>
              <w:left w:val="single" w:sz="4" w:space="0" w:color="auto"/>
              <w:bottom w:val="single" w:sz="4" w:space="0" w:color="auto"/>
              <w:right w:val="single" w:sz="4" w:space="0" w:color="auto"/>
            </w:tcBorders>
            <w:hideMark/>
          </w:tcPr>
          <w:p w:rsidR="00A5117B" w:rsidRDefault="00A5117B">
            <w:pPr>
              <w:pStyle w:val="ConsPlusNormal"/>
              <w:spacing w:after="200"/>
              <w:jc w:val="both"/>
              <w:rPr>
                <w:sz w:val="22"/>
                <w:szCs w:val="22"/>
              </w:rPr>
            </w:pPr>
            <w:r>
              <w:rPr>
                <w:sz w:val="22"/>
                <w:szCs w:val="22"/>
              </w:rPr>
              <w:t>1</w:t>
            </w:r>
          </w:p>
        </w:tc>
        <w:tc>
          <w:tcPr>
            <w:tcW w:w="2551" w:type="dxa"/>
            <w:tcBorders>
              <w:top w:val="single" w:sz="4" w:space="0" w:color="auto"/>
              <w:left w:val="single" w:sz="4" w:space="0" w:color="auto"/>
              <w:bottom w:val="single" w:sz="4" w:space="0" w:color="auto"/>
              <w:right w:val="single" w:sz="4" w:space="0" w:color="auto"/>
            </w:tcBorders>
            <w:hideMark/>
          </w:tcPr>
          <w:p w:rsidR="00A5117B" w:rsidRDefault="00A5117B">
            <w:pPr>
              <w:pStyle w:val="ConsPlusNormal"/>
              <w:spacing w:after="200"/>
              <w:jc w:val="both"/>
              <w:rPr>
                <w:sz w:val="22"/>
                <w:szCs w:val="22"/>
              </w:rPr>
            </w:pPr>
            <w:r>
              <w:rPr>
                <w:sz w:val="22"/>
                <w:szCs w:val="22"/>
              </w:rPr>
              <w:t xml:space="preserve">Приобретение стелы «Я люблю </w:t>
            </w:r>
            <w:proofErr w:type="spellStart"/>
            <w:r>
              <w:rPr>
                <w:sz w:val="22"/>
                <w:szCs w:val="22"/>
              </w:rPr>
              <w:t>Ныгду</w:t>
            </w:r>
            <w:proofErr w:type="spellEnd"/>
            <w:r>
              <w:rPr>
                <w:sz w:val="22"/>
                <w:szCs w:val="22"/>
              </w:rPr>
              <w:t>» для размещения в парковой зоне в д.Ныгда ул.Советская,14</w:t>
            </w:r>
          </w:p>
        </w:tc>
        <w:tc>
          <w:tcPr>
            <w:tcW w:w="1564" w:type="dxa"/>
            <w:vMerge w:val="restart"/>
            <w:tcBorders>
              <w:top w:val="single" w:sz="4" w:space="0" w:color="auto"/>
              <w:left w:val="single" w:sz="4" w:space="0" w:color="auto"/>
              <w:bottom w:val="single" w:sz="4" w:space="0" w:color="auto"/>
              <w:right w:val="single" w:sz="4" w:space="0" w:color="auto"/>
            </w:tcBorders>
          </w:tcPr>
          <w:p w:rsidR="00A5117B" w:rsidRDefault="00A5117B">
            <w:pPr>
              <w:pStyle w:val="ConsPlusNormal"/>
              <w:spacing w:after="200"/>
              <w:jc w:val="center"/>
              <w:rPr>
                <w:sz w:val="22"/>
                <w:szCs w:val="22"/>
              </w:rPr>
            </w:pPr>
          </w:p>
          <w:p w:rsidR="00A5117B" w:rsidRDefault="00A5117B">
            <w:pPr>
              <w:pStyle w:val="ConsPlusNormal"/>
              <w:spacing w:after="200"/>
              <w:jc w:val="center"/>
              <w:rPr>
                <w:sz w:val="22"/>
                <w:szCs w:val="22"/>
              </w:rPr>
            </w:pPr>
            <w:r>
              <w:rPr>
                <w:sz w:val="22"/>
                <w:szCs w:val="22"/>
              </w:rPr>
              <w:t>до 31 декабря 2022 г.</w:t>
            </w:r>
          </w:p>
        </w:tc>
        <w:tc>
          <w:tcPr>
            <w:tcW w:w="1966" w:type="dxa"/>
            <w:tcBorders>
              <w:top w:val="single" w:sz="4" w:space="0" w:color="auto"/>
              <w:left w:val="single" w:sz="4" w:space="0" w:color="auto"/>
              <w:bottom w:val="single" w:sz="4" w:space="0" w:color="auto"/>
              <w:right w:val="single" w:sz="4" w:space="0" w:color="auto"/>
            </w:tcBorders>
            <w:vAlign w:val="bottom"/>
            <w:hideMark/>
          </w:tcPr>
          <w:p w:rsidR="00A5117B" w:rsidRDefault="00A5117B">
            <w:pPr>
              <w:spacing w:after="200"/>
              <w:jc w:val="center"/>
              <w:rPr>
                <w:rFonts w:ascii="Arial" w:eastAsia="Calibri" w:hAnsi="Arial" w:cs="Arial"/>
                <w:sz w:val="22"/>
                <w:szCs w:val="22"/>
                <w:lang w:eastAsia="en-US"/>
              </w:rPr>
            </w:pPr>
            <w:r>
              <w:rPr>
                <w:rFonts w:ascii="Arial" w:hAnsi="Arial" w:cs="Arial"/>
                <w:sz w:val="22"/>
                <w:szCs w:val="22"/>
              </w:rPr>
              <w:t>150000,00</w:t>
            </w:r>
          </w:p>
        </w:tc>
        <w:tc>
          <w:tcPr>
            <w:tcW w:w="1470" w:type="dxa"/>
            <w:tcBorders>
              <w:top w:val="single" w:sz="4" w:space="0" w:color="auto"/>
              <w:left w:val="single" w:sz="4" w:space="0" w:color="auto"/>
              <w:bottom w:val="single" w:sz="4" w:space="0" w:color="auto"/>
              <w:right w:val="single" w:sz="4" w:space="0" w:color="auto"/>
            </w:tcBorders>
            <w:vAlign w:val="bottom"/>
            <w:hideMark/>
          </w:tcPr>
          <w:p w:rsidR="00A5117B" w:rsidRDefault="00A5117B">
            <w:pPr>
              <w:spacing w:after="200"/>
              <w:jc w:val="center"/>
              <w:rPr>
                <w:rFonts w:ascii="Arial" w:eastAsia="Calibri" w:hAnsi="Arial" w:cs="Arial"/>
                <w:sz w:val="22"/>
                <w:szCs w:val="22"/>
                <w:lang w:eastAsia="en-US"/>
              </w:rPr>
            </w:pPr>
            <w:r>
              <w:rPr>
                <w:rFonts w:ascii="Arial" w:hAnsi="Arial" w:cs="Arial"/>
                <w:sz w:val="22"/>
                <w:szCs w:val="22"/>
              </w:rPr>
              <w:t>148478,10</w:t>
            </w:r>
          </w:p>
        </w:tc>
        <w:tc>
          <w:tcPr>
            <w:tcW w:w="1378" w:type="dxa"/>
            <w:tcBorders>
              <w:top w:val="single" w:sz="4" w:space="0" w:color="auto"/>
              <w:left w:val="single" w:sz="4" w:space="0" w:color="auto"/>
              <w:bottom w:val="single" w:sz="4" w:space="0" w:color="auto"/>
              <w:right w:val="single" w:sz="4" w:space="0" w:color="auto"/>
            </w:tcBorders>
            <w:vAlign w:val="bottom"/>
            <w:hideMark/>
          </w:tcPr>
          <w:p w:rsidR="00A5117B" w:rsidRDefault="00A5117B">
            <w:pPr>
              <w:spacing w:after="200"/>
              <w:jc w:val="center"/>
              <w:rPr>
                <w:rFonts w:ascii="Arial" w:eastAsia="Calibri" w:hAnsi="Arial" w:cs="Arial"/>
                <w:sz w:val="22"/>
                <w:szCs w:val="22"/>
                <w:lang w:eastAsia="en-US"/>
              </w:rPr>
            </w:pPr>
            <w:r>
              <w:rPr>
                <w:rFonts w:ascii="Arial" w:hAnsi="Arial" w:cs="Arial"/>
                <w:sz w:val="22"/>
                <w:szCs w:val="22"/>
              </w:rPr>
              <w:t>1521,90</w:t>
            </w:r>
          </w:p>
        </w:tc>
      </w:tr>
      <w:tr w:rsidR="00A5117B" w:rsidTr="00A5117B">
        <w:trPr>
          <w:trHeight w:val="1322"/>
        </w:trPr>
        <w:tc>
          <w:tcPr>
            <w:tcW w:w="642" w:type="dxa"/>
            <w:tcBorders>
              <w:top w:val="single" w:sz="4" w:space="0" w:color="auto"/>
              <w:left w:val="single" w:sz="4" w:space="0" w:color="auto"/>
              <w:bottom w:val="single" w:sz="4" w:space="0" w:color="auto"/>
              <w:right w:val="single" w:sz="4" w:space="0" w:color="auto"/>
            </w:tcBorders>
            <w:hideMark/>
          </w:tcPr>
          <w:p w:rsidR="00A5117B" w:rsidRDefault="00A5117B">
            <w:pPr>
              <w:pStyle w:val="ConsPlusNormal"/>
              <w:spacing w:after="200"/>
              <w:jc w:val="both"/>
              <w:rPr>
                <w:sz w:val="22"/>
                <w:szCs w:val="22"/>
              </w:rPr>
            </w:pPr>
            <w:r>
              <w:rPr>
                <w:sz w:val="22"/>
                <w:szCs w:val="22"/>
              </w:rPr>
              <w:t>2</w:t>
            </w:r>
          </w:p>
        </w:tc>
        <w:tc>
          <w:tcPr>
            <w:tcW w:w="2551" w:type="dxa"/>
            <w:tcBorders>
              <w:top w:val="single" w:sz="4" w:space="0" w:color="auto"/>
              <w:left w:val="single" w:sz="4" w:space="0" w:color="auto"/>
              <w:bottom w:val="single" w:sz="4" w:space="0" w:color="auto"/>
              <w:right w:val="single" w:sz="4" w:space="0" w:color="auto"/>
            </w:tcBorders>
            <w:hideMark/>
          </w:tcPr>
          <w:p w:rsidR="00A5117B" w:rsidRDefault="00A5117B">
            <w:pPr>
              <w:pStyle w:val="ConsPlusNormal"/>
              <w:spacing w:after="200"/>
              <w:jc w:val="both"/>
              <w:rPr>
                <w:sz w:val="22"/>
                <w:szCs w:val="22"/>
              </w:rPr>
            </w:pPr>
            <w:r>
              <w:rPr>
                <w:sz w:val="22"/>
                <w:szCs w:val="22"/>
              </w:rPr>
              <w:t>Монтаж системы видеонаблюдения в сельском Доме культуры в д.Ныгда, ул.Назарова,7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117B" w:rsidRDefault="00A5117B">
            <w:pPr>
              <w:rPr>
                <w:rFonts w:ascii="Arial" w:eastAsia="Calibri" w:hAnsi="Arial" w:cs="Arial"/>
                <w:sz w:val="22"/>
                <w:szCs w:val="22"/>
                <w:lang w:eastAsia="en-US"/>
              </w:rPr>
            </w:pPr>
          </w:p>
        </w:tc>
        <w:tc>
          <w:tcPr>
            <w:tcW w:w="1966" w:type="dxa"/>
            <w:tcBorders>
              <w:top w:val="single" w:sz="4" w:space="0" w:color="auto"/>
              <w:left w:val="single" w:sz="4" w:space="0" w:color="auto"/>
              <w:bottom w:val="single" w:sz="4" w:space="0" w:color="auto"/>
              <w:right w:val="single" w:sz="4" w:space="0" w:color="auto"/>
            </w:tcBorders>
            <w:vAlign w:val="bottom"/>
            <w:hideMark/>
          </w:tcPr>
          <w:p w:rsidR="00A5117B" w:rsidRDefault="00A5117B">
            <w:pPr>
              <w:spacing w:after="200"/>
              <w:jc w:val="center"/>
              <w:rPr>
                <w:rFonts w:ascii="Arial" w:eastAsia="Calibri" w:hAnsi="Arial" w:cs="Arial"/>
                <w:sz w:val="22"/>
                <w:szCs w:val="22"/>
                <w:lang w:eastAsia="en-US"/>
              </w:rPr>
            </w:pPr>
            <w:r>
              <w:rPr>
                <w:rFonts w:ascii="Arial" w:hAnsi="Arial" w:cs="Arial"/>
                <w:sz w:val="22"/>
                <w:szCs w:val="22"/>
              </w:rPr>
              <w:t>56900,00</w:t>
            </w:r>
          </w:p>
        </w:tc>
        <w:tc>
          <w:tcPr>
            <w:tcW w:w="1470" w:type="dxa"/>
            <w:tcBorders>
              <w:top w:val="single" w:sz="4" w:space="0" w:color="auto"/>
              <w:left w:val="single" w:sz="4" w:space="0" w:color="auto"/>
              <w:bottom w:val="single" w:sz="4" w:space="0" w:color="auto"/>
              <w:right w:val="single" w:sz="4" w:space="0" w:color="auto"/>
            </w:tcBorders>
            <w:vAlign w:val="bottom"/>
            <w:hideMark/>
          </w:tcPr>
          <w:p w:rsidR="00A5117B" w:rsidRDefault="00A5117B">
            <w:pPr>
              <w:spacing w:after="200"/>
              <w:jc w:val="center"/>
              <w:rPr>
                <w:rFonts w:ascii="Arial" w:eastAsia="Calibri" w:hAnsi="Arial" w:cs="Arial"/>
                <w:sz w:val="22"/>
                <w:szCs w:val="22"/>
                <w:lang w:eastAsia="en-US"/>
              </w:rPr>
            </w:pPr>
            <w:r>
              <w:rPr>
                <w:rFonts w:ascii="Arial" w:hAnsi="Arial" w:cs="Arial"/>
                <w:sz w:val="22"/>
                <w:szCs w:val="22"/>
              </w:rPr>
              <w:t>56322,69</w:t>
            </w:r>
          </w:p>
        </w:tc>
        <w:tc>
          <w:tcPr>
            <w:tcW w:w="1378" w:type="dxa"/>
            <w:tcBorders>
              <w:top w:val="single" w:sz="4" w:space="0" w:color="auto"/>
              <w:left w:val="single" w:sz="4" w:space="0" w:color="auto"/>
              <w:bottom w:val="single" w:sz="4" w:space="0" w:color="auto"/>
              <w:right w:val="single" w:sz="4" w:space="0" w:color="auto"/>
            </w:tcBorders>
            <w:vAlign w:val="bottom"/>
            <w:hideMark/>
          </w:tcPr>
          <w:p w:rsidR="00A5117B" w:rsidRDefault="00A5117B">
            <w:pPr>
              <w:spacing w:after="200"/>
              <w:jc w:val="center"/>
              <w:rPr>
                <w:rFonts w:ascii="Arial" w:eastAsia="Calibri" w:hAnsi="Arial" w:cs="Arial"/>
                <w:sz w:val="22"/>
                <w:szCs w:val="22"/>
                <w:lang w:eastAsia="en-US"/>
              </w:rPr>
            </w:pPr>
            <w:r>
              <w:rPr>
                <w:rFonts w:ascii="Arial" w:hAnsi="Arial" w:cs="Arial"/>
                <w:sz w:val="22"/>
                <w:szCs w:val="22"/>
              </w:rPr>
              <w:t>577,31</w:t>
            </w:r>
          </w:p>
        </w:tc>
      </w:tr>
      <w:tr w:rsidR="00A5117B" w:rsidTr="00A5117B">
        <w:trPr>
          <w:trHeight w:val="1322"/>
        </w:trPr>
        <w:tc>
          <w:tcPr>
            <w:tcW w:w="642" w:type="dxa"/>
            <w:tcBorders>
              <w:top w:val="single" w:sz="4" w:space="0" w:color="auto"/>
              <w:left w:val="single" w:sz="4" w:space="0" w:color="auto"/>
              <w:bottom w:val="single" w:sz="4" w:space="0" w:color="auto"/>
              <w:right w:val="single" w:sz="4" w:space="0" w:color="auto"/>
            </w:tcBorders>
            <w:hideMark/>
          </w:tcPr>
          <w:p w:rsidR="00A5117B" w:rsidRDefault="00A5117B">
            <w:pPr>
              <w:pStyle w:val="ConsPlusNormal"/>
              <w:spacing w:after="200"/>
              <w:jc w:val="both"/>
              <w:rPr>
                <w:sz w:val="22"/>
                <w:szCs w:val="22"/>
              </w:rPr>
            </w:pPr>
            <w:r>
              <w:rPr>
                <w:sz w:val="22"/>
                <w:szCs w:val="22"/>
              </w:rPr>
              <w:lastRenderedPageBreak/>
              <w:t>3</w:t>
            </w:r>
          </w:p>
        </w:tc>
        <w:tc>
          <w:tcPr>
            <w:tcW w:w="2551" w:type="dxa"/>
            <w:tcBorders>
              <w:top w:val="single" w:sz="4" w:space="0" w:color="auto"/>
              <w:left w:val="single" w:sz="4" w:space="0" w:color="auto"/>
              <w:bottom w:val="single" w:sz="4" w:space="0" w:color="auto"/>
              <w:right w:val="single" w:sz="4" w:space="0" w:color="auto"/>
            </w:tcBorders>
            <w:hideMark/>
          </w:tcPr>
          <w:p w:rsidR="00A5117B" w:rsidRDefault="00A5117B">
            <w:pPr>
              <w:pStyle w:val="ConsPlusNormal"/>
              <w:spacing w:after="200"/>
              <w:jc w:val="both"/>
              <w:rPr>
                <w:sz w:val="22"/>
                <w:szCs w:val="22"/>
              </w:rPr>
            </w:pPr>
            <w:r>
              <w:rPr>
                <w:sz w:val="22"/>
                <w:szCs w:val="22"/>
              </w:rPr>
              <w:t>Приобретение национальных костюмов для бурятского фольклорного ансамбля «</w:t>
            </w:r>
            <w:proofErr w:type="spellStart"/>
            <w:r>
              <w:rPr>
                <w:sz w:val="22"/>
                <w:szCs w:val="22"/>
              </w:rPr>
              <w:t>Аялга</w:t>
            </w:r>
            <w:proofErr w:type="spellEnd"/>
            <w:r>
              <w:rPr>
                <w:sz w:val="22"/>
                <w:szCs w:val="22"/>
              </w:rPr>
              <w:t>» при МБУК ИКЦ МО «Ныгда»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117B" w:rsidRDefault="00A5117B">
            <w:pPr>
              <w:rPr>
                <w:rFonts w:ascii="Arial" w:eastAsia="Calibri" w:hAnsi="Arial" w:cs="Arial"/>
                <w:sz w:val="22"/>
                <w:szCs w:val="22"/>
                <w:lang w:eastAsia="en-US"/>
              </w:rPr>
            </w:pPr>
          </w:p>
        </w:tc>
        <w:tc>
          <w:tcPr>
            <w:tcW w:w="1966" w:type="dxa"/>
            <w:tcBorders>
              <w:top w:val="single" w:sz="4" w:space="0" w:color="auto"/>
              <w:left w:val="single" w:sz="4" w:space="0" w:color="auto"/>
              <w:bottom w:val="single" w:sz="4" w:space="0" w:color="auto"/>
              <w:right w:val="single" w:sz="4" w:space="0" w:color="auto"/>
            </w:tcBorders>
            <w:vAlign w:val="bottom"/>
            <w:hideMark/>
          </w:tcPr>
          <w:p w:rsidR="00A5117B" w:rsidRDefault="00A5117B">
            <w:pPr>
              <w:spacing w:after="200"/>
              <w:jc w:val="center"/>
              <w:rPr>
                <w:rFonts w:ascii="Arial" w:eastAsia="Calibri" w:hAnsi="Arial" w:cs="Arial"/>
                <w:sz w:val="22"/>
                <w:szCs w:val="22"/>
                <w:lang w:eastAsia="en-US"/>
              </w:rPr>
            </w:pPr>
            <w:r>
              <w:rPr>
                <w:rFonts w:ascii="Arial" w:hAnsi="Arial" w:cs="Arial"/>
                <w:sz w:val="22"/>
                <w:szCs w:val="22"/>
              </w:rPr>
              <w:t>197200,00</w:t>
            </w:r>
          </w:p>
        </w:tc>
        <w:tc>
          <w:tcPr>
            <w:tcW w:w="1470" w:type="dxa"/>
            <w:tcBorders>
              <w:top w:val="single" w:sz="4" w:space="0" w:color="auto"/>
              <w:left w:val="single" w:sz="4" w:space="0" w:color="auto"/>
              <w:bottom w:val="single" w:sz="4" w:space="0" w:color="auto"/>
              <w:right w:val="single" w:sz="4" w:space="0" w:color="auto"/>
            </w:tcBorders>
            <w:vAlign w:val="bottom"/>
            <w:hideMark/>
          </w:tcPr>
          <w:p w:rsidR="00A5117B" w:rsidRDefault="00A5117B">
            <w:pPr>
              <w:spacing w:after="200"/>
              <w:jc w:val="center"/>
              <w:rPr>
                <w:rFonts w:ascii="Arial" w:eastAsia="Calibri" w:hAnsi="Arial" w:cs="Arial"/>
                <w:sz w:val="22"/>
                <w:szCs w:val="22"/>
                <w:lang w:eastAsia="en-US"/>
              </w:rPr>
            </w:pPr>
            <w:r>
              <w:rPr>
                <w:rFonts w:ascii="Arial" w:hAnsi="Arial" w:cs="Arial"/>
                <w:sz w:val="22"/>
                <w:szCs w:val="22"/>
              </w:rPr>
              <w:t>195199,21</w:t>
            </w:r>
          </w:p>
        </w:tc>
        <w:tc>
          <w:tcPr>
            <w:tcW w:w="1378" w:type="dxa"/>
            <w:tcBorders>
              <w:top w:val="single" w:sz="4" w:space="0" w:color="auto"/>
              <w:left w:val="single" w:sz="4" w:space="0" w:color="auto"/>
              <w:bottom w:val="single" w:sz="4" w:space="0" w:color="auto"/>
              <w:right w:val="single" w:sz="4" w:space="0" w:color="auto"/>
            </w:tcBorders>
            <w:vAlign w:val="bottom"/>
            <w:hideMark/>
          </w:tcPr>
          <w:p w:rsidR="00A5117B" w:rsidRDefault="00A5117B">
            <w:pPr>
              <w:spacing w:after="200"/>
              <w:jc w:val="center"/>
              <w:rPr>
                <w:rFonts w:ascii="Arial" w:eastAsia="Calibri" w:hAnsi="Arial" w:cs="Arial"/>
                <w:sz w:val="22"/>
                <w:szCs w:val="22"/>
                <w:lang w:eastAsia="en-US"/>
              </w:rPr>
            </w:pPr>
            <w:r>
              <w:rPr>
                <w:rFonts w:ascii="Arial" w:hAnsi="Arial" w:cs="Arial"/>
                <w:sz w:val="22"/>
                <w:szCs w:val="22"/>
              </w:rPr>
              <w:t>2000,79</w:t>
            </w:r>
          </w:p>
        </w:tc>
      </w:tr>
      <w:tr w:rsidR="00A5117B" w:rsidTr="00A5117B">
        <w:trPr>
          <w:trHeight w:val="704"/>
        </w:trPr>
        <w:tc>
          <w:tcPr>
            <w:tcW w:w="3193" w:type="dxa"/>
            <w:gridSpan w:val="2"/>
            <w:tcBorders>
              <w:top w:val="single" w:sz="4" w:space="0" w:color="auto"/>
              <w:left w:val="single" w:sz="4" w:space="0" w:color="auto"/>
              <w:bottom w:val="single" w:sz="4" w:space="0" w:color="auto"/>
              <w:right w:val="single" w:sz="4" w:space="0" w:color="auto"/>
            </w:tcBorders>
          </w:tcPr>
          <w:p w:rsidR="00A5117B" w:rsidRDefault="00A5117B">
            <w:pPr>
              <w:pStyle w:val="ConsPlusNormal"/>
              <w:spacing w:after="200"/>
              <w:jc w:val="both"/>
              <w:rPr>
                <w:b/>
                <w:sz w:val="22"/>
                <w:szCs w:val="22"/>
              </w:rPr>
            </w:pPr>
          </w:p>
          <w:p w:rsidR="00A5117B" w:rsidRDefault="00A5117B">
            <w:pPr>
              <w:pStyle w:val="ConsPlusNormal"/>
              <w:spacing w:after="200"/>
              <w:jc w:val="both"/>
              <w:rPr>
                <w:b/>
                <w:sz w:val="22"/>
                <w:szCs w:val="22"/>
              </w:rPr>
            </w:pPr>
            <w:r>
              <w:rPr>
                <w:b/>
                <w:sz w:val="22"/>
                <w:szCs w:val="22"/>
              </w:rPr>
              <w:t>ИТОГО: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117B" w:rsidRDefault="00A5117B">
            <w:pPr>
              <w:rPr>
                <w:rFonts w:ascii="Arial" w:eastAsia="Calibri" w:hAnsi="Arial" w:cs="Arial"/>
                <w:sz w:val="22"/>
                <w:szCs w:val="22"/>
                <w:lang w:eastAsia="en-US"/>
              </w:rPr>
            </w:pPr>
          </w:p>
        </w:tc>
        <w:tc>
          <w:tcPr>
            <w:tcW w:w="1966" w:type="dxa"/>
            <w:tcBorders>
              <w:top w:val="single" w:sz="4" w:space="0" w:color="auto"/>
              <w:left w:val="single" w:sz="4" w:space="0" w:color="auto"/>
              <w:bottom w:val="single" w:sz="4" w:space="0" w:color="auto"/>
              <w:right w:val="single" w:sz="4" w:space="0" w:color="auto"/>
            </w:tcBorders>
          </w:tcPr>
          <w:p w:rsidR="00A5117B" w:rsidRDefault="00A5117B">
            <w:pPr>
              <w:pStyle w:val="ConsPlusNormal"/>
              <w:spacing w:after="200"/>
              <w:jc w:val="center"/>
              <w:rPr>
                <w:b/>
                <w:sz w:val="22"/>
                <w:szCs w:val="22"/>
              </w:rPr>
            </w:pPr>
          </w:p>
          <w:p w:rsidR="00A5117B" w:rsidRDefault="00A5117B">
            <w:pPr>
              <w:pStyle w:val="ConsPlusNormal"/>
              <w:spacing w:after="200"/>
              <w:jc w:val="center"/>
              <w:rPr>
                <w:b/>
                <w:sz w:val="22"/>
                <w:szCs w:val="22"/>
              </w:rPr>
            </w:pPr>
            <w:r>
              <w:rPr>
                <w:b/>
                <w:sz w:val="22"/>
                <w:szCs w:val="22"/>
              </w:rPr>
              <w:t>404100,00</w:t>
            </w:r>
          </w:p>
        </w:tc>
        <w:tc>
          <w:tcPr>
            <w:tcW w:w="1470" w:type="dxa"/>
            <w:tcBorders>
              <w:top w:val="single" w:sz="4" w:space="0" w:color="auto"/>
              <w:left w:val="single" w:sz="4" w:space="0" w:color="auto"/>
              <w:bottom w:val="single" w:sz="4" w:space="0" w:color="auto"/>
              <w:right w:val="single" w:sz="4" w:space="0" w:color="auto"/>
            </w:tcBorders>
          </w:tcPr>
          <w:p w:rsidR="00A5117B" w:rsidRDefault="00A5117B">
            <w:pPr>
              <w:pStyle w:val="ConsPlusNormal"/>
              <w:spacing w:after="200"/>
              <w:jc w:val="center"/>
              <w:rPr>
                <w:b/>
                <w:sz w:val="22"/>
                <w:szCs w:val="22"/>
              </w:rPr>
            </w:pPr>
          </w:p>
          <w:p w:rsidR="00A5117B" w:rsidRDefault="00A5117B">
            <w:pPr>
              <w:pStyle w:val="ConsPlusNormal"/>
              <w:spacing w:after="200"/>
              <w:jc w:val="center"/>
              <w:rPr>
                <w:b/>
                <w:sz w:val="22"/>
                <w:szCs w:val="22"/>
              </w:rPr>
            </w:pPr>
            <w:r>
              <w:rPr>
                <w:b/>
                <w:sz w:val="22"/>
                <w:szCs w:val="22"/>
              </w:rPr>
              <w:t>400000,00</w:t>
            </w:r>
          </w:p>
        </w:tc>
        <w:tc>
          <w:tcPr>
            <w:tcW w:w="1378" w:type="dxa"/>
            <w:tcBorders>
              <w:top w:val="single" w:sz="4" w:space="0" w:color="auto"/>
              <w:left w:val="single" w:sz="4" w:space="0" w:color="auto"/>
              <w:bottom w:val="single" w:sz="4" w:space="0" w:color="auto"/>
              <w:right w:val="single" w:sz="4" w:space="0" w:color="auto"/>
            </w:tcBorders>
            <w:vAlign w:val="bottom"/>
            <w:hideMark/>
          </w:tcPr>
          <w:p w:rsidR="00A5117B" w:rsidRDefault="00A5117B">
            <w:pPr>
              <w:spacing w:after="200"/>
              <w:jc w:val="center"/>
              <w:rPr>
                <w:rFonts w:ascii="Arial" w:eastAsia="Calibri" w:hAnsi="Arial" w:cs="Arial"/>
                <w:b/>
                <w:bCs/>
                <w:sz w:val="22"/>
                <w:szCs w:val="22"/>
                <w:lang w:eastAsia="en-US"/>
              </w:rPr>
            </w:pPr>
            <w:r>
              <w:rPr>
                <w:rFonts w:ascii="Arial" w:hAnsi="Arial" w:cs="Arial"/>
                <w:b/>
                <w:bCs/>
                <w:sz w:val="22"/>
                <w:szCs w:val="22"/>
              </w:rPr>
              <w:t>4100,00</w:t>
            </w:r>
          </w:p>
        </w:tc>
      </w:tr>
    </w:tbl>
    <w:p w:rsidR="00A5117B" w:rsidRDefault="00A5117B" w:rsidP="00A5117B">
      <w:pPr>
        <w:pStyle w:val="ConsPlusNormal"/>
        <w:rPr>
          <w:sz w:val="24"/>
          <w:szCs w:val="24"/>
        </w:rPr>
      </w:pPr>
    </w:p>
    <w:tbl>
      <w:tblPr>
        <w:tblpPr w:leftFromText="180" w:rightFromText="180" w:vertAnchor="text" w:horzAnchor="page" w:tblpX="1" w:tblpY="88"/>
        <w:tblW w:w="17645" w:type="dxa"/>
        <w:tblLook w:val="04A0" w:firstRow="1" w:lastRow="0" w:firstColumn="1" w:lastColumn="0" w:noHBand="0" w:noVBand="1"/>
      </w:tblPr>
      <w:tblGrid>
        <w:gridCol w:w="594"/>
        <w:gridCol w:w="2100"/>
        <w:gridCol w:w="1579"/>
        <w:gridCol w:w="6052"/>
        <w:gridCol w:w="1720"/>
        <w:gridCol w:w="1540"/>
        <w:gridCol w:w="4060"/>
      </w:tblGrid>
      <w:tr w:rsidR="00A5117B" w:rsidTr="00A5117B">
        <w:trPr>
          <w:trHeight w:val="255"/>
        </w:trPr>
        <w:tc>
          <w:tcPr>
            <w:tcW w:w="594" w:type="dxa"/>
            <w:noWrap/>
            <w:vAlign w:val="bottom"/>
          </w:tcPr>
          <w:p w:rsidR="00A5117B" w:rsidRDefault="00A5117B">
            <w:pPr>
              <w:jc w:val="center"/>
              <w:rPr>
                <w:rFonts w:eastAsia="Times New Roman"/>
                <w:sz w:val="28"/>
                <w:szCs w:val="28"/>
              </w:rPr>
            </w:pPr>
          </w:p>
        </w:tc>
        <w:tc>
          <w:tcPr>
            <w:tcW w:w="2100" w:type="dxa"/>
            <w:noWrap/>
            <w:vAlign w:val="bottom"/>
          </w:tcPr>
          <w:p w:rsidR="00A5117B" w:rsidRDefault="00A5117B">
            <w:pPr>
              <w:rPr>
                <w:rFonts w:eastAsia="Times New Roman"/>
                <w:sz w:val="20"/>
                <w:szCs w:val="20"/>
              </w:rPr>
            </w:pPr>
          </w:p>
        </w:tc>
        <w:tc>
          <w:tcPr>
            <w:tcW w:w="1579" w:type="dxa"/>
            <w:noWrap/>
            <w:vAlign w:val="bottom"/>
          </w:tcPr>
          <w:p w:rsidR="00A5117B" w:rsidRDefault="00A5117B">
            <w:pPr>
              <w:rPr>
                <w:rFonts w:eastAsia="Times New Roman"/>
                <w:sz w:val="20"/>
                <w:szCs w:val="20"/>
              </w:rPr>
            </w:pPr>
          </w:p>
        </w:tc>
        <w:tc>
          <w:tcPr>
            <w:tcW w:w="6052" w:type="dxa"/>
            <w:noWrap/>
            <w:vAlign w:val="bottom"/>
          </w:tcPr>
          <w:p w:rsidR="00A5117B" w:rsidRDefault="00A5117B">
            <w:pPr>
              <w:rPr>
                <w:rFonts w:eastAsia="Times New Roman"/>
                <w:sz w:val="20"/>
                <w:szCs w:val="20"/>
              </w:rPr>
            </w:pPr>
          </w:p>
        </w:tc>
        <w:tc>
          <w:tcPr>
            <w:tcW w:w="1720" w:type="dxa"/>
            <w:noWrap/>
            <w:vAlign w:val="bottom"/>
          </w:tcPr>
          <w:p w:rsidR="00A5117B" w:rsidRDefault="00A5117B">
            <w:pPr>
              <w:rPr>
                <w:rFonts w:eastAsia="Times New Roman"/>
                <w:sz w:val="20"/>
                <w:szCs w:val="20"/>
              </w:rPr>
            </w:pPr>
          </w:p>
        </w:tc>
        <w:tc>
          <w:tcPr>
            <w:tcW w:w="1540" w:type="dxa"/>
            <w:noWrap/>
            <w:vAlign w:val="bottom"/>
          </w:tcPr>
          <w:p w:rsidR="00A5117B" w:rsidRDefault="00A5117B">
            <w:pPr>
              <w:rPr>
                <w:rFonts w:eastAsia="Times New Roman"/>
                <w:sz w:val="20"/>
                <w:szCs w:val="20"/>
              </w:rPr>
            </w:pPr>
          </w:p>
        </w:tc>
        <w:tc>
          <w:tcPr>
            <w:tcW w:w="4060" w:type="dxa"/>
            <w:noWrap/>
            <w:vAlign w:val="bottom"/>
          </w:tcPr>
          <w:p w:rsidR="00A5117B" w:rsidRDefault="00A5117B">
            <w:pPr>
              <w:rPr>
                <w:rFonts w:eastAsia="Times New Roman"/>
                <w:sz w:val="20"/>
                <w:szCs w:val="20"/>
              </w:rPr>
            </w:pPr>
          </w:p>
        </w:tc>
      </w:tr>
    </w:tbl>
    <w:p w:rsidR="00A5117B" w:rsidRDefault="00A5117B" w:rsidP="00A5117B">
      <w:pPr>
        <w:pStyle w:val="ConsPlusNormal"/>
        <w:ind w:firstLine="720"/>
        <w:jc w:val="both"/>
        <w:rPr>
          <w:sz w:val="24"/>
          <w:szCs w:val="24"/>
        </w:rPr>
      </w:pPr>
    </w:p>
    <w:p w:rsidR="00A5117B" w:rsidRDefault="00A5117B" w:rsidP="00A5117B">
      <w:pPr>
        <w:pStyle w:val="ConsPlusNormal"/>
        <w:jc w:val="both"/>
        <w:rPr>
          <w:sz w:val="24"/>
          <w:szCs w:val="24"/>
        </w:rPr>
      </w:pPr>
      <w:r>
        <w:rPr>
          <w:sz w:val="24"/>
          <w:szCs w:val="24"/>
        </w:rPr>
        <w:t xml:space="preserve">           2. Установить ответственных должностных лиц администрации и сроки выполнения мероприятий (глава муниципального образования «Ныгда», начальник финансового отдела);</w:t>
      </w:r>
    </w:p>
    <w:p w:rsidR="00A5117B" w:rsidRDefault="00A5117B" w:rsidP="00A5117B">
      <w:pPr>
        <w:pStyle w:val="ConsPlusNormal"/>
        <w:ind w:firstLine="720"/>
        <w:jc w:val="both"/>
        <w:rPr>
          <w:sz w:val="24"/>
          <w:szCs w:val="24"/>
        </w:rPr>
      </w:pPr>
      <w:r>
        <w:rPr>
          <w:sz w:val="24"/>
          <w:szCs w:val="24"/>
        </w:rPr>
        <w:t>Подготовка отчета об использовании субсидий из областного бюджета и предоставление его в срок до 1 февраля 2023 года в министерство экономического развития и промышленности Иркутской области возлагается на главу муниципального образования «Ныгда»;</w:t>
      </w:r>
    </w:p>
    <w:p w:rsidR="00A5117B" w:rsidRDefault="00A5117B" w:rsidP="00A5117B">
      <w:pPr>
        <w:pStyle w:val="ConsPlusNormal"/>
        <w:ind w:firstLine="720"/>
        <w:jc w:val="both"/>
        <w:rPr>
          <w:sz w:val="24"/>
          <w:szCs w:val="24"/>
        </w:rPr>
      </w:pPr>
      <w:r>
        <w:rPr>
          <w:sz w:val="24"/>
          <w:szCs w:val="24"/>
        </w:rPr>
        <w:t>3. Опубликовать настоящее решение  в печатном средстве  информации «Ныгдинский вестник» и разместить на официальном сайте администрации муниципального образования «Ныгда».</w:t>
      </w:r>
    </w:p>
    <w:p w:rsidR="00A5117B" w:rsidRDefault="00A5117B" w:rsidP="00A5117B">
      <w:pPr>
        <w:pStyle w:val="ConsPlusNormal"/>
        <w:ind w:firstLine="720"/>
        <w:jc w:val="both"/>
        <w:rPr>
          <w:sz w:val="24"/>
          <w:szCs w:val="24"/>
        </w:rPr>
      </w:pPr>
      <w:r>
        <w:rPr>
          <w:sz w:val="24"/>
          <w:szCs w:val="24"/>
        </w:rPr>
        <w:t>4. Контроль за исполнением  настоящего решения возложить на главу муниципального образования «Ныгда».</w:t>
      </w:r>
    </w:p>
    <w:p w:rsidR="00A5117B" w:rsidRDefault="00A5117B" w:rsidP="00A5117B">
      <w:pPr>
        <w:pStyle w:val="ConsPlusNormal"/>
        <w:jc w:val="both"/>
        <w:rPr>
          <w:sz w:val="24"/>
          <w:szCs w:val="24"/>
        </w:rPr>
      </w:pPr>
    </w:p>
    <w:p w:rsidR="00A5117B" w:rsidRDefault="00A5117B" w:rsidP="00A5117B">
      <w:pPr>
        <w:pStyle w:val="ConsPlusNormal"/>
        <w:jc w:val="both"/>
        <w:rPr>
          <w:sz w:val="24"/>
          <w:szCs w:val="24"/>
        </w:rPr>
      </w:pPr>
    </w:p>
    <w:p w:rsidR="00A5117B" w:rsidRDefault="00A5117B" w:rsidP="00A5117B">
      <w:pPr>
        <w:pStyle w:val="ConsPlusNormal"/>
        <w:jc w:val="both"/>
        <w:rPr>
          <w:sz w:val="24"/>
          <w:szCs w:val="24"/>
        </w:rPr>
      </w:pPr>
      <w:r>
        <w:rPr>
          <w:sz w:val="24"/>
          <w:szCs w:val="24"/>
        </w:rPr>
        <w:t>Председатель Думы,</w:t>
      </w:r>
    </w:p>
    <w:p w:rsidR="00A5117B" w:rsidRDefault="00A5117B" w:rsidP="00A5117B">
      <w:pPr>
        <w:pStyle w:val="ConsPlusNormal"/>
        <w:tabs>
          <w:tab w:val="left" w:pos="4485"/>
          <w:tab w:val="left" w:pos="7710"/>
          <w:tab w:val="left" w:pos="7836"/>
        </w:tabs>
        <w:rPr>
          <w:sz w:val="24"/>
          <w:szCs w:val="24"/>
        </w:rPr>
      </w:pPr>
      <w:r>
        <w:rPr>
          <w:sz w:val="24"/>
          <w:szCs w:val="24"/>
        </w:rPr>
        <w:t xml:space="preserve">Глава муниципального образования  «Ныгда» </w:t>
      </w:r>
    </w:p>
    <w:p w:rsidR="00A5117B" w:rsidRDefault="00A5117B" w:rsidP="00A5117B">
      <w:pPr>
        <w:pStyle w:val="ConsPlusNormal"/>
        <w:tabs>
          <w:tab w:val="left" w:pos="4485"/>
          <w:tab w:val="left" w:pos="7710"/>
          <w:tab w:val="left" w:pos="7836"/>
        </w:tabs>
        <w:rPr>
          <w:rFonts w:ascii="Times New Roman" w:hAnsi="Times New Roman" w:cs="Times New Roman"/>
          <w:sz w:val="28"/>
          <w:szCs w:val="28"/>
        </w:rPr>
      </w:pPr>
      <w:proofErr w:type="spellStart"/>
      <w:r>
        <w:rPr>
          <w:sz w:val="24"/>
          <w:szCs w:val="24"/>
        </w:rPr>
        <w:t>И.Т.Саганова</w:t>
      </w:r>
      <w:proofErr w:type="spellEnd"/>
    </w:p>
    <w:p w:rsidR="0052509D" w:rsidRDefault="0052509D" w:rsidP="0052509D">
      <w:pPr>
        <w:spacing w:before="120"/>
        <w:ind w:left="7655"/>
        <w:rPr>
          <w:rFonts w:asciiTheme="minorHAnsi" w:hAnsiTheme="minorHAnsi" w:cstheme="minorBidi"/>
          <w:sz w:val="17"/>
          <w:szCs w:val="17"/>
          <w:lang w:eastAsia="en-US"/>
        </w:rPr>
      </w:pPr>
    </w:p>
    <w:p w:rsidR="00E625A5" w:rsidRDefault="00E625A5" w:rsidP="0052509D">
      <w:pPr>
        <w:spacing w:before="120"/>
        <w:ind w:left="7655"/>
        <w:rPr>
          <w:rFonts w:asciiTheme="minorHAnsi" w:hAnsiTheme="minorHAnsi" w:cstheme="minorBidi"/>
          <w:sz w:val="17"/>
          <w:szCs w:val="17"/>
          <w:lang w:eastAsia="en-US"/>
        </w:rPr>
      </w:pPr>
    </w:p>
    <w:p w:rsidR="00E625A5" w:rsidRDefault="00E625A5" w:rsidP="0052509D">
      <w:pPr>
        <w:spacing w:before="120"/>
        <w:ind w:left="7655"/>
        <w:rPr>
          <w:rFonts w:asciiTheme="minorHAnsi" w:hAnsiTheme="minorHAnsi" w:cstheme="minorBidi"/>
          <w:sz w:val="17"/>
          <w:szCs w:val="17"/>
          <w:lang w:eastAsia="en-US"/>
        </w:rPr>
      </w:pPr>
    </w:p>
    <w:p w:rsidR="00E625A5" w:rsidRDefault="00E625A5" w:rsidP="0052509D">
      <w:pPr>
        <w:spacing w:before="120"/>
        <w:ind w:left="7655"/>
        <w:rPr>
          <w:rFonts w:asciiTheme="minorHAnsi" w:hAnsiTheme="minorHAnsi" w:cstheme="minorBidi"/>
          <w:sz w:val="17"/>
          <w:szCs w:val="17"/>
          <w:lang w:eastAsia="en-US"/>
        </w:rPr>
      </w:pPr>
    </w:p>
    <w:p w:rsidR="00E625A5" w:rsidRDefault="00E625A5" w:rsidP="0052509D">
      <w:pPr>
        <w:spacing w:before="120"/>
        <w:ind w:left="7655"/>
        <w:rPr>
          <w:rFonts w:asciiTheme="minorHAnsi" w:hAnsiTheme="minorHAnsi" w:cstheme="minorBidi"/>
          <w:sz w:val="17"/>
          <w:szCs w:val="17"/>
          <w:lang w:eastAsia="en-US"/>
        </w:rPr>
      </w:pPr>
    </w:p>
    <w:p w:rsidR="00E625A5" w:rsidRDefault="00E625A5" w:rsidP="0052509D">
      <w:pPr>
        <w:spacing w:before="120"/>
        <w:ind w:left="7655"/>
        <w:rPr>
          <w:rFonts w:asciiTheme="minorHAnsi" w:hAnsiTheme="minorHAnsi" w:cstheme="minorBidi"/>
          <w:sz w:val="17"/>
          <w:szCs w:val="17"/>
          <w:lang w:eastAsia="en-US"/>
        </w:rPr>
      </w:pPr>
    </w:p>
    <w:p w:rsidR="00E625A5" w:rsidRDefault="00E625A5" w:rsidP="0052509D">
      <w:pPr>
        <w:spacing w:before="120"/>
        <w:ind w:left="7655"/>
        <w:rPr>
          <w:rFonts w:asciiTheme="minorHAnsi" w:hAnsiTheme="minorHAnsi" w:cstheme="minorBidi"/>
          <w:sz w:val="17"/>
          <w:szCs w:val="17"/>
          <w:lang w:eastAsia="en-US"/>
        </w:rPr>
      </w:pPr>
    </w:p>
    <w:p w:rsidR="00E625A5" w:rsidRDefault="00E625A5" w:rsidP="0052509D">
      <w:pPr>
        <w:spacing w:before="120"/>
        <w:ind w:left="7655"/>
        <w:rPr>
          <w:rFonts w:asciiTheme="minorHAnsi" w:hAnsiTheme="minorHAnsi" w:cstheme="minorBidi"/>
          <w:sz w:val="17"/>
          <w:szCs w:val="17"/>
          <w:lang w:eastAsia="en-US"/>
        </w:rPr>
      </w:pPr>
    </w:p>
    <w:p w:rsidR="00E625A5" w:rsidRDefault="00E625A5" w:rsidP="0052509D">
      <w:pPr>
        <w:spacing w:before="120"/>
        <w:ind w:left="7655"/>
        <w:rPr>
          <w:rFonts w:asciiTheme="minorHAnsi" w:hAnsiTheme="minorHAnsi" w:cstheme="minorBidi"/>
          <w:sz w:val="17"/>
          <w:szCs w:val="17"/>
          <w:lang w:eastAsia="en-US"/>
        </w:rPr>
      </w:pPr>
    </w:p>
    <w:p w:rsidR="00E625A5" w:rsidRDefault="00E625A5" w:rsidP="0052509D">
      <w:pPr>
        <w:spacing w:before="120"/>
        <w:ind w:left="7655"/>
        <w:rPr>
          <w:rFonts w:asciiTheme="minorHAnsi" w:hAnsiTheme="minorHAnsi" w:cstheme="minorBidi"/>
          <w:sz w:val="17"/>
          <w:szCs w:val="17"/>
          <w:lang w:eastAsia="en-US"/>
        </w:rPr>
      </w:pPr>
    </w:p>
    <w:p w:rsidR="00E625A5" w:rsidRDefault="00E625A5" w:rsidP="0052509D">
      <w:pPr>
        <w:spacing w:before="120"/>
        <w:ind w:left="7655"/>
        <w:rPr>
          <w:rFonts w:asciiTheme="minorHAnsi" w:hAnsiTheme="minorHAnsi" w:cstheme="minorBidi"/>
          <w:sz w:val="17"/>
          <w:szCs w:val="17"/>
          <w:lang w:eastAsia="en-US"/>
        </w:rPr>
      </w:pPr>
    </w:p>
    <w:p w:rsidR="00E625A5" w:rsidRDefault="00E625A5" w:rsidP="0052509D">
      <w:pPr>
        <w:spacing w:before="120"/>
        <w:ind w:left="7655"/>
        <w:rPr>
          <w:rFonts w:asciiTheme="minorHAnsi" w:hAnsiTheme="minorHAnsi" w:cstheme="minorBidi"/>
          <w:sz w:val="17"/>
          <w:szCs w:val="17"/>
          <w:lang w:eastAsia="en-US"/>
        </w:rPr>
      </w:pPr>
    </w:p>
    <w:p w:rsidR="00E625A5" w:rsidRDefault="00E625A5" w:rsidP="0052509D">
      <w:pPr>
        <w:spacing w:before="120"/>
        <w:ind w:left="7655"/>
        <w:rPr>
          <w:rFonts w:asciiTheme="minorHAnsi" w:hAnsiTheme="minorHAnsi" w:cstheme="minorBidi"/>
          <w:sz w:val="17"/>
          <w:szCs w:val="17"/>
          <w:lang w:eastAsia="en-US"/>
        </w:rPr>
      </w:pPr>
    </w:p>
    <w:p w:rsidR="00E625A5" w:rsidRDefault="00E625A5" w:rsidP="0052509D">
      <w:pPr>
        <w:spacing w:before="120"/>
        <w:ind w:left="7655"/>
        <w:rPr>
          <w:rFonts w:asciiTheme="minorHAnsi" w:hAnsiTheme="minorHAnsi" w:cstheme="minorBidi"/>
          <w:sz w:val="17"/>
          <w:szCs w:val="17"/>
          <w:lang w:eastAsia="en-US"/>
        </w:rPr>
      </w:pPr>
    </w:p>
    <w:p w:rsidR="00E625A5" w:rsidRDefault="00E625A5" w:rsidP="0052509D">
      <w:pPr>
        <w:spacing w:before="120"/>
        <w:ind w:left="7655"/>
        <w:rPr>
          <w:rFonts w:asciiTheme="minorHAnsi" w:hAnsiTheme="minorHAnsi" w:cstheme="minorBidi"/>
          <w:sz w:val="17"/>
          <w:szCs w:val="17"/>
          <w:lang w:eastAsia="en-US"/>
        </w:rPr>
      </w:pPr>
    </w:p>
    <w:p w:rsidR="00E625A5" w:rsidRDefault="00E625A5"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EC5780" w:rsidRDefault="00EC5780" w:rsidP="00321B6D">
      <w:pPr>
        <w:pStyle w:val="ae"/>
        <w:spacing w:line="240" w:lineRule="auto"/>
        <w:rPr>
          <w:rFonts w:ascii="Arial" w:hAnsi="Arial" w:cs="Arial"/>
          <w:b/>
          <w:sz w:val="32"/>
          <w:szCs w:val="32"/>
        </w:rPr>
      </w:pPr>
    </w:p>
    <w:p w:rsidR="00EC5780" w:rsidRPr="00EC5780" w:rsidRDefault="00EC5780" w:rsidP="00EC5780">
      <w:pPr>
        <w:autoSpaceDE w:val="0"/>
        <w:autoSpaceDN w:val="0"/>
        <w:jc w:val="center"/>
        <w:rPr>
          <w:rFonts w:ascii="Arial" w:eastAsia="Calibri" w:hAnsi="Arial" w:cs="Arial"/>
          <w:b/>
          <w:color w:val="auto"/>
          <w:sz w:val="32"/>
          <w:szCs w:val="32"/>
          <w:lang w:bidi="ar-SA"/>
        </w:rPr>
      </w:pPr>
      <w:r w:rsidRPr="00EC5780">
        <w:rPr>
          <w:rFonts w:ascii="Arial" w:eastAsia="Calibri" w:hAnsi="Arial" w:cs="Arial"/>
          <w:b/>
          <w:color w:val="auto"/>
          <w:sz w:val="32"/>
          <w:szCs w:val="32"/>
          <w:lang w:bidi="ar-SA"/>
        </w:rPr>
        <w:t>27.01.2022 г. № 4/383-дмо</w:t>
      </w:r>
    </w:p>
    <w:p w:rsidR="00EC5780" w:rsidRPr="00EC5780" w:rsidRDefault="00EC5780" w:rsidP="00EC5780">
      <w:pPr>
        <w:autoSpaceDE w:val="0"/>
        <w:autoSpaceDN w:val="0"/>
        <w:jc w:val="center"/>
        <w:rPr>
          <w:rFonts w:ascii="Arial" w:eastAsia="Calibri" w:hAnsi="Arial" w:cs="Arial"/>
          <w:b/>
          <w:color w:val="auto"/>
          <w:sz w:val="32"/>
          <w:szCs w:val="32"/>
          <w:lang w:bidi="ar-SA"/>
        </w:rPr>
      </w:pPr>
      <w:r w:rsidRPr="00EC5780">
        <w:rPr>
          <w:rFonts w:ascii="Arial" w:eastAsia="Calibri" w:hAnsi="Arial" w:cs="Arial"/>
          <w:b/>
          <w:color w:val="auto"/>
          <w:sz w:val="32"/>
          <w:szCs w:val="32"/>
          <w:lang w:bidi="ar-SA"/>
        </w:rPr>
        <w:t>РОССИЙСКАЯ ФЕДЕРАЦИЯ</w:t>
      </w:r>
    </w:p>
    <w:p w:rsidR="00EC5780" w:rsidRPr="00EC5780" w:rsidRDefault="00EC5780" w:rsidP="00EC5780">
      <w:pPr>
        <w:autoSpaceDE w:val="0"/>
        <w:autoSpaceDN w:val="0"/>
        <w:jc w:val="center"/>
        <w:rPr>
          <w:rFonts w:ascii="Arial" w:eastAsia="Calibri" w:hAnsi="Arial" w:cs="Arial"/>
          <w:b/>
          <w:color w:val="auto"/>
          <w:sz w:val="32"/>
          <w:szCs w:val="32"/>
          <w:lang w:bidi="ar-SA"/>
        </w:rPr>
      </w:pPr>
      <w:r w:rsidRPr="00EC5780">
        <w:rPr>
          <w:rFonts w:ascii="Arial" w:eastAsia="Calibri" w:hAnsi="Arial" w:cs="Arial"/>
          <w:b/>
          <w:color w:val="auto"/>
          <w:sz w:val="32"/>
          <w:szCs w:val="32"/>
          <w:lang w:bidi="ar-SA"/>
        </w:rPr>
        <w:t>ИРКУТСКАЯ ОБЛАСТЬ</w:t>
      </w:r>
    </w:p>
    <w:p w:rsidR="00EC5780" w:rsidRPr="00EC5780" w:rsidRDefault="00EC5780" w:rsidP="00EC5780">
      <w:pPr>
        <w:autoSpaceDE w:val="0"/>
        <w:autoSpaceDN w:val="0"/>
        <w:jc w:val="center"/>
        <w:rPr>
          <w:rFonts w:ascii="Arial" w:eastAsia="Calibri" w:hAnsi="Arial" w:cs="Arial"/>
          <w:b/>
          <w:color w:val="auto"/>
          <w:sz w:val="32"/>
          <w:szCs w:val="32"/>
          <w:lang w:bidi="ar-SA"/>
        </w:rPr>
      </w:pPr>
      <w:r w:rsidRPr="00EC5780">
        <w:rPr>
          <w:rFonts w:ascii="Arial" w:eastAsia="Calibri" w:hAnsi="Arial" w:cs="Arial"/>
          <w:b/>
          <w:color w:val="auto"/>
          <w:sz w:val="32"/>
          <w:szCs w:val="32"/>
          <w:lang w:bidi="ar-SA"/>
        </w:rPr>
        <w:t>АЛАРСКИЙ РАЙОН</w:t>
      </w:r>
    </w:p>
    <w:p w:rsidR="00EC5780" w:rsidRPr="00EC5780" w:rsidRDefault="00EC5780" w:rsidP="00EC5780">
      <w:pPr>
        <w:autoSpaceDE w:val="0"/>
        <w:autoSpaceDN w:val="0"/>
        <w:jc w:val="center"/>
        <w:rPr>
          <w:rFonts w:ascii="Arial" w:eastAsia="Calibri" w:hAnsi="Arial" w:cs="Arial"/>
          <w:b/>
          <w:color w:val="auto"/>
          <w:sz w:val="32"/>
          <w:szCs w:val="32"/>
          <w:lang w:bidi="ar-SA"/>
        </w:rPr>
      </w:pPr>
      <w:r w:rsidRPr="00EC5780">
        <w:rPr>
          <w:rFonts w:ascii="Arial" w:eastAsia="Calibri" w:hAnsi="Arial" w:cs="Arial"/>
          <w:b/>
          <w:color w:val="auto"/>
          <w:sz w:val="32"/>
          <w:szCs w:val="32"/>
          <w:lang w:bidi="ar-SA"/>
        </w:rPr>
        <w:t>МУНИЦИПАЛЬНОЕ ОБРАЗОВАНИЕ «НЫГДА»</w:t>
      </w:r>
    </w:p>
    <w:p w:rsidR="00EC5780" w:rsidRPr="00EC5780" w:rsidRDefault="00EC5780" w:rsidP="00EC5780">
      <w:pPr>
        <w:autoSpaceDE w:val="0"/>
        <w:autoSpaceDN w:val="0"/>
        <w:jc w:val="center"/>
        <w:rPr>
          <w:rFonts w:ascii="Arial" w:eastAsia="Calibri" w:hAnsi="Arial" w:cs="Arial"/>
          <w:b/>
          <w:color w:val="auto"/>
          <w:sz w:val="32"/>
          <w:szCs w:val="32"/>
          <w:lang w:bidi="ar-SA"/>
        </w:rPr>
      </w:pPr>
      <w:r w:rsidRPr="00EC5780">
        <w:rPr>
          <w:rFonts w:ascii="Arial" w:eastAsia="Calibri" w:hAnsi="Arial" w:cs="Arial"/>
          <w:b/>
          <w:color w:val="auto"/>
          <w:sz w:val="32"/>
          <w:szCs w:val="32"/>
          <w:lang w:bidi="ar-SA"/>
        </w:rPr>
        <w:t>ДУМА</w:t>
      </w:r>
    </w:p>
    <w:p w:rsidR="00EC5780" w:rsidRPr="00EC5780" w:rsidRDefault="00EC5780" w:rsidP="00EC5780">
      <w:pPr>
        <w:autoSpaceDE w:val="0"/>
        <w:autoSpaceDN w:val="0"/>
        <w:jc w:val="center"/>
        <w:rPr>
          <w:rFonts w:ascii="Arial" w:eastAsia="Calibri" w:hAnsi="Arial" w:cs="Arial"/>
          <w:b/>
          <w:color w:val="auto"/>
          <w:sz w:val="32"/>
          <w:szCs w:val="32"/>
          <w:lang w:bidi="ar-SA"/>
        </w:rPr>
      </w:pPr>
      <w:r w:rsidRPr="00EC5780">
        <w:rPr>
          <w:rFonts w:ascii="Arial" w:eastAsia="Calibri" w:hAnsi="Arial" w:cs="Arial"/>
          <w:b/>
          <w:color w:val="auto"/>
          <w:sz w:val="32"/>
          <w:szCs w:val="32"/>
          <w:lang w:bidi="ar-SA"/>
        </w:rPr>
        <w:t xml:space="preserve">  РЕШЕНИЕ</w:t>
      </w:r>
    </w:p>
    <w:p w:rsidR="00EC5780" w:rsidRPr="00EC5780" w:rsidRDefault="00EC5780" w:rsidP="00EC5780">
      <w:pPr>
        <w:autoSpaceDE w:val="0"/>
        <w:autoSpaceDN w:val="0"/>
        <w:jc w:val="center"/>
        <w:rPr>
          <w:rFonts w:ascii="Times New Roman" w:eastAsia="Calibri" w:hAnsi="Times New Roman" w:cs="Times New Roman"/>
          <w:color w:val="auto"/>
          <w:sz w:val="28"/>
          <w:szCs w:val="28"/>
          <w:lang w:bidi="ar-SA"/>
        </w:rPr>
      </w:pPr>
    </w:p>
    <w:p w:rsidR="00EC5780" w:rsidRPr="00EC5780" w:rsidRDefault="00EC5780" w:rsidP="00EC5780">
      <w:pPr>
        <w:autoSpaceDE w:val="0"/>
        <w:autoSpaceDN w:val="0"/>
        <w:jc w:val="center"/>
        <w:rPr>
          <w:rFonts w:ascii="Arial" w:eastAsia="Calibri" w:hAnsi="Arial" w:cs="Arial"/>
          <w:b/>
          <w:color w:val="auto"/>
          <w:sz w:val="32"/>
          <w:szCs w:val="32"/>
          <w:lang w:bidi="ar-SA"/>
        </w:rPr>
      </w:pPr>
      <w:r w:rsidRPr="00EC5780">
        <w:rPr>
          <w:rFonts w:ascii="Times New Roman" w:eastAsia="Calibri" w:hAnsi="Times New Roman" w:cs="Times New Roman"/>
          <w:b/>
          <w:sz w:val="28"/>
          <w:szCs w:val="28"/>
          <w:lang w:bidi="ar-SA"/>
        </w:rPr>
        <w:t xml:space="preserve"> </w:t>
      </w:r>
      <w:r w:rsidRPr="00EC5780">
        <w:rPr>
          <w:rFonts w:ascii="Arial" w:eastAsia="Calibri" w:hAnsi="Arial" w:cs="Arial"/>
          <w:b/>
          <w:sz w:val="32"/>
          <w:szCs w:val="32"/>
          <w:lang w:bidi="ar-SA"/>
        </w:rPr>
        <w:t>О ВНЕСЕНИИ ИЗМЕНЕНИЙ В РЕШЕНИЕ ДУМЫ МУНИЦИПАЛЬНОГО ОБРАЗОВАНИЯ «НЫГДА» «О БЮДЖЕТЕ МУНИЦИПАЛЬНОГО ОБРАЗОВАНИЯ «НЫГДА» НА 2022 ГОД И ПЛАНОВЫЙ ПЕРИОД</w:t>
      </w:r>
      <w:r w:rsidRPr="00EC5780">
        <w:rPr>
          <w:rFonts w:ascii="Arial" w:eastAsia="Calibri" w:hAnsi="Arial" w:cs="Arial"/>
          <w:b/>
          <w:color w:val="auto"/>
          <w:sz w:val="32"/>
          <w:szCs w:val="32"/>
          <w:lang w:bidi="ar-SA"/>
        </w:rPr>
        <w:t xml:space="preserve"> 2023 И 2024 ГОДОВ ОТ 29.12.2021 №4/381-ДМО»</w:t>
      </w:r>
    </w:p>
    <w:p w:rsidR="00EC5780" w:rsidRPr="00EC5780" w:rsidRDefault="00EC5780" w:rsidP="00EC5780">
      <w:pPr>
        <w:autoSpaceDE w:val="0"/>
        <w:autoSpaceDN w:val="0"/>
        <w:jc w:val="center"/>
        <w:rPr>
          <w:rFonts w:ascii="Times New Roman" w:eastAsia="Calibri" w:hAnsi="Times New Roman" w:cs="Times New Roman"/>
          <w:b/>
          <w:color w:val="auto"/>
          <w:sz w:val="28"/>
          <w:szCs w:val="28"/>
          <w:lang w:bidi="ar-SA"/>
        </w:rPr>
      </w:pPr>
    </w:p>
    <w:p w:rsidR="00EC5780" w:rsidRPr="00EC5780" w:rsidRDefault="00EC5780" w:rsidP="00EC5780">
      <w:pPr>
        <w:autoSpaceDE w:val="0"/>
        <w:autoSpaceDN w:val="0"/>
        <w:jc w:val="center"/>
        <w:rPr>
          <w:rFonts w:ascii="Times New Roman" w:eastAsia="Calibri" w:hAnsi="Times New Roman" w:cs="Times New Roman"/>
          <w:b/>
          <w:color w:val="auto"/>
          <w:sz w:val="28"/>
          <w:szCs w:val="28"/>
          <w:lang w:bidi="ar-SA"/>
        </w:rPr>
      </w:pPr>
      <w:r w:rsidRPr="00EC5780">
        <w:rPr>
          <w:rFonts w:ascii="Times New Roman" w:eastAsia="Calibri" w:hAnsi="Times New Roman" w:cs="Times New Roman"/>
          <w:b/>
          <w:color w:val="auto"/>
          <w:sz w:val="28"/>
          <w:szCs w:val="28"/>
          <w:lang w:bidi="ar-SA"/>
        </w:rPr>
        <w:t>Дума муниципального образования РЕШИЛА:</w:t>
      </w:r>
    </w:p>
    <w:p w:rsidR="00EC5780" w:rsidRPr="00EC5780" w:rsidRDefault="00EC5780" w:rsidP="00EC5780">
      <w:pPr>
        <w:autoSpaceDE w:val="0"/>
        <w:autoSpaceDN w:val="0"/>
        <w:jc w:val="center"/>
        <w:rPr>
          <w:rFonts w:ascii="Times New Roman" w:eastAsia="Calibri" w:hAnsi="Times New Roman" w:cs="Times New Roman"/>
          <w:color w:val="auto"/>
          <w:sz w:val="28"/>
          <w:szCs w:val="28"/>
          <w:lang w:bidi="ar-SA"/>
        </w:rPr>
      </w:pPr>
    </w:p>
    <w:p w:rsidR="00EC5780" w:rsidRPr="00EC5780" w:rsidRDefault="00EC5780" w:rsidP="00EC5780">
      <w:pPr>
        <w:widowControl/>
        <w:numPr>
          <w:ilvl w:val="0"/>
          <w:numId w:val="18"/>
        </w:numPr>
        <w:tabs>
          <w:tab w:val="left" w:pos="993"/>
        </w:tabs>
        <w:autoSpaceDE w:val="0"/>
        <w:autoSpaceDN w:val="0"/>
        <w:spacing w:after="200" w:line="276" w:lineRule="auto"/>
        <w:ind w:left="0" w:firstLine="709"/>
        <w:rPr>
          <w:rFonts w:ascii="Arial" w:eastAsia="Calibri" w:hAnsi="Arial" w:cs="Arial"/>
          <w:color w:val="auto"/>
          <w:lang w:bidi="ar-SA"/>
        </w:rPr>
      </w:pPr>
      <w:r w:rsidRPr="00EC5780">
        <w:rPr>
          <w:rFonts w:ascii="Arial" w:eastAsia="Calibri" w:hAnsi="Arial" w:cs="Arial"/>
          <w:color w:val="auto"/>
          <w:lang w:bidi="ar-SA"/>
        </w:rPr>
        <w:t>Внести в принятое решение Думы муниципального образования «Ныгда» «О бюджете муниципального образования «Ныгда» на 2022 год и плановый период 2023 и 2024 годов» от 29.12.2021 г. №4/381-дмо следующие изменения:</w:t>
      </w:r>
    </w:p>
    <w:p w:rsidR="00EC5780" w:rsidRPr="00EC5780" w:rsidRDefault="00EC5780" w:rsidP="00EC5780">
      <w:pPr>
        <w:tabs>
          <w:tab w:val="left" w:pos="993"/>
        </w:tabs>
        <w:autoSpaceDE w:val="0"/>
        <w:autoSpaceDN w:val="0"/>
        <w:ind w:left="709"/>
        <w:rPr>
          <w:rFonts w:ascii="Arial" w:eastAsia="Calibri" w:hAnsi="Arial" w:cs="Arial"/>
          <w:color w:val="auto"/>
          <w:lang w:bidi="ar-SA"/>
        </w:rPr>
      </w:pPr>
      <w:r w:rsidRPr="00EC5780">
        <w:rPr>
          <w:rFonts w:ascii="Arial" w:eastAsia="Calibri" w:hAnsi="Arial" w:cs="Arial"/>
          <w:color w:val="auto"/>
          <w:lang w:bidi="ar-SA"/>
        </w:rPr>
        <w:t>-п.1 изложить в следующей редакции:</w:t>
      </w:r>
    </w:p>
    <w:p w:rsidR="00EC5780" w:rsidRPr="00EC5780" w:rsidRDefault="00EC5780" w:rsidP="00EC5780">
      <w:pPr>
        <w:tabs>
          <w:tab w:val="left" w:pos="993"/>
        </w:tabs>
        <w:autoSpaceDE w:val="0"/>
        <w:autoSpaceDN w:val="0"/>
        <w:ind w:left="709"/>
        <w:rPr>
          <w:rFonts w:ascii="Arial" w:eastAsia="Calibri" w:hAnsi="Arial" w:cs="Arial"/>
          <w:color w:val="auto"/>
          <w:lang w:bidi="ar-SA"/>
        </w:rPr>
      </w:pPr>
      <w:r w:rsidRPr="00EC5780">
        <w:rPr>
          <w:rFonts w:ascii="Arial" w:eastAsia="Calibri" w:hAnsi="Arial" w:cs="Arial"/>
          <w:color w:val="auto"/>
          <w:lang w:bidi="ar-SA"/>
        </w:rPr>
        <w:t>«Утвердить основные характеристики бюджета муниципального образования «Ныгда» (далее- местного бюджета) на 2022 год:</w:t>
      </w:r>
    </w:p>
    <w:p w:rsidR="00EC5780" w:rsidRPr="00EC5780" w:rsidRDefault="00EC5780" w:rsidP="00EC5780">
      <w:pPr>
        <w:autoSpaceDE w:val="0"/>
        <w:autoSpaceDN w:val="0"/>
        <w:ind w:firstLine="709"/>
        <w:jc w:val="both"/>
        <w:rPr>
          <w:rFonts w:ascii="Arial" w:eastAsia="Calibri" w:hAnsi="Arial" w:cs="Arial"/>
          <w:color w:val="auto"/>
          <w:lang w:bidi="ar-SA"/>
        </w:rPr>
      </w:pPr>
      <w:r w:rsidRPr="00EC5780">
        <w:rPr>
          <w:rFonts w:ascii="Arial" w:eastAsia="Calibri" w:hAnsi="Arial" w:cs="Arial"/>
          <w:color w:val="auto"/>
          <w:lang w:bidi="ar-SA"/>
        </w:rPr>
        <w:t>прогнозируемый общий объем доходов местного бюджета в сумме 7923,74 тыс. рублей, из них объем межбюджетных трансфертов, получаемых из других бюджетов бюджетной системы Российской Федерации, в сумме 6663,74 тыс. рублей;</w:t>
      </w:r>
    </w:p>
    <w:p w:rsidR="00EC5780" w:rsidRPr="00EC5780" w:rsidRDefault="00EC5780" w:rsidP="00EC5780">
      <w:pPr>
        <w:autoSpaceDE w:val="0"/>
        <w:autoSpaceDN w:val="0"/>
        <w:ind w:firstLine="709"/>
        <w:jc w:val="both"/>
        <w:rPr>
          <w:rFonts w:ascii="Arial" w:eastAsia="Calibri" w:hAnsi="Arial" w:cs="Arial"/>
          <w:color w:val="auto"/>
          <w:lang w:bidi="ar-SA"/>
        </w:rPr>
      </w:pPr>
      <w:r w:rsidRPr="00EC5780">
        <w:rPr>
          <w:rFonts w:ascii="Arial" w:eastAsia="Calibri" w:hAnsi="Arial" w:cs="Arial"/>
          <w:color w:val="auto"/>
          <w:lang w:bidi="ar-SA"/>
        </w:rPr>
        <w:t>общий объем расходов местного бюджета в сумме 7986,74 тыс. рублей;</w:t>
      </w:r>
    </w:p>
    <w:p w:rsidR="00EC5780" w:rsidRPr="00EC5780" w:rsidRDefault="00EC5780" w:rsidP="00EC5780">
      <w:pPr>
        <w:autoSpaceDE w:val="0"/>
        <w:autoSpaceDN w:val="0"/>
        <w:ind w:firstLine="709"/>
        <w:jc w:val="both"/>
        <w:rPr>
          <w:rFonts w:ascii="Arial" w:eastAsia="Calibri" w:hAnsi="Arial" w:cs="Arial"/>
          <w:color w:val="auto"/>
          <w:lang w:bidi="ar-SA"/>
        </w:rPr>
      </w:pPr>
      <w:r w:rsidRPr="00EC5780">
        <w:rPr>
          <w:rFonts w:ascii="Arial" w:eastAsia="Calibri" w:hAnsi="Arial" w:cs="Arial"/>
          <w:color w:val="auto"/>
          <w:lang w:bidi="ar-SA"/>
        </w:rPr>
        <w:t>размер дефицита местного бюджета в сумме 62,99 тыс. рублей, или 5,0% утвержденного общего годового объема доходов местного бюджета без учета утвержденного объема безвозмездных поступлений.</w:t>
      </w:r>
    </w:p>
    <w:p w:rsidR="00EC5780" w:rsidRPr="00EC5780" w:rsidRDefault="00EC5780" w:rsidP="00EC5780">
      <w:pPr>
        <w:autoSpaceDE w:val="0"/>
        <w:autoSpaceDN w:val="0"/>
        <w:ind w:left="540"/>
        <w:jc w:val="both"/>
        <w:rPr>
          <w:rFonts w:ascii="Arial" w:eastAsia="Calibri" w:hAnsi="Arial" w:cs="Arial"/>
          <w:color w:val="auto"/>
          <w:lang w:bidi="ar-SA"/>
        </w:rPr>
      </w:pPr>
      <w:bookmarkStart w:id="5" w:name="Par408"/>
      <w:bookmarkStart w:id="6" w:name="Par409"/>
      <w:bookmarkEnd w:id="5"/>
      <w:bookmarkEnd w:id="6"/>
      <w:r w:rsidRPr="00EC5780">
        <w:rPr>
          <w:rFonts w:ascii="Arial" w:eastAsia="Calibri" w:hAnsi="Arial" w:cs="Arial"/>
          <w:color w:val="auto"/>
          <w:lang w:bidi="ar-SA"/>
        </w:rPr>
        <w:t>2.Приложения 1,2,3,4 изложить в новой редакции (приложения прилагаются).</w:t>
      </w:r>
    </w:p>
    <w:p w:rsidR="00EC5780" w:rsidRPr="00EC5780" w:rsidRDefault="00EC5780" w:rsidP="00EC5780">
      <w:pPr>
        <w:autoSpaceDE w:val="0"/>
        <w:autoSpaceDN w:val="0"/>
        <w:ind w:left="540"/>
        <w:jc w:val="both"/>
        <w:rPr>
          <w:rFonts w:ascii="Arial" w:eastAsia="Calibri" w:hAnsi="Arial" w:cs="Arial"/>
          <w:color w:val="auto"/>
          <w:lang w:bidi="ar-SA"/>
        </w:rPr>
      </w:pPr>
      <w:r w:rsidRPr="00EC5780">
        <w:rPr>
          <w:rFonts w:ascii="Arial" w:eastAsia="Calibri" w:hAnsi="Arial" w:cs="Arial"/>
          <w:color w:val="auto"/>
          <w:lang w:bidi="ar-SA"/>
        </w:rPr>
        <w:t>3.Опубликовать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EC5780" w:rsidRPr="00EC5780" w:rsidRDefault="00EC5780" w:rsidP="00EC5780">
      <w:pPr>
        <w:autoSpaceDE w:val="0"/>
        <w:autoSpaceDN w:val="0"/>
        <w:ind w:left="540"/>
        <w:jc w:val="both"/>
        <w:rPr>
          <w:rFonts w:ascii="Arial" w:eastAsia="Calibri" w:hAnsi="Arial" w:cs="Arial"/>
          <w:color w:val="auto"/>
          <w:lang w:bidi="ar-SA"/>
        </w:rPr>
      </w:pPr>
      <w:r w:rsidRPr="00EC5780">
        <w:rPr>
          <w:rFonts w:ascii="Arial" w:eastAsia="Calibri" w:hAnsi="Arial" w:cs="Arial"/>
          <w:color w:val="auto"/>
          <w:lang w:bidi="ar-SA"/>
        </w:rPr>
        <w:t>4.Настоящее Решение вступает в силу со дня его официального опубликования.</w:t>
      </w:r>
    </w:p>
    <w:p w:rsidR="00EC5780" w:rsidRPr="00EC5780" w:rsidRDefault="00EC5780" w:rsidP="00EC5780">
      <w:pPr>
        <w:autoSpaceDE w:val="0"/>
        <w:autoSpaceDN w:val="0"/>
        <w:ind w:left="540"/>
        <w:jc w:val="both"/>
        <w:rPr>
          <w:rFonts w:ascii="Arial" w:eastAsia="Calibri" w:hAnsi="Arial" w:cs="Arial"/>
          <w:color w:val="auto"/>
          <w:lang w:bidi="ar-SA"/>
        </w:rPr>
      </w:pPr>
    </w:p>
    <w:p w:rsidR="00EC5780" w:rsidRPr="00EC5780" w:rsidRDefault="00EC5780" w:rsidP="00EC5780">
      <w:pPr>
        <w:autoSpaceDE w:val="0"/>
        <w:autoSpaceDN w:val="0"/>
        <w:ind w:left="540"/>
        <w:jc w:val="both"/>
        <w:rPr>
          <w:rFonts w:ascii="Arial" w:eastAsia="Calibri" w:hAnsi="Arial" w:cs="Arial"/>
          <w:color w:val="auto"/>
          <w:lang w:bidi="ar-SA"/>
        </w:rPr>
      </w:pPr>
    </w:p>
    <w:p w:rsidR="00EC5780" w:rsidRPr="00EC5780" w:rsidRDefault="00EC5780" w:rsidP="00EC5780">
      <w:pPr>
        <w:widowControl/>
        <w:tabs>
          <w:tab w:val="left" w:pos="900"/>
        </w:tabs>
        <w:spacing w:line="276" w:lineRule="auto"/>
        <w:rPr>
          <w:rFonts w:ascii="Arial" w:eastAsia="Times New Roman" w:hAnsi="Arial" w:cs="Arial"/>
          <w:color w:val="auto"/>
          <w:lang w:eastAsia="en-US" w:bidi="ar-SA"/>
        </w:rPr>
      </w:pPr>
      <w:r w:rsidRPr="00EC5780">
        <w:rPr>
          <w:rFonts w:ascii="Arial" w:eastAsia="Times New Roman" w:hAnsi="Arial" w:cs="Arial"/>
          <w:color w:val="auto"/>
          <w:lang w:eastAsia="en-US" w:bidi="ar-SA"/>
        </w:rPr>
        <w:t>Председатель Думы,</w:t>
      </w:r>
    </w:p>
    <w:p w:rsidR="00EC5780" w:rsidRPr="00EC5780" w:rsidRDefault="00EC5780" w:rsidP="00EC5780">
      <w:pPr>
        <w:widowControl/>
        <w:tabs>
          <w:tab w:val="left" w:pos="900"/>
        </w:tabs>
        <w:spacing w:line="276" w:lineRule="auto"/>
        <w:rPr>
          <w:rFonts w:ascii="Arial" w:eastAsia="Times New Roman" w:hAnsi="Arial" w:cs="Arial"/>
          <w:color w:val="auto"/>
          <w:lang w:eastAsia="en-US" w:bidi="ar-SA"/>
        </w:rPr>
      </w:pPr>
      <w:r w:rsidRPr="00EC5780">
        <w:rPr>
          <w:rFonts w:ascii="Arial" w:eastAsia="Times New Roman" w:hAnsi="Arial" w:cs="Arial"/>
          <w:color w:val="auto"/>
          <w:lang w:eastAsia="en-US" w:bidi="ar-SA"/>
        </w:rPr>
        <w:t xml:space="preserve">Глава муниципального образования «Ныгда»                               </w:t>
      </w:r>
    </w:p>
    <w:p w:rsidR="00EC5780" w:rsidRPr="00EC5780" w:rsidRDefault="00EC5780" w:rsidP="00EC5780">
      <w:pPr>
        <w:widowControl/>
        <w:tabs>
          <w:tab w:val="left" w:pos="900"/>
        </w:tabs>
        <w:spacing w:after="200" w:line="276" w:lineRule="auto"/>
        <w:rPr>
          <w:rFonts w:ascii="Arial" w:eastAsia="Times New Roman" w:hAnsi="Arial" w:cs="Arial"/>
          <w:color w:val="auto"/>
          <w:lang w:eastAsia="en-US" w:bidi="ar-SA"/>
        </w:rPr>
      </w:pPr>
      <w:r w:rsidRPr="00EC5780">
        <w:rPr>
          <w:rFonts w:ascii="Arial" w:eastAsia="Times New Roman" w:hAnsi="Arial" w:cs="Arial"/>
          <w:color w:val="auto"/>
          <w:lang w:eastAsia="en-US" w:bidi="ar-SA"/>
        </w:rPr>
        <w:t>И.Т. Саганова</w:t>
      </w:r>
    </w:p>
    <w:p w:rsidR="00EC5780" w:rsidRPr="00EC5780" w:rsidRDefault="00EC5780" w:rsidP="00EC5780">
      <w:pPr>
        <w:widowControl/>
        <w:tabs>
          <w:tab w:val="left" w:pos="900"/>
        </w:tabs>
        <w:spacing w:after="200" w:line="276" w:lineRule="auto"/>
        <w:rPr>
          <w:rFonts w:ascii="Times New Roman" w:eastAsia="Times New Roman" w:hAnsi="Times New Roman" w:cs="Times New Roman"/>
          <w:color w:val="auto"/>
          <w:sz w:val="28"/>
          <w:szCs w:val="28"/>
          <w:lang w:eastAsia="en-US" w:bidi="ar-SA"/>
        </w:rPr>
      </w:pPr>
    </w:p>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sectPr w:rsidR="00EC5780" w:rsidRPr="00EC5780" w:rsidSect="00EC5780">
          <w:pgSz w:w="11906" w:h="16838"/>
          <w:pgMar w:top="1134" w:right="567" w:bottom="1134" w:left="1134" w:header="709" w:footer="709" w:gutter="0"/>
          <w:cols w:space="708"/>
          <w:titlePg/>
          <w:docGrid w:linePitch="360"/>
        </w:sectPr>
      </w:pPr>
    </w:p>
    <w:tbl>
      <w:tblPr>
        <w:tblW w:w="0" w:type="auto"/>
        <w:tblLayout w:type="fixed"/>
        <w:tblCellMar>
          <w:left w:w="30" w:type="dxa"/>
          <w:right w:w="30" w:type="dxa"/>
        </w:tblCellMar>
        <w:tblLook w:val="0000" w:firstRow="0" w:lastRow="0" w:firstColumn="0" w:lastColumn="0" w:noHBand="0" w:noVBand="0"/>
      </w:tblPr>
      <w:tblGrid>
        <w:gridCol w:w="5993"/>
        <w:gridCol w:w="977"/>
        <w:gridCol w:w="2349"/>
        <w:gridCol w:w="2067"/>
      </w:tblGrid>
      <w:tr w:rsidR="00EC5780" w:rsidRPr="00EC5780" w:rsidTr="00EC5780">
        <w:trPr>
          <w:trHeight w:val="247"/>
        </w:trPr>
        <w:tc>
          <w:tcPr>
            <w:tcW w:w="5993"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977"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2349"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Courier New" w:eastAsia="Calibri" w:hAnsi="Courier New" w:cs="Courier New"/>
                <w:sz w:val="22"/>
                <w:szCs w:val="22"/>
                <w:lang w:eastAsia="en-US" w:bidi="ar-SA"/>
              </w:rPr>
            </w:pPr>
            <w:r w:rsidRPr="00EC5780">
              <w:rPr>
                <w:rFonts w:ascii="Courier New" w:eastAsia="Calibri" w:hAnsi="Courier New" w:cs="Courier New"/>
                <w:sz w:val="22"/>
                <w:szCs w:val="22"/>
                <w:lang w:eastAsia="en-US" w:bidi="ar-SA"/>
              </w:rPr>
              <w:t xml:space="preserve">   Приложение 1</w:t>
            </w:r>
          </w:p>
        </w:tc>
        <w:tc>
          <w:tcPr>
            <w:tcW w:w="2067"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Courier New" w:eastAsia="Calibri" w:hAnsi="Courier New" w:cs="Courier New"/>
                <w:sz w:val="22"/>
                <w:szCs w:val="22"/>
                <w:lang w:eastAsia="en-US" w:bidi="ar-SA"/>
              </w:rPr>
            </w:pPr>
          </w:p>
        </w:tc>
      </w:tr>
      <w:tr w:rsidR="00EC5780" w:rsidRPr="00EC5780" w:rsidTr="00EC5780">
        <w:trPr>
          <w:trHeight w:val="247"/>
        </w:trPr>
        <w:tc>
          <w:tcPr>
            <w:tcW w:w="5993"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977"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4416" w:type="dxa"/>
            <w:gridSpan w:val="2"/>
            <w:tcBorders>
              <w:top w:val="nil"/>
              <w:left w:val="nil"/>
              <w:bottom w:val="nil"/>
              <w:right w:val="nil"/>
            </w:tcBorders>
          </w:tcPr>
          <w:p w:rsidR="00EC5780" w:rsidRPr="00EC5780" w:rsidRDefault="00EC5780" w:rsidP="00EC5780">
            <w:pPr>
              <w:widowControl/>
              <w:autoSpaceDE w:val="0"/>
              <w:autoSpaceDN w:val="0"/>
              <w:adjustRightInd w:val="0"/>
              <w:jc w:val="right"/>
              <w:rPr>
                <w:rFonts w:ascii="Courier New" w:eastAsia="Calibri" w:hAnsi="Courier New" w:cs="Courier New"/>
                <w:sz w:val="22"/>
                <w:szCs w:val="22"/>
                <w:lang w:eastAsia="en-US" w:bidi="ar-SA"/>
              </w:rPr>
            </w:pPr>
            <w:r w:rsidRPr="00EC5780">
              <w:rPr>
                <w:rFonts w:ascii="Courier New" w:eastAsia="Calibri" w:hAnsi="Courier New" w:cs="Courier New"/>
                <w:sz w:val="22"/>
                <w:szCs w:val="22"/>
                <w:lang w:eastAsia="en-US" w:bidi="ar-SA"/>
              </w:rPr>
              <w:t xml:space="preserve">   к Решению Думы МО "Ныгда"</w:t>
            </w:r>
          </w:p>
        </w:tc>
      </w:tr>
      <w:tr w:rsidR="00EC5780" w:rsidRPr="00EC5780" w:rsidTr="00EC5780">
        <w:trPr>
          <w:trHeight w:val="727"/>
        </w:trPr>
        <w:tc>
          <w:tcPr>
            <w:tcW w:w="5993"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5393" w:type="dxa"/>
            <w:gridSpan w:val="3"/>
            <w:tcBorders>
              <w:top w:val="nil"/>
              <w:left w:val="nil"/>
              <w:bottom w:val="nil"/>
              <w:right w:val="nil"/>
            </w:tcBorders>
          </w:tcPr>
          <w:p w:rsidR="00EC5780" w:rsidRPr="00EC5780" w:rsidRDefault="00EC5780" w:rsidP="00EC5780">
            <w:pPr>
              <w:widowControl/>
              <w:autoSpaceDE w:val="0"/>
              <w:autoSpaceDN w:val="0"/>
              <w:adjustRightInd w:val="0"/>
              <w:jc w:val="right"/>
              <w:rPr>
                <w:rFonts w:ascii="Courier New" w:eastAsia="Calibri" w:hAnsi="Courier New" w:cs="Courier New"/>
                <w:sz w:val="22"/>
                <w:szCs w:val="22"/>
                <w:lang w:eastAsia="en-US" w:bidi="ar-SA"/>
              </w:rPr>
            </w:pPr>
            <w:r w:rsidRPr="00EC5780">
              <w:rPr>
                <w:rFonts w:ascii="Courier New" w:eastAsia="Calibri" w:hAnsi="Courier New" w:cs="Courier New"/>
                <w:sz w:val="22"/>
                <w:szCs w:val="22"/>
                <w:lang w:eastAsia="en-US" w:bidi="ar-SA"/>
              </w:rPr>
              <w:t>"О внесении изменений в решение Думы МО "</w:t>
            </w:r>
            <w:proofErr w:type="spellStart"/>
            <w:r w:rsidRPr="00EC5780">
              <w:rPr>
                <w:rFonts w:ascii="Courier New" w:eastAsia="Calibri" w:hAnsi="Courier New" w:cs="Courier New"/>
                <w:sz w:val="22"/>
                <w:szCs w:val="22"/>
                <w:lang w:eastAsia="en-US" w:bidi="ar-SA"/>
              </w:rPr>
              <w:t>Ныгда"«О</w:t>
            </w:r>
            <w:proofErr w:type="spellEnd"/>
            <w:r w:rsidRPr="00EC5780">
              <w:rPr>
                <w:rFonts w:ascii="Courier New" w:eastAsia="Calibri" w:hAnsi="Courier New" w:cs="Courier New"/>
                <w:sz w:val="22"/>
                <w:szCs w:val="22"/>
                <w:lang w:eastAsia="en-US" w:bidi="ar-SA"/>
              </w:rPr>
              <w:t xml:space="preserve"> бюджете муниципального образования на 2022 год и на плановый период 2023 и 2024 годов"</w:t>
            </w:r>
          </w:p>
        </w:tc>
      </w:tr>
      <w:tr w:rsidR="00EC5780" w:rsidRPr="00EC5780" w:rsidTr="00EC5780">
        <w:trPr>
          <w:trHeight w:val="247"/>
        </w:trPr>
        <w:tc>
          <w:tcPr>
            <w:tcW w:w="5993"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977"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4416" w:type="dxa"/>
            <w:gridSpan w:val="2"/>
            <w:tcBorders>
              <w:top w:val="nil"/>
              <w:left w:val="nil"/>
              <w:bottom w:val="nil"/>
              <w:right w:val="nil"/>
            </w:tcBorders>
          </w:tcPr>
          <w:p w:rsidR="00EC5780" w:rsidRPr="00EC5780" w:rsidRDefault="00EC5780" w:rsidP="00EC5780">
            <w:pPr>
              <w:widowControl/>
              <w:autoSpaceDE w:val="0"/>
              <w:autoSpaceDN w:val="0"/>
              <w:adjustRightInd w:val="0"/>
              <w:jc w:val="right"/>
              <w:rPr>
                <w:rFonts w:ascii="Courier New" w:eastAsia="Calibri" w:hAnsi="Courier New" w:cs="Courier New"/>
                <w:sz w:val="22"/>
                <w:szCs w:val="22"/>
                <w:lang w:eastAsia="en-US" w:bidi="ar-SA"/>
              </w:rPr>
            </w:pPr>
            <w:r w:rsidRPr="00EC5780">
              <w:rPr>
                <w:rFonts w:ascii="Courier New" w:eastAsia="Calibri" w:hAnsi="Courier New" w:cs="Courier New"/>
                <w:sz w:val="22"/>
                <w:szCs w:val="22"/>
                <w:lang w:eastAsia="en-US" w:bidi="ar-SA"/>
              </w:rPr>
              <w:t xml:space="preserve">   от 29.12.2021г. № 4/381-дмо</w:t>
            </w:r>
          </w:p>
        </w:tc>
      </w:tr>
      <w:tr w:rsidR="00EC5780" w:rsidRPr="00EC5780" w:rsidTr="00EC5780">
        <w:trPr>
          <w:trHeight w:val="406"/>
        </w:trPr>
        <w:tc>
          <w:tcPr>
            <w:tcW w:w="6970" w:type="dxa"/>
            <w:gridSpan w:val="2"/>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ПРОГНОЗИРУЕМЫЕ ДОХОДЫ МЕСТНОГО БЮДЖЕТА НА 2022 ГОД </w:t>
            </w:r>
          </w:p>
        </w:tc>
        <w:tc>
          <w:tcPr>
            <w:tcW w:w="2349"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2067"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Arial" w:eastAsia="Calibri" w:hAnsi="Arial" w:cs="Arial"/>
                <w:sz w:val="20"/>
                <w:szCs w:val="20"/>
                <w:lang w:eastAsia="en-US" w:bidi="ar-SA"/>
              </w:rPr>
            </w:pPr>
          </w:p>
        </w:tc>
      </w:tr>
      <w:tr w:rsidR="00EC5780" w:rsidRPr="00EC5780" w:rsidTr="00EC5780">
        <w:trPr>
          <w:trHeight w:val="247"/>
        </w:trPr>
        <w:tc>
          <w:tcPr>
            <w:tcW w:w="5993"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977"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2349"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2067"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(тыс. рублей)</w:t>
            </w:r>
          </w:p>
        </w:tc>
      </w:tr>
      <w:tr w:rsidR="00EC5780" w:rsidRPr="00EC5780" w:rsidTr="00EC5780">
        <w:trPr>
          <w:trHeight w:val="523"/>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Наименование </w:t>
            </w:r>
          </w:p>
        </w:tc>
        <w:tc>
          <w:tcPr>
            <w:tcW w:w="3326" w:type="dxa"/>
            <w:gridSpan w:val="2"/>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Код бюджетной классификации Российской Федерации</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Сумма</w:t>
            </w:r>
          </w:p>
        </w:tc>
      </w:tr>
      <w:tr w:rsidR="00EC5780" w:rsidRPr="00EC5780" w:rsidTr="00EC5780">
        <w:trPr>
          <w:trHeight w:val="989"/>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главного администратора доходов</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доходов местного бюджета</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2022 год</w:t>
            </w:r>
          </w:p>
        </w:tc>
      </w:tr>
      <w:tr w:rsidR="00EC5780" w:rsidRPr="00EC5780" w:rsidTr="00EC5780">
        <w:trPr>
          <w:trHeight w:val="24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НАЛОГОВЫЕ И НЕНАЛОГОВЫЕ ДОХОДЫ</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000</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1 00 00000 00 0000 000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1 259,98</w:t>
            </w:r>
          </w:p>
        </w:tc>
      </w:tr>
      <w:tr w:rsidR="00EC5780" w:rsidRPr="00EC5780" w:rsidTr="00EC5780">
        <w:trPr>
          <w:trHeight w:val="24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НАЛОГИ НА ПРИБЫЛЬ, ДОХОДЫ</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1 01 00000 00 0000 000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217,00</w:t>
            </w:r>
          </w:p>
        </w:tc>
      </w:tr>
      <w:tr w:rsidR="00EC5780" w:rsidRPr="00EC5780" w:rsidTr="00EC5780">
        <w:trPr>
          <w:trHeight w:val="24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Налог на доходы физических лиц</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1 01 02000 01 0000 110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217,00</w:t>
            </w:r>
          </w:p>
        </w:tc>
      </w:tr>
      <w:tr w:rsidR="00EC5780" w:rsidRPr="00EC5780" w:rsidTr="00EC5780">
        <w:trPr>
          <w:trHeight w:val="120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1 01 02010 01 1000 110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217,00</w:t>
            </w:r>
          </w:p>
        </w:tc>
      </w:tr>
      <w:tr w:rsidR="00EC5780" w:rsidRPr="00EC5780" w:rsidTr="00EC5780">
        <w:trPr>
          <w:trHeight w:val="742"/>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НАЛОГИ НА ТОВАРЫ (РАБОТЫ, УСЛУГИ), РЕАЛИЗУЕМЫЕ НА ТЕРРИТОРИИ РОССИЙСКОЙ ФЕДЕРАЦИИИ РОССИЙСКОЙ ФЕДЕРАЦИИ</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1 03 00000 00 0000 000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622,58</w:t>
            </w:r>
          </w:p>
        </w:tc>
      </w:tr>
      <w:tr w:rsidR="00EC5780" w:rsidRPr="00EC5780" w:rsidTr="00EC5780">
        <w:trPr>
          <w:trHeight w:val="1162"/>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1 03 02230 01 0000 110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281,49</w:t>
            </w:r>
          </w:p>
        </w:tc>
      </w:tr>
      <w:tr w:rsidR="00EC5780" w:rsidRPr="00EC5780" w:rsidTr="00EC5780">
        <w:trPr>
          <w:trHeight w:val="1366"/>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lastRenderedPageBreak/>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1 03 02240 01 0000 110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1,56</w:t>
            </w:r>
          </w:p>
        </w:tc>
      </w:tr>
      <w:tr w:rsidR="00EC5780" w:rsidRPr="00EC5780" w:rsidTr="00EC5780">
        <w:trPr>
          <w:trHeight w:val="1061"/>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1 03 02250 01 0000 110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374,83</w:t>
            </w:r>
          </w:p>
        </w:tc>
      </w:tr>
      <w:tr w:rsidR="00EC5780" w:rsidRPr="00EC5780" w:rsidTr="00EC5780">
        <w:trPr>
          <w:trHeight w:val="1118"/>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1 03 02260 01 0000 110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-35,30</w:t>
            </w:r>
          </w:p>
        </w:tc>
      </w:tr>
      <w:tr w:rsidR="00EC5780" w:rsidRPr="00EC5780" w:rsidTr="00EC5780">
        <w:trPr>
          <w:trHeight w:val="24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НАЛОГИ НА СОВОКУПНЫЙ ДОХОД</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1 05 00000 00 0000 000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27,00</w:t>
            </w:r>
          </w:p>
        </w:tc>
      </w:tr>
      <w:tr w:rsidR="00EC5780" w:rsidRPr="00EC5780" w:rsidTr="00EC5780">
        <w:trPr>
          <w:trHeight w:val="24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Единый сельскохозяйственный налог</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1 05 03010 01 1000 110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27,00</w:t>
            </w:r>
          </w:p>
        </w:tc>
      </w:tr>
      <w:tr w:rsidR="00EC5780" w:rsidRPr="00EC5780" w:rsidTr="00EC5780">
        <w:trPr>
          <w:trHeight w:val="24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НАЛОГИ НА ИМУЩЕСТВО</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1 06 00000 00 0000 000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389,00</w:t>
            </w:r>
          </w:p>
        </w:tc>
      </w:tr>
      <w:tr w:rsidR="00EC5780" w:rsidRPr="00EC5780" w:rsidTr="00EC5780">
        <w:trPr>
          <w:trHeight w:val="24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Налог на имущество физических лиц</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1 06 01000 00 0000 110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7,00</w:t>
            </w:r>
          </w:p>
        </w:tc>
      </w:tr>
      <w:tr w:rsidR="00EC5780" w:rsidRPr="00EC5780" w:rsidTr="00EC5780">
        <w:trPr>
          <w:trHeight w:val="742"/>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1 06 01030 10 0000 110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7,00</w:t>
            </w:r>
          </w:p>
        </w:tc>
      </w:tr>
      <w:tr w:rsidR="00EC5780" w:rsidRPr="00EC5780" w:rsidTr="00EC5780">
        <w:trPr>
          <w:trHeight w:val="247"/>
        </w:trPr>
        <w:tc>
          <w:tcPr>
            <w:tcW w:w="5993" w:type="dxa"/>
            <w:tcBorders>
              <w:top w:val="single" w:sz="6" w:space="0" w:color="auto"/>
              <w:left w:val="single" w:sz="6" w:space="0" w:color="auto"/>
              <w:bottom w:val="single" w:sz="6" w:space="0" w:color="auto"/>
              <w:right w:val="nil"/>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Земельный налог </w:t>
            </w:r>
          </w:p>
        </w:tc>
        <w:tc>
          <w:tcPr>
            <w:tcW w:w="977" w:type="dxa"/>
            <w:tcBorders>
              <w:top w:val="single" w:sz="6" w:space="0" w:color="auto"/>
              <w:left w:val="single" w:sz="6" w:space="0" w:color="auto"/>
              <w:bottom w:val="single" w:sz="6" w:space="0" w:color="auto"/>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1 06 06000 00 0000 110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382,00</w:t>
            </w:r>
          </w:p>
        </w:tc>
      </w:tr>
      <w:tr w:rsidR="00EC5780" w:rsidRPr="00EC5780" w:rsidTr="00EC5780">
        <w:trPr>
          <w:trHeight w:val="247"/>
        </w:trPr>
        <w:tc>
          <w:tcPr>
            <w:tcW w:w="5993" w:type="dxa"/>
            <w:tcBorders>
              <w:top w:val="single" w:sz="6" w:space="0" w:color="auto"/>
              <w:left w:val="single" w:sz="6" w:space="0" w:color="auto"/>
              <w:bottom w:val="single" w:sz="6" w:space="0" w:color="auto"/>
              <w:right w:val="nil"/>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Земельный налог с организаций</w:t>
            </w:r>
          </w:p>
        </w:tc>
        <w:tc>
          <w:tcPr>
            <w:tcW w:w="977" w:type="dxa"/>
            <w:tcBorders>
              <w:top w:val="single" w:sz="6" w:space="0" w:color="auto"/>
              <w:left w:val="single" w:sz="6" w:space="0" w:color="auto"/>
              <w:bottom w:val="single" w:sz="6" w:space="0" w:color="auto"/>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1 06 06030 00 0000 110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382,00</w:t>
            </w:r>
          </w:p>
        </w:tc>
      </w:tr>
      <w:tr w:rsidR="00EC5780" w:rsidRPr="00EC5780" w:rsidTr="00EC5780">
        <w:trPr>
          <w:trHeight w:val="494"/>
        </w:trPr>
        <w:tc>
          <w:tcPr>
            <w:tcW w:w="5993" w:type="dxa"/>
            <w:tcBorders>
              <w:top w:val="single" w:sz="6" w:space="0" w:color="auto"/>
              <w:left w:val="single" w:sz="6" w:space="0" w:color="auto"/>
              <w:bottom w:val="single" w:sz="6" w:space="0" w:color="auto"/>
              <w:right w:val="nil"/>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Земельный налог с организаций, обладающих земельным участком, расположенным в границах сельских поселений</w:t>
            </w:r>
          </w:p>
        </w:tc>
        <w:tc>
          <w:tcPr>
            <w:tcW w:w="977" w:type="dxa"/>
            <w:tcBorders>
              <w:top w:val="single" w:sz="6" w:space="0" w:color="auto"/>
              <w:left w:val="single" w:sz="6" w:space="0" w:color="auto"/>
              <w:bottom w:val="single" w:sz="6" w:space="0" w:color="auto"/>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1 06 06033 10 1000 110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82,00</w:t>
            </w:r>
          </w:p>
        </w:tc>
      </w:tr>
      <w:tr w:rsidR="00EC5780" w:rsidRPr="00EC5780" w:rsidTr="00EC5780">
        <w:trPr>
          <w:trHeight w:val="247"/>
        </w:trPr>
        <w:tc>
          <w:tcPr>
            <w:tcW w:w="5993" w:type="dxa"/>
            <w:tcBorders>
              <w:top w:val="single" w:sz="6" w:space="0" w:color="auto"/>
              <w:left w:val="single" w:sz="6" w:space="0" w:color="auto"/>
              <w:bottom w:val="single" w:sz="6" w:space="0" w:color="auto"/>
              <w:right w:val="nil"/>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Земельный налог с физических лиц</w:t>
            </w:r>
          </w:p>
        </w:tc>
        <w:tc>
          <w:tcPr>
            <w:tcW w:w="977" w:type="dxa"/>
            <w:tcBorders>
              <w:top w:val="single" w:sz="6" w:space="0" w:color="auto"/>
              <w:left w:val="single" w:sz="6" w:space="0" w:color="auto"/>
              <w:bottom w:val="single" w:sz="6" w:space="0" w:color="auto"/>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1 06 06040 00 0000 110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300,00</w:t>
            </w:r>
          </w:p>
        </w:tc>
      </w:tr>
      <w:tr w:rsidR="00EC5780" w:rsidRPr="00EC5780" w:rsidTr="00EC5780">
        <w:trPr>
          <w:trHeight w:val="494"/>
        </w:trPr>
        <w:tc>
          <w:tcPr>
            <w:tcW w:w="5993" w:type="dxa"/>
            <w:tcBorders>
              <w:top w:val="single" w:sz="6" w:space="0" w:color="auto"/>
              <w:left w:val="single" w:sz="6" w:space="0" w:color="auto"/>
              <w:bottom w:val="single" w:sz="6" w:space="0" w:color="auto"/>
              <w:right w:val="nil"/>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Земельный налог с физических лиц, обладающих земельным участком, расположенным в границах сельских поселений</w:t>
            </w:r>
          </w:p>
        </w:tc>
        <w:tc>
          <w:tcPr>
            <w:tcW w:w="977" w:type="dxa"/>
            <w:tcBorders>
              <w:top w:val="single" w:sz="6" w:space="0" w:color="auto"/>
              <w:left w:val="single" w:sz="6" w:space="0" w:color="auto"/>
              <w:bottom w:val="single" w:sz="6" w:space="0" w:color="auto"/>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1 06 06043 10 1000 110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300,00</w:t>
            </w:r>
          </w:p>
        </w:tc>
      </w:tr>
      <w:tr w:rsidR="00EC5780" w:rsidRPr="00EC5780" w:rsidTr="00EC5780">
        <w:trPr>
          <w:trHeight w:val="742"/>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ДОХОДЫ ОТ ИСПОЛЬЗОВАНИЯ ИМУЩЕСТВА, НАХОДЯЩЕГОСЯ В ГОСУДАРСТВЕННОЙ И МУНИЦИПАЛЬНОЙ СОБСТВЕННОСТИ</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1 11 00000 00 0000 000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4,40</w:t>
            </w:r>
          </w:p>
        </w:tc>
      </w:tr>
      <w:tr w:rsidR="00EC5780" w:rsidRPr="00EC5780" w:rsidTr="00EC5780">
        <w:trPr>
          <w:trHeight w:val="1222"/>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lastRenderedPageBreak/>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1 11 05025 10 1000 120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4,40</w:t>
            </w:r>
          </w:p>
        </w:tc>
      </w:tr>
      <w:tr w:rsidR="00EC5780" w:rsidRPr="00EC5780" w:rsidTr="00EC5780">
        <w:trPr>
          <w:trHeight w:val="24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БЕЗВОЗМЕЗДНЫЕ ПОСТУПЛЕНИЯ</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000</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2 00 00000 00 0000 000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6 663,76</w:t>
            </w:r>
          </w:p>
        </w:tc>
      </w:tr>
      <w:tr w:rsidR="00EC5780" w:rsidRPr="00EC5780" w:rsidTr="00EC5780">
        <w:trPr>
          <w:trHeight w:val="494"/>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БЕЗВОЗМЕЗДНЫЕ ПОСТУПЛЕНИЯ ОТ ДРУГИХ БЮДЖЕТОВ БЮДЖЕТНОЙ СИСТЕМЫ РОССИЙСКОЙ ФЕДЕРАЦИИ</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2 02 00000 00 0000 000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6 663,76</w:t>
            </w:r>
          </w:p>
        </w:tc>
      </w:tr>
      <w:tr w:rsidR="00EC5780" w:rsidRPr="00EC5780" w:rsidTr="00EC5780">
        <w:trPr>
          <w:trHeight w:val="24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Дотации бюджетам бюджетной системы Российской Федерации</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2 02 10000 00 0000 150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6 120,26</w:t>
            </w:r>
          </w:p>
        </w:tc>
      </w:tr>
      <w:tr w:rsidR="00EC5780" w:rsidRPr="00EC5780" w:rsidTr="00EC5780">
        <w:trPr>
          <w:trHeight w:val="334"/>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Дотации на выравнивание бюджетной обеспеченности</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2 02 15001 00 0000 150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r>
      <w:tr w:rsidR="00EC5780" w:rsidRPr="00EC5780" w:rsidTr="00EC5780">
        <w:trPr>
          <w:trHeight w:val="72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Дотации бюджетам сельских поселений на выравнивание бюджетной обеспеченности из </w:t>
            </w:r>
            <w:proofErr w:type="spellStart"/>
            <w:r w:rsidRPr="00EC5780">
              <w:rPr>
                <w:rFonts w:ascii="Times New Roman" w:eastAsia="Calibri" w:hAnsi="Times New Roman" w:cs="Times New Roman"/>
                <w:sz w:val="20"/>
                <w:szCs w:val="20"/>
                <w:lang w:eastAsia="en-US" w:bidi="ar-SA"/>
              </w:rPr>
              <w:t>бюджетасубъекта</w:t>
            </w:r>
            <w:proofErr w:type="spellEnd"/>
            <w:r w:rsidRPr="00EC5780">
              <w:rPr>
                <w:rFonts w:ascii="Times New Roman" w:eastAsia="Calibri" w:hAnsi="Times New Roman" w:cs="Times New Roman"/>
                <w:sz w:val="20"/>
                <w:szCs w:val="20"/>
                <w:lang w:eastAsia="en-US" w:bidi="ar-SA"/>
              </w:rPr>
              <w:t xml:space="preserve"> Российской Федерации</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2 02 15001 10 0000 150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r>
      <w:tr w:rsidR="00EC5780" w:rsidRPr="00EC5780" w:rsidTr="00EC5780">
        <w:trPr>
          <w:trHeight w:val="24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Дотации на выравнивание бюджетной обеспеченности</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2 02 16001 00 0000 150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6 120,26</w:t>
            </w:r>
          </w:p>
        </w:tc>
      </w:tr>
      <w:tr w:rsidR="00EC5780" w:rsidRPr="00EC5780" w:rsidTr="00EC5780">
        <w:trPr>
          <w:trHeight w:val="494"/>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Дотации бюджетам сельских поселений на выравнивание бюджетной обеспеченности из бюджетов муниципальных районов </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2 02 16001 10 0000 150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6 120,26</w:t>
            </w:r>
          </w:p>
        </w:tc>
      </w:tr>
      <w:tr w:rsidR="00EC5780" w:rsidRPr="00EC5780" w:rsidTr="00EC5780">
        <w:trPr>
          <w:trHeight w:val="24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Субсидии </w:t>
            </w:r>
            <w:proofErr w:type="spellStart"/>
            <w:r w:rsidRPr="00EC5780">
              <w:rPr>
                <w:rFonts w:ascii="Times New Roman" w:eastAsia="Calibri" w:hAnsi="Times New Roman" w:cs="Times New Roman"/>
                <w:sz w:val="20"/>
                <w:szCs w:val="20"/>
                <w:lang w:eastAsia="en-US" w:bidi="ar-SA"/>
              </w:rPr>
              <w:t>бюжетам</w:t>
            </w:r>
            <w:proofErr w:type="spellEnd"/>
            <w:r w:rsidRPr="00EC5780">
              <w:rPr>
                <w:rFonts w:ascii="Times New Roman" w:eastAsia="Calibri" w:hAnsi="Times New Roman" w:cs="Times New Roman"/>
                <w:sz w:val="20"/>
                <w:szCs w:val="20"/>
                <w:lang w:eastAsia="en-US" w:bidi="ar-SA"/>
              </w:rPr>
              <w:t xml:space="preserve"> бюджетной системы Российской Федерации</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2 02 20000 00 0000 150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400,00</w:t>
            </w:r>
          </w:p>
        </w:tc>
      </w:tr>
      <w:tr w:rsidR="00EC5780" w:rsidRPr="00EC5780" w:rsidTr="00EC5780">
        <w:trPr>
          <w:trHeight w:val="24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Прочие субсидии</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2 02 29999 00 0000 150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400,00</w:t>
            </w:r>
          </w:p>
        </w:tc>
      </w:tr>
      <w:tr w:rsidR="00EC5780" w:rsidRPr="00EC5780" w:rsidTr="00EC5780">
        <w:trPr>
          <w:trHeight w:val="24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Прочие субсидии бюджетам сельских поселений</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2 02 29999 10 0000 150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400,00</w:t>
            </w:r>
          </w:p>
        </w:tc>
      </w:tr>
      <w:tr w:rsidR="00EC5780" w:rsidRPr="00EC5780" w:rsidTr="00EC5780">
        <w:trPr>
          <w:trHeight w:val="24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Субвенции бюджетам бюджетной системы Российской Федерации</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2 02 30000 00 0000 150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143,50</w:t>
            </w:r>
          </w:p>
        </w:tc>
      </w:tr>
      <w:tr w:rsidR="00EC5780" w:rsidRPr="00EC5780" w:rsidTr="00EC5780">
        <w:trPr>
          <w:trHeight w:val="466"/>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Субвенции бюджетам на осуществление первичного воинского учета на территориях, где отсутствуют военные комиссариаты</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2 02 35118 00 0000 150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142,80</w:t>
            </w:r>
          </w:p>
        </w:tc>
      </w:tr>
      <w:tr w:rsidR="00EC5780" w:rsidRPr="00EC5780" w:rsidTr="00EC5780">
        <w:trPr>
          <w:trHeight w:val="713"/>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2 02 35118 10 0000 150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142,80</w:t>
            </w:r>
          </w:p>
        </w:tc>
      </w:tr>
      <w:tr w:rsidR="00EC5780" w:rsidRPr="00EC5780" w:rsidTr="00EC5780">
        <w:trPr>
          <w:trHeight w:val="494"/>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Субвенции местным бюджетам на выполнение передаваемых полномочий субъектов Российской Федерации</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2 02 30024 00 0000 150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0,70</w:t>
            </w:r>
          </w:p>
        </w:tc>
      </w:tr>
      <w:tr w:rsidR="00EC5780" w:rsidRPr="00EC5780" w:rsidTr="00EC5780">
        <w:trPr>
          <w:trHeight w:val="494"/>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Субвенции бюджетам сельских поселений на выполнение передаваемых полномочий субъектов Российской Федерации</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2 02 30024 10 0000 150</w:t>
            </w: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0,70</w:t>
            </w:r>
          </w:p>
        </w:tc>
      </w:tr>
      <w:tr w:rsidR="00EC5780" w:rsidRPr="00EC5780" w:rsidTr="00EC5780">
        <w:trPr>
          <w:trHeight w:val="247"/>
        </w:trPr>
        <w:tc>
          <w:tcPr>
            <w:tcW w:w="599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Итого доходов</w:t>
            </w:r>
          </w:p>
        </w:tc>
        <w:tc>
          <w:tcPr>
            <w:tcW w:w="97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234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2067"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7 923,74</w:t>
            </w:r>
          </w:p>
        </w:tc>
      </w:tr>
    </w:tbl>
    <w:p w:rsidR="00EC5780" w:rsidRPr="00EC5780" w:rsidRDefault="00EC5780" w:rsidP="00EC5780">
      <w:pPr>
        <w:tabs>
          <w:tab w:val="left" w:pos="540"/>
          <w:tab w:val="left" w:pos="7380"/>
        </w:tabs>
        <w:suppressAutoHyphens/>
        <w:jc w:val="both"/>
        <w:rPr>
          <w:rFonts w:ascii="Times New Roman" w:eastAsia="Times New Roman" w:hAnsi="Times New Roman" w:cs="Times New Roman"/>
          <w:sz w:val="28"/>
          <w:szCs w:val="28"/>
          <w:lang w:eastAsia="en-US" w:bidi="ar-SA"/>
        </w:rPr>
      </w:pPr>
    </w:p>
    <w:p w:rsidR="00EC5780" w:rsidRPr="00EC5780" w:rsidRDefault="00EC5780" w:rsidP="00EC5780">
      <w:pPr>
        <w:tabs>
          <w:tab w:val="left" w:pos="540"/>
          <w:tab w:val="left" w:pos="7380"/>
        </w:tabs>
        <w:suppressAutoHyphens/>
        <w:jc w:val="both"/>
        <w:rPr>
          <w:rFonts w:ascii="Times New Roman" w:eastAsia="Times New Roman" w:hAnsi="Times New Roman" w:cs="Times New Roman"/>
          <w:sz w:val="28"/>
          <w:szCs w:val="28"/>
          <w:lang w:eastAsia="en-US" w:bidi="ar-SA"/>
        </w:rPr>
      </w:pPr>
    </w:p>
    <w:tbl>
      <w:tblPr>
        <w:tblW w:w="0" w:type="auto"/>
        <w:tblLayout w:type="fixed"/>
        <w:tblCellMar>
          <w:left w:w="30" w:type="dxa"/>
          <w:right w:w="30" w:type="dxa"/>
        </w:tblCellMar>
        <w:tblLook w:val="0000" w:firstRow="0" w:lastRow="0" w:firstColumn="0" w:lastColumn="0" w:noHBand="0" w:noVBand="0"/>
      </w:tblPr>
      <w:tblGrid>
        <w:gridCol w:w="5592"/>
        <w:gridCol w:w="2594"/>
        <w:gridCol w:w="1983"/>
      </w:tblGrid>
      <w:tr w:rsidR="00EC5780" w:rsidRPr="00EC5780" w:rsidTr="00EC5780">
        <w:trPr>
          <w:trHeight w:val="290"/>
        </w:trPr>
        <w:tc>
          <w:tcPr>
            <w:tcW w:w="5592"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2594"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Courier New" w:eastAsia="Calibri" w:hAnsi="Courier New" w:cs="Courier New"/>
                <w:sz w:val="22"/>
                <w:szCs w:val="22"/>
                <w:lang w:eastAsia="en-US" w:bidi="ar-SA"/>
              </w:rPr>
            </w:pPr>
            <w:r w:rsidRPr="00EC5780">
              <w:rPr>
                <w:rFonts w:ascii="Courier New" w:eastAsia="Calibri" w:hAnsi="Courier New" w:cs="Courier New"/>
                <w:sz w:val="22"/>
                <w:szCs w:val="22"/>
                <w:lang w:eastAsia="en-US" w:bidi="ar-SA"/>
              </w:rPr>
              <w:t xml:space="preserve">   Приложение 2</w:t>
            </w:r>
          </w:p>
        </w:tc>
        <w:tc>
          <w:tcPr>
            <w:tcW w:w="1983"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Courier New" w:eastAsia="Calibri" w:hAnsi="Courier New" w:cs="Courier New"/>
                <w:sz w:val="22"/>
                <w:szCs w:val="22"/>
                <w:lang w:eastAsia="en-US" w:bidi="ar-SA"/>
              </w:rPr>
            </w:pPr>
          </w:p>
        </w:tc>
      </w:tr>
      <w:tr w:rsidR="00EC5780" w:rsidRPr="00EC5780" w:rsidTr="00EC5780">
        <w:trPr>
          <w:trHeight w:val="245"/>
        </w:trPr>
        <w:tc>
          <w:tcPr>
            <w:tcW w:w="5592"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4577" w:type="dxa"/>
            <w:gridSpan w:val="2"/>
            <w:tcBorders>
              <w:top w:val="nil"/>
              <w:left w:val="nil"/>
              <w:bottom w:val="nil"/>
              <w:right w:val="nil"/>
            </w:tcBorders>
          </w:tcPr>
          <w:p w:rsidR="00EC5780" w:rsidRPr="00EC5780" w:rsidRDefault="00EC5780" w:rsidP="00EC5780">
            <w:pPr>
              <w:widowControl/>
              <w:autoSpaceDE w:val="0"/>
              <w:autoSpaceDN w:val="0"/>
              <w:adjustRightInd w:val="0"/>
              <w:jc w:val="right"/>
              <w:rPr>
                <w:rFonts w:ascii="Courier New" w:eastAsia="Calibri" w:hAnsi="Courier New" w:cs="Courier New"/>
                <w:sz w:val="22"/>
                <w:szCs w:val="22"/>
                <w:lang w:eastAsia="en-US" w:bidi="ar-SA"/>
              </w:rPr>
            </w:pPr>
            <w:r w:rsidRPr="00EC5780">
              <w:rPr>
                <w:rFonts w:ascii="Courier New" w:eastAsia="Calibri" w:hAnsi="Courier New" w:cs="Courier New"/>
                <w:sz w:val="22"/>
                <w:szCs w:val="22"/>
                <w:lang w:eastAsia="en-US" w:bidi="ar-SA"/>
              </w:rPr>
              <w:t xml:space="preserve">   к Решению Думы МО "Ныгда"</w:t>
            </w:r>
          </w:p>
        </w:tc>
      </w:tr>
      <w:tr w:rsidR="00EC5780" w:rsidRPr="00EC5780" w:rsidTr="00EC5780">
        <w:trPr>
          <w:trHeight w:val="986"/>
        </w:trPr>
        <w:tc>
          <w:tcPr>
            <w:tcW w:w="5592"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Calibri" w:eastAsia="Calibri" w:hAnsi="Calibri" w:cs="Calibri"/>
                <w:sz w:val="20"/>
                <w:szCs w:val="20"/>
                <w:lang w:eastAsia="en-US" w:bidi="ar-SA"/>
              </w:rPr>
            </w:pPr>
          </w:p>
        </w:tc>
        <w:tc>
          <w:tcPr>
            <w:tcW w:w="4577" w:type="dxa"/>
            <w:gridSpan w:val="2"/>
            <w:tcBorders>
              <w:top w:val="nil"/>
              <w:left w:val="nil"/>
              <w:bottom w:val="nil"/>
              <w:right w:val="nil"/>
            </w:tcBorders>
          </w:tcPr>
          <w:p w:rsidR="00EC5780" w:rsidRPr="00EC5780" w:rsidRDefault="00EC5780" w:rsidP="00EC5780">
            <w:pPr>
              <w:widowControl/>
              <w:autoSpaceDE w:val="0"/>
              <w:autoSpaceDN w:val="0"/>
              <w:adjustRightInd w:val="0"/>
              <w:jc w:val="right"/>
              <w:rPr>
                <w:rFonts w:ascii="Courier New" w:eastAsia="Calibri" w:hAnsi="Courier New" w:cs="Courier New"/>
                <w:sz w:val="22"/>
                <w:szCs w:val="22"/>
                <w:lang w:eastAsia="en-US" w:bidi="ar-SA"/>
              </w:rPr>
            </w:pPr>
            <w:r w:rsidRPr="00EC5780">
              <w:rPr>
                <w:rFonts w:ascii="Courier New" w:eastAsia="Calibri" w:hAnsi="Courier New" w:cs="Courier New"/>
                <w:sz w:val="22"/>
                <w:szCs w:val="22"/>
                <w:lang w:eastAsia="en-US" w:bidi="ar-SA"/>
              </w:rPr>
              <w:t>«О внесении изменений в решение Думы МО "Ныгда" "О бюджете муниципального образования на 2022 год и на плановый период 2023 и 2024 годов"</w:t>
            </w:r>
          </w:p>
        </w:tc>
      </w:tr>
      <w:tr w:rsidR="00EC5780" w:rsidRPr="00EC5780" w:rsidTr="00EC5780">
        <w:trPr>
          <w:trHeight w:val="276"/>
        </w:trPr>
        <w:tc>
          <w:tcPr>
            <w:tcW w:w="5592"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4577" w:type="dxa"/>
            <w:gridSpan w:val="2"/>
            <w:tcBorders>
              <w:top w:val="nil"/>
              <w:left w:val="nil"/>
              <w:bottom w:val="nil"/>
              <w:right w:val="nil"/>
            </w:tcBorders>
          </w:tcPr>
          <w:p w:rsidR="00EC5780" w:rsidRPr="00EC5780" w:rsidRDefault="00EC5780" w:rsidP="00EC5780">
            <w:pPr>
              <w:widowControl/>
              <w:autoSpaceDE w:val="0"/>
              <w:autoSpaceDN w:val="0"/>
              <w:adjustRightInd w:val="0"/>
              <w:jc w:val="right"/>
              <w:rPr>
                <w:rFonts w:ascii="Courier New" w:eastAsia="Calibri" w:hAnsi="Courier New" w:cs="Courier New"/>
                <w:sz w:val="22"/>
                <w:szCs w:val="22"/>
                <w:lang w:eastAsia="en-US" w:bidi="ar-SA"/>
              </w:rPr>
            </w:pPr>
            <w:r w:rsidRPr="00EC5780">
              <w:rPr>
                <w:rFonts w:ascii="Courier New" w:eastAsia="Calibri" w:hAnsi="Courier New" w:cs="Courier New"/>
                <w:sz w:val="22"/>
                <w:szCs w:val="22"/>
                <w:lang w:eastAsia="en-US" w:bidi="ar-SA"/>
              </w:rPr>
              <w:t xml:space="preserve">   от 29.12.2021г. № 4/381-дмо</w:t>
            </w:r>
          </w:p>
        </w:tc>
      </w:tr>
      <w:tr w:rsidR="00EC5780" w:rsidRPr="00EC5780" w:rsidTr="00EC5780">
        <w:trPr>
          <w:trHeight w:val="276"/>
        </w:trPr>
        <w:tc>
          <w:tcPr>
            <w:tcW w:w="5592"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2594"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Calibri" w:eastAsia="Calibri" w:hAnsi="Calibri" w:cs="Calibri"/>
                <w:sz w:val="20"/>
                <w:szCs w:val="20"/>
                <w:lang w:eastAsia="en-US" w:bidi="ar-SA"/>
              </w:rPr>
            </w:pPr>
          </w:p>
        </w:tc>
        <w:tc>
          <w:tcPr>
            <w:tcW w:w="1983"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Calibri" w:eastAsia="Calibri" w:hAnsi="Calibri" w:cs="Calibri"/>
                <w:sz w:val="20"/>
                <w:szCs w:val="20"/>
                <w:lang w:eastAsia="en-US" w:bidi="ar-SA"/>
              </w:rPr>
            </w:pPr>
          </w:p>
        </w:tc>
      </w:tr>
      <w:tr w:rsidR="00EC5780" w:rsidRPr="00EC5780" w:rsidTr="00EC5780">
        <w:trPr>
          <w:trHeight w:val="262"/>
        </w:trPr>
        <w:tc>
          <w:tcPr>
            <w:tcW w:w="5592"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lang w:eastAsia="en-US" w:bidi="ar-SA"/>
              </w:rPr>
            </w:pPr>
            <w:r w:rsidRPr="00EC5780">
              <w:rPr>
                <w:rFonts w:ascii="Times New Roman" w:eastAsia="Calibri" w:hAnsi="Times New Roman" w:cs="Times New Roman"/>
                <w:b/>
                <w:bCs/>
                <w:lang w:eastAsia="en-US" w:bidi="ar-SA"/>
              </w:rPr>
              <w:t xml:space="preserve">РАСПРЕДЕЛЕНИЕ БЮДЖЕТНЫХ АССИГНОВАНИЙ ПО РАЗДЕЛАМ </w:t>
            </w:r>
          </w:p>
        </w:tc>
        <w:tc>
          <w:tcPr>
            <w:tcW w:w="2594"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lang w:eastAsia="en-US" w:bidi="ar-SA"/>
              </w:rPr>
            </w:pPr>
          </w:p>
        </w:tc>
        <w:tc>
          <w:tcPr>
            <w:tcW w:w="1983"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lang w:eastAsia="en-US" w:bidi="ar-SA"/>
              </w:rPr>
            </w:pPr>
          </w:p>
        </w:tc>
      </w:tr>
      <w:tr w:rsidR="00EC5780" w:rsidRPr="00EC5780" w:rsidTr="00EC5780">
        <w:trPr>
          <w:trHeight w:val="377"/>
        </w:trPr>
        <w:tc>
          <w:tcPr>
            <w:tcW w:w="10169" w:type="dxa"/>
            <w:gridSpan w:val="3"/>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lang w:eastAsia="en-US" w:bidi="ar-SA"/>
              </w:rPr>
            </w:pPr>
            <w:r w:rsidRPr="00EC5780">
              <w:rPr>
                <w:rFonts w:ascii="Times New Roman" w:eastAsia="Calibri" w:hAnsi="Times New Roman" w:cs="Times New Roman"/>
                <w:b/>
                <w:bCs/>
                <w:lang w:eastAsia="en-US" w:bidi="ar-SA"/>
              </w:rPr>
              <w:t>И ПОДРАЗДЕЛАМ КЛАССИФИКАЦИИ РАСХОДОВ БЮДЖЕТОВ НА 2022 ГОД</w:t>
            </w:r>
          </w:p>
        </w:tc>
      </w:tr>
      <w:tr w:rsidR="00EC5780" w:rsidRPr="00EC5780" w:rsidTr="00EC5780">
        <w:trPr>
          <w:trHeight w:val="230"/>
        </w:trPr>
        <w:tc>
          <w:tcPr>
            <w:tcW w:w="5592"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2594"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1983"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r>
      <w:tr w:rsidR="00EC5780" w:rsidRPr="00EC5780" w:rsidTr="00EC5780">
        <w:trPr>
          <w:trHeight w:val="305"/>
        </w:trPr>
        <w:tc>
          <w:tcPr>
            <w:tcW w:w="5592"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2594"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1983"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(тыс. рублей)</w:t>
            </w:r>
          </w:p>
        </w:tc>
      </w:tr>
      <w:tr w:rsidR="00EC5780" w:rsidRPr="00EC5780" w:rsidTr="00EC5780">
        <w:trPr>
          <w:trHeight w:val="506"/>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Наименование</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roofErr w:type="spellStart"/>
            <w:r w:rsidRPr="00EC5780">
              <w:rPr>
                <w:rFonts w:ascii="Times New Roman" w:eastAsia="Calibri" w:hAnsi="Times New Roman" w:cs="Times New Roman"/>
                <w:b/>
                <w:bCs/>
                <w:sz w:val="20"/>
                <w:szCs w:val="20"/>
                <w:lang w:eastAsia="en-US" w:bidi="ar-SA"/>
              </w:rPr>
              <w:t>РзПР</w:t>
            </w:r>
            <w:proofErr w:type="spellEnd"/>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Сумма</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ОБЩЕГОСУДАРСТВЕННЫЕ ВОПРОСЫ</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0100</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4 431,81   </w:t>
            </w:r>
          </w:p>
        </w:tc>
      </w:tr>
      <w:tr w:rsidR="00EC5780" w:rsidRPr="00EC5780" w:rsidTr="00EC5780">
        <w:trPr>
          <w:trHeight w:val="492"/>
        </w:trPr>
        <w:tc>
          <w:tcPr>
            <w:tcW w:w="559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Функционирование высшего должностного лица субъекта Российской Федерации и муниципального образования</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0102</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625,20   </w:t>
            </w:r>
          </w:p>
        </w:tc>
      </w:tr>
      <w:tr w:rsidR="00EC5780" w:rsidRPr="00EC5780" w:rsidTr="00EC5780">
        <w:trPr>
          <w:trHeight w:val="739"/>
        </w:trPr>
        <w:tc>
          <w:tcPr>
            <w:tcW w:w="559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0103</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1,00   </w:t>
            </w:r>
          </w:p>
        </w:tc>
      </w:tr>
      <w:tr w:rsidR="00EC5780" w:rsidRPr="00EC5780" w:rsidTr="00EC5780">
        <w:trPr>
          <w:trHeight w:val="986"/>
        </w:trPr>
        <w:tc>
          <w:tcPr>
            <w:tcW w:w="559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0104</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3 076,31   </w:t>
            </w:r>
          </w:p>
        </w:tc>
      </w:tr>
      <w:tr w:rsidR="00EC5780" w:rsidRPr="00EC5780" w:rsidTr="00EC5780">
        <w:trPr>
          <w:trHeight w:val="739"/>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Обеспечение деятельности финансовых, налоговых и таможенных органов и органов финансового (финансово-бюджетного) надзора</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0106</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498,60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Обеспечение проведения выборов и референдумов</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107</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225,00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Резервные фонды</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0111</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5,00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Другие общегосударственные вопросы</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0113</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0,70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НАЦИОНАЛЬНАЯ ОБОРОНА</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0200</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142,80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lastRenderedPageBreak/>
              <w:t>Мобилизационная и вневойсковая подготовка</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0203</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142,80   </w:t>
            </w:r>
          </w:p>
        </w:tc>
      </w:tr>
      <w:tr w:rsidR="00EC5780" w:rsidRPr="00EC5780" w:rsidTr="00EC5780">
        <w:trPr>
          <w:trHeight w:val="566"/>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НАЦИОНАЛЬНАЯ БЕЗОПАСНОСТЬ И ПРАВООХРАНИТЕЛЬНАЯ ДЕЯТЕЛЬНОСТЬ</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0300</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9,00   </w:t>
            </w:r>
          </w:p>
        </w:tc>
      </w:tr>
      <w:tr w:rsidR="00EC5780" w:rsidRPr="00EC5780" w:rsidTr="00EC5780">
        <w:trPr>
          <w:trHeight w:val="552"/>
        </w:trPr>
        <w:tc>
          <w:tcPr>
            <w:tcW w:w="559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Защита населения и территории от чрезвычайных ситуаций природного и техногенного характера, гражданская оборона</w:t>
            </w:r>
          </w:p>
        </w:tc>
        <w:tc>
          <w:tcPr>
            <w:tcW w:w="259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0310</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9,00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НАЦИОНАЛЬНАЯ ЭКОНОМИКА</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0400</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812,90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Дорожное хозяйство (дорожные фонды)</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0409</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812,90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ЖИЛИЩНО-КОММУНАЛЬНОЕ ХОЗЯЙСТВО</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0500</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230,00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Коммунальное хозяйство</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0502</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65,00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Благоустройство</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0503</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165,00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ОХРАНА ОКРУЖАЮЩЕЙ СРЕДЫ</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0600</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20,0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Другие вопросы в области окружающей среды</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0605</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20,0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КУЛЬТУРА, КИНЕМАТОГРАФИЯ</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0800</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1 899,10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Культура</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0801</w:t>
            </w:r>
          </w:p>
        </w:tc>
        <w:tc>
          <w:tcPr>
            <w:tcW w:w="1983"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1 899,10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ФИЗИЧЕСКАЯ КУЛЬТУРА И СПОРТ</w:t>
            </w:r>
          </w:p>
        </w:tc>
        <w:tc>
          <w:tcPr>
            <w:tcW w:w="2594"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1100</w:t>
            </w:r>
          </w:p>
        </w:tc>
        <w:tc>
          <w:tcPr>
            <w:tcW w:w="1983" w:type="dxa"/>
            <w:tcBorders>
              <w:top w:val="single" w:sz="6" w:space="0" w:color="000000"/>
              <w:left w:val="single" w:sz="6" w:space="0" w:color="000000"/>
              <w:bottom w:val="nil"/>
              <w:right w:val="single" w:sz="6" w:space="0" w:color="000000"/>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5,00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Физическая культура</w:t>
            </w:r>
          </w:p>
        </w:tc>
        <w:tc>
          <w:tcPr>
            <w:tcW w:w="2594" w:type="dxa"/>
            <w:tcBorders>
              <w:top w:val="single" w:sz="6" w:space="0" w:color="000000"/>
              <w:left w:val="single" w:sz="6" w:space="0" w:color="000000"/>
              <w:bottom w:val="single" w:sz="6" w:space="0" w:color="000000"/>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1101</w:t>
            </w:r>
          </w:p>
        </w:tc>
        <w:tc>
          <w:tcPr>
            <w:tcW w:w="198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5,00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СОЦИАЛЬНАЯ ПОЛИТИКА</w:t>
            </w:r>
          </w:p>
        </w:tc>
        <w:tc>
          <w:tcPr>
            <w:tcW w:w="2594" w:type="dxa"/>
            <w:tcBorders>
              <w:top w:val="single" w:sz="6" w:space="0" w:color="000000"/>
              <w:left w:val="single" w:sz="6" w:space="0" w:color="000000"/>
              <w:bottom w:val="single" w:sz="6" w:space="0" w:color="000000"/>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1000</w:t>
            </w:r>
          </w:p>
        </w:tc>
        <w:tc>
          <w:tcPr>
            <w:tcW w:w="198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253,30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Пенсионное обеспечение</w:t>
            </w:r>
          </w:p>
        </w:tc>
        <w:tc>
          <w:tcPr>
            <w:tcW w:w="2594" w:type="dxa"/>
            <w:tcBorders>
              <w:top w:val="single" w:sz="6" w:space="0" w:color="000000"/>
              <w:left w:val="single" w:sz="6" w:space="0" w:color="000000"/>
              <w:bottom w:val="single" w:sz="6" w:space="0" w:color="000000"/>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1001</w:t>
            </w:r>
          </w:p>
        </w:tc>
        <w:tc>
          <w:tcPr>
            <w:tcW w:w="198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253,30   </w:t>
            </w:r>
          </w:p>
        </w:tc>
      </w:tr>
      <w:tr w:rsidR="00EC5780" w:rsidRPr="00EC5780" w:rsidTr="00EC5780">
        <w:trPr>
          <w:trHeight w:val="739"/>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МЕЖБЮДЖЕТНЫЕ ТРАНСФЕРТЫ ОБЩЕГО ХАРАКТЕРА БЮДЖЕТАМ БЮДЖЕТНОЙ СИСТЕМЫ РОССИЙСКОЙ ФЕДЕРАЦИИ</w:t>
            </w:r>
          </w:p>
        </w:tc>
        <w:tc>
          <w:tcPr>
            <w:tcW w:w="2594" w:type="dxa"/>
            <w:tcBorders>
              <w:top w:val="single" w:sz="6" w:space="0" w:color="000000"/>
              <w:left w:val="single" w:sz="6" w:space="0" w:color="000000"/>
              <w:bottom w:val="single" w:sz="6" w:space="0" w:color="000000"/>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1400</w:t>
            </w:r>
          </w:p>
        </w:tc>
        <w:tc>
          <w:tcPr>
            <w:tcW w:w="198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182,83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Прочие межбюджетные трансферты общего характера</w:t>
            </w:r>
          </w:p>
        </w:tc>
        <w:tc>
          <w:tcPr>
            <w:tcW w:w="2594" w:type="dxa"/>
            <w:tcBorders>
              <w:top w:val="single" w:sz="6" w:space="0" w:color="000000"/>
              <w:left w:val="single" w:sz="6" w:space="0" w:color="000000"/>
              <w:bottom w:val="single" w:sz="6" w:space="0" w:color="000000"/>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1403</w:t>
            </w:r>
          </w:p>
        </w:tc>
        <w:tc>
          <w:tcPr>
            <w:tcW w:w="198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182,83   </w:t>
            </w:r>
          </w:p>
        </w:tc>
      </w:tr>
      <w:tr w:rsidR="00EC5780" w:rsidRPr="00EC5780" w:rsidTr="00EC5780">
        <w:trPr>
          <w:trHeight w:val="245"/>
        </w:trPr>
        <w:tc>
          <w:tcPr>
            <w:tcW w:w="5592" w:type="dxa"/>
            <w:tcBorders>
              <w:top w:val="single" w:sz="6" w:space="0" w:color="000000"/>
              <w:left w:val="single" w:sz="6" w:space="0" w:color="000000"/>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ИТОГО:</w:t>
            </w:r>
          </w:p>
        </w:tc>
        <w:tc>
          <w:tcPr>
            <w:tcW w:w="2594" w:type="dxa"/>
            <w:tcBorders>
              <w:top w:val="single" w:sz="6" w:space="0" w:color="000000"/>
              <w:left w:val="single" w:sz="6" w:space="0" w:color="000000"/>
              <w:bottom w:val="single" w:sz="6" w:space="0" w:color="000000"/>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98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7 986,74   </w:t>
            </w:r>
          </w:p>
        </w:tc>
      </w:tr>
    </w:tbl>
    <w:p w:rsidR="00EC5780" w:rsidRPr="00EC5780" w:rsidRDefault="00EC5780" w:rsidP="00EC5780">
      <w:pPr>
        <w:widowControl/>
        <w:spacing w:after="200" w:line="276" w:lineRule="auto"/>
        <w:rPr>
          <w:rFonts w:ascii="Calibri" w:eastAsia="Calibri" w:hAnsi="Calibri" w:cs="Times New Roman"/>
          <w:color w:val="auto"/>
          <w:sz w:val="22"/>
          <w:szCs w:val="22"/>
          <w:lang w:eastAsia="en-US" w:bidi="ar-SA"/>
        </w:rPr>
      </w:pPr>
    </w:p>
    <w:p w:rsidR="00EC5780" w:rsidRPr="00EC5780" w:rsidRDefault="00EC5780" w:rsidP="00EC5780">
      <w:pPr>
        <w:tabs>
          <w:tab w:val="left" w:pos="540"/>
          <w:tab w:val="left" w:pos="7380"/>
        </w:tabs>
        <w:suppressAutoHyphens/>
        <w:jc w:val="both"/>
        <w:rPr>
          <w:rFonts w:ascii="Times New Roman" w:eastAsia="Times New Roman" w:hAnsi="Times New Roman" w:cs="Times New Roman"/>
          <w:sz w:val="28"/>
          <w:szCs w:val="28"/>
          <w:lang w:eastAsia="en-US" w:bidi="ar-SA"/>
        </w:rPr>
      </w:pPr>
    </w:p>
    <w:p w:rsidR="00EC5780" w:rsidRPr="00EC5780" w:rsidRDefault="00EC5780" w:rsidP="00EC5780">
      <w:pPr>
        <w:tabs>
          <w:tab w:val="left" w:pos="540"/>
          <w:tab w:val="left" w:pos="7380"/>
        </w:tabs>
        <w:suppressAutoHyphens/>
        <w:jc w:val="both"/>
        <w:rPr>
          <w:rFonts w:ascii="Times New Roman" w:eastAsia="Times New Roman" w:hAnsi="Times New Roman" w:cs="Times New Roman"/>
          <w:sz w:val="28"/>
          <w:szCs w:val="28"/>
          <w:lang w:eastAsia="en-US" w:bidi="ar-SA"/>
        </w:rPr>
      </w:pPr>
    </w:p>
    <w:p w:rsidR="00EC5780" w:rsidRPr="00EC5780" w:rsidRDefault="00EC5780" w:rsidP="00EC5780">
      <w:pPr>
        <w:tabs>
          <w:tab w:val="left" w:pos="540"/>
          <w:tab w:val="left" w:pos="7380"/>
        </w:tabs>
        <w:suppressAutoHyphens/>
        <w:jc w:val="both"/>
        <w:rPr>
          <w:rFonts w:ascii="Times New Roman" w:eastAsia="Times New Roman" w:hAnsi="Times New Roman" w:cs="Times New Roman"/>
          <w:sz w:val="28"/>
          <w:szCs w:val="28"/>
          <w:lang w:eastAsia="en-US" w:bidi="ar-SA"/>
        </w:rPr>
      </w:pPr>
    </w:p>
    <w:p w:rsidR="00EC5780" w:rsidRDefault="00EC5780" w:rsidP="00EC5780">
      <w:pPr>
        <w:tabs>
          <w:tab w:val="left" w:pos="540"/>
          <w:tab w:val="left" w:pos="7380"/>
        </w:tabs>
        <w:suppressAutoHyphens/>
        <w:jc w:val="both"/>
        <w:rPr>
          <w:rFonts w:ascii="Times New Roman" w:eastAsia="Times New Roman" w:hAnsi="Times New Roman" w:cs="Times New Roman"/>
          <w:sz w:val="28"/>
          <w:szCs w:val="28"/>
          <w:lang w:eastAsia="en-US" w:bidi="ar-SA"/>
        </w:rPr>
      </w:pPr>
    </w:p>
    <w:p w:rsidR="008571BE" w:rsidRPr="00EC5780" w:rsidRDefault="008571BE" w:rsidP="00EC5780">
      <w:pPr>
        <w:tabs>
          <w:tab w:val="left" w:pos="540"/>
          <w:tab w:val="left" w:pos="7380"/>
        </w:tabs>
        <w:suppressAutoHyphens/>
        <w:jc w:val="both"/>
        <w:rPr>
          <w:rFonts w:ascii="Times New Roman" w:eastAsia="Times New Roman" w:hAnsi="Times New Roman" w:cs="Times New Roman"/>
          <w:sz w:val="28"/>
          <w:szCs w:val="28"/>
          <w:lang w:eastAsia="en-US" w:bidi="ar-SA"/>
        </w:rPr>
      </w:pPr>
    </w:p>
    <w:p w:rsidR="00EC5780" w:rsidRPr="00EC5780" w:rsidRDefault="00EC5780" w:rsidP="00EC5780">
      <w:pPr>
        <w:tabs>
          <w:tab w:val="left" w:pos="540"/>
          <w:tab w:val="left" w:pos="7380"/>
        </w:tabs>
        <w:suppressAutoHyphens/>
        <w:jc w:val="both"/>
        <w:rPr>
          <w:rFonts w:ascii="Times New Roman" w:eastAsia="Times New Roman" w:hAnsi="Times New Roman" w:cs="Times New Roman"/>
          <w:sz w:val="28"/>
          <w:szCs w:val="28"/>
          <w:lang w:eastAsia="en-US" w:bidi="ar-SA"/>
        </w:rPr>
      </w:pPr>
    </w:p>
    <w:p w:rsidR="00EC5780" w:rsidRPr="00EC5780" w:rsidRDefault="00EC5780" w:rsidP="00EC5780">
      <w:pPr>
        <w:widowControl/>
        <w:spacing w:line="276" w:lineRule="auto"/>
        <w:jc w:val="right"/>
        <w:rPr>
          <w:rFonts w:ascii="Courier New" w:eastAsia="Calibri" w:hAnsi="Courier New" w:cs="Courier New"/>
          <w:color w:val="auto"/>
          <w:sz w:val="22"/>
          <w:szCs w:val="22"/>
          <w:lang w:eastAsia="en-US" w:bidi="ar-SA"/>
        </w:rPr>
      </w:pPr>
      <w:r w:rsidRPr="00EC5780">
        <w:rPr>
          <w:rFonts w:ascii="Courier New" w:eastAsia="Calibri" w:hAnsi="Courier New" w:cs="Courier New"/>
          <w:color w:val="auto"/>
          <w:sz w:val="22"/>
          <w:szCs w:val="22"/>
          <w:lang w:eastAsia="en-US" w:bidi="ar-SA"/>
        </w:rPr>
        <w:lastRenderedPageBreak/>
        <w:t>Приложение 3</w:t>
      </w:r>
    </w:p>
    <w:p w:rsidR="00EC5780" w:rsidRPr="00EC5780" w:rsidRDefault="00EC5780" w:rsidP="00EC5780">
      <w:pPr>
        <w:widowControl/>
        <w:spacing w:line="276" w:lineRule="auto"/>
        <w:jc w:val="right"/>
        <w:rPr>
          <w:rFonts w:ascii="Courier New" w:eastAsia="Calibri" w:hAnsi="Courier New" w:cs="Courier New"/>
          <w:color w:val="auto"/>
          <w:sz w:val="22"/>
          <w:szCs w:val="22"/>
          <w:lang w:eastAsia="en-US" w:bidi="ar-SA"/>
        </w:rPr>
      </w:pPr>
      <w:r w:rsidRPr="00EC5780">
        <w:rPr>
          <w:rFonts w:ascii="Courier New" w:eastAsia="Calibri" w:hAnsi="Courier New" w:cs="Courier New"/>
          <w:color w:val="auto"/>
          <w:sz w:val="22"/>
          <w:szCs w:val="22"/>
          <w:lang w:eastAsia="en-US" w:bidi="ar-SA"/>
        </w:rPr>
        <w:t xml:space="preserve">К решению Думы МО «Ныгда» </w:t>
      </w:r>
    </w:p>
    <w:p w:rsidR="00EC5780" w:rsidRPr="00EC5780" w:rsidRDefault="00EC5780" w:rsidP="00EC5780">
      <w:pPr>
        <w:widowControl/>
        <w:spacing w:line="276" w:lineRule="auto"/>
        <w:jc w:val="right"/>
        <w:rPr>
          <w:rFonts w:ascii="Courier New" w:eastAsia="Calibri" w:hAnsi="Courier New" w:cs="Courier New"/>
          <w:color w:val="auto"/>
          <w:sz w:val="22"/>
          <w:szCs w:val="22"/>
          <w:lang w:eastAsia="en-US" w:bidi="ar-SA"/>
        </w:rPr>
      </w:pPr>
      <w:r w:rsidRPr="00EC5780">
        <w:rPr>
          <w:rFonts w:ascii="Courier New" w:eastAsia="Calibri" w:hAnsi="Courier New" w:cs="Courier New"/>
          <w:color w:val="auto"/>
          <w:sz w:val="22"/>
          <w:szCs w:val="22"/>
          <w:lang w:eastAsia="en-US" w:bidi="ar-SA"/>
        </w:rPr>
        <w:t>«О внесении изменений в решение Думы МО «Ныгда»</w:t>
      </w:r>
    </w:p>
    <w:p w:rsidR="00EC5780" w:rsidRPr="00EC5780" w:rsidRDefault="00EC5780" w:rsidP="00EC5780">
      <w:pPr>
        <w:widowControl/>
        <w:spacing w:line="276" w:lineRule="auto"/>
        <w:jc w:val="right"/>
        <w:rPr>
          <w:rFonts w:ascii="Courier New" w:eastAsia="Calibri" w:hAnsi="Courier New" w:cs="Courier New"/>
          <w:color w:val="auto"/>
          <w:sz w:val="22"/>
          <w:szCs w:val="22"/>
          <w:lang w:eastAsia="en-US" w:bidi="ar-SA"/>
        </w:rPr>
      </w:pPr>
      <w:r w:rsidRPr="00EC5780">
        <w:rPr>
          <w:rFonts w:ascii="Courier New" w:eastAsia="Calibri" w:hAnsi="Courier New" w:cs="Courier New"/>
          <w:color w:val="auto"/>
          <w:sz w:val="22"/>
          <w:szCs w:val="22"/>
          <w:lang w:eastAsia="en-US" w:bidi="ar-SA"/>
        </w:rPr>
        <w:t xml:space="preserve">«О бюджете муниципального образования «Ныгда» на </w:t>
      </w:r>
    </w:p>
    <w:p w:rsidR="00EC5780" w:rsidRPr="00EC5780" w:rsidRDefault="00EC5780" w:rsidP="00EC5780">
      <w:pPr>
        <w:widowControl/>
        <w:spacing w:line="276" w:lineRule="auto"/>
        <w:jc w:val="right"/>
        <w:rPr>
          <w:rFonts w:ascii="Courier New" w:eastAsia="Calibri" w:hAnsi="Courier New" w:cs="Courier New"/>
          <w:color w:val="auto"/>
          <w:sz w:val="22"/>
          <w:szCs w:val="22"/>
          <w:lang w:eastAsia="en-US" w:bidi="ar-SA"/>
        </w:rPr>
      </w:pPr>
      <w:r w:rsidRPr="00EC5780">
        <w:rPr>
          <w:rFonts w:ascii="Courier New" w:eastAsia="Calibri" w:hAnsi="Courier New" w:cs="Courier New"/>
          <w:color w:val="auto"/>
          <w:sz w:val="22"/>
          <w:szCs w:val="22"/>
          <w:lang w:eastAsia="en-US" w:bidi="ar-SA"/>
        </w:rPr>
        <w:t xml:space="preserve"> 2022 год и плановый период 2023 и 2024 годов </w:t>
      </w:r>
    </w:p>
    <w:p w:rsidR="00EC5780" w:rsidRPr="00EC5780" w:rsidRDefault="00EC5780" w:rsidP="00EC5780">
      <w:pPr>
        <w:widowControl/>
        <w:spacing w:line="276" w:lineRule="auto"/>
        <w:jc w:val="right"/>
        <w:rPr>
          <w:rFonts w:ascii="Courier New" w:eastAsia="Calibri" w:hAnsi="Courier New" w:cs="Courier New"/>
          <w:color w:val="auto"/>
          <w:sz w:val="22"/>
          <w:szCs w:val="22"/>
          <w:lang w:eastAsia="en-US" w:bidi="ar-SA"/>
        </w:rPr>
      </w:pPr>
      <w:r w:rsidRPr="00EC5780">
        <w:rPr>
          <w:rFonts w:ascii="Courier New" w:eastAsia="Calibri" w:hAnsi="Courier New" w:cs="Courier New"/>
          <w:color w:val="auto"/>
          <w:sz w:val="22"/>
          <w:szCs w:val="22"/>
          <w:lang w:eastAsia="en-US" w:bidi="ar-SA"/>
        </w:rPr>
        <w:t>от 29.12.2021 г. №4/381-дмо</w:t>
      </w:r>
    </w:p>
    <w:p w:rsidR="00EC5780" w:rsidRPr="00EC5780" w:rsidRDefault="00EC5780" w:rsidP="00EC5780">
      <w:pPr>
        <w:widowControl/>
        <w:spacing w:line="276" w:lineRule="auto"/>
        <w:jc w:val="right"/>
        <w:rPr>
          <w:rFonts w:ascii="Courier New" w:eastAsia="Calibri" w:hAnsi="Courier New" w:cs="Courier New"/>
          <w:color w:val="auto"/>
          <w:sz w:val="22"/>
          <w:szCs w:val="22"/>
          <w:lang w:eastAsia="en-US" w:bidi="ar-SA"/>
        </w:rPr>
      </w:pPr>
    </w:p>
    <w:p w:rsidR="00EC5780" w:rsidRPr="00EC5780" w:rsidRDefault="00EC5780" w:rsidP="00EC5780">
      <w:pPr>
        <w:widowControl/>
        <w:spacing w:after="200" w:line="276" w:lineRule="auto"/>
        <w:jc w:val="center"/>
        <w:rPr>
          <w:rFonts w:ascii="Calibri" w:eastAsia="Calibri" w:hAnsi="Calibri" w:cs="Times New Roman"/>
          <w:color w:val="auto"/>
          <w:sz w:val="22"/>
          <w:szCs w:val="22"/>
          <w:lang w:eastAsia="en-US" w:bidi="ar-SA"/>
        </w:rPr>
      </w:pPr>
    </w:p>
    <w:p w:rsidR="00EC5780" w:rsidRPr="00EC5780" w:rsidRDefault="00EC5780" w:rsidP="00EC5780">
      <w:pPr>
        <w:widowControl/>
        <w:spacing w:after="200" w:line="276" w:lineRule="auto"/>
        <w:jc w:val="right"/>
        <w:rPr>
          <w:rFonts w:ascii="Calibri" w:eastAsia="Calibri" w:hAnsi="Calibri" w:cs="Times New Roman"/>
          <w:color w:val="auto"/>
          <w:sz w:val="22"/>
          <w:szCs w:val="22"/>
          <w:lang w:eastAsia="en-US" w:bidi="ar-SA"/>
        </w:rPr>
      </w:pPr>
    </w:p>
    <w:tbl>
      <w:tblPr>
        <w:tblW w:w="0" w:type="auto"/>
        <w:tblLayout w:type="fixed"/>
        <w:tblCellMar>
          <w:left w:w="30" w:type="dxa"/>
          <w:right w:w="30" w:type="dxa"/>
        </w:tblCellMar>
        <w:tblLook w:val="0000" w:firstRow="0" w:lastRow="0" w:firstColumn="0" w:lastColumn="0" w:noHBand="0" w:noVBand="0"/>
      </w:tblPr>
      <w:tblGrid>
        <w:gridCol w:w="5302"/>
        <w:gridCol w:w="1418"/>
        <w:gridCol w:w="1385"/>
        <w:gridCol w:w="1063"/>
        <w:gridCol w:w="1514"/>
      </w:tblGrid>
      <w:tr w:rsidR="00EC5780" w:rsidRPr="00EC5780" w:rsidTr="00EC5780">
        <w:trPr>
          <w:trHeight w:val="245"/>
        </w:trPr>
        <w:tc>
          <w:tcPr>
            <w:tcW w:w="5302"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1418"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385"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063"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r>
      <w:tr w:rsidR="00EC5780" w:rsidRPr="00EC5780" w:rsidTr="00EC5780">
        <w:trPr>
          <w:trHeight w:val="362"/>
        </w:trPr>
        <w:tc>
          <w:tcPr>
            <w:tcW w:w="8105" w:type="dxa"/>
            <w:gridSpan w:val="3"/>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lang w:eastAsia="en-US" w:bidi="ar-SA"/>
              </w:rPr>
            </w:pPr>
            <w:r w:rsidRPr="00EC5780">
              <w:rPr>
                <w:rFonts w:ascii="Times New Roman" w:eastAsia="Calibri" w:hAnsi="Times New Roman" w:cs="Times New Roman"/>
                <w:b/>
                <w:bCs/>
                <w:lang w:eastAsia="en-US" w:bidi="ar-SA"/>
              </w:rPr>
              <w:t>РАСПРЕДЕЛЕНИЕ БЮДЖЕТНЫХ АССИГНОВАНИЙ ПО ЦЕЛЕВЫМ СТАТЬЯМ</w:t>
            </w:r>
          </w:p>
        </w:tc>
        <w:tc>
          <w:tcPr>
            <w:tcW w:w="1063"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lang w:eastAsia="en-US" w:bidi="ar-SA"/>
              </w:rPr>
            </w:pPr>
          </w:p>
        </w:tc>
        <w:tc>
          <w:tcPr>
            <w:tcW w:w="1514"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lang w:eastAsia="en-US" w:bidi="ar-SA"/>
              </w:rPr>
            </w:pPr>
          </w:p>
        </w:tc>
      </w:tr>
      <w:tr w:rsidR="00EC5780" w:rsidRPr="00EC5780" w:rsidTr="00EC5780">
        <w:trPr>
          <w:trHeight w:val="305"/>
        </w:trPr>
        <w:tc>
          <w:tcPr>
            <w:tcW w:w="10682" w:type="dxa"/>
            <w:gridSpan w:val="5"/>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lang w:eastAsia="en-US" w:bidi="ar-SA"/>
              </w:rPr>
            </w:pPr>
            <w:r w:rsidRPr="00EC5780">
              <w:rPr>
                <w:rFonts w:ascii="Times New Roman" w:eastAsia="Calibri" w:hAnsi="Times New Roman" w:cs="Times New Roman"/>
                <w:b/>
                <w:bCs/>
                <w:lang w:eastAsia="en-US" w:bidi="ar-SA"/>
              </w:rPr>
              <w:t>ГРУППАМ ВИДОВ РАСХОДОВ, РАЗДЕЛАМ, ПОДРАЗДЕЛАМ КЛАССИФИКАЦИИ РАСХОДОВ</w:t>
            </w:r>
          </w:p>
        </w:tc>
      </w:tr>
      <w:tr w:rsidR="00EC5780" w:rsidRPr="00EC5780" w:rsidTr="00EC5780">
        <w:trPr>
          <w:trHeight w:val="305"/>
        </w:trPr>
        <w:tc>
          <w:tcPr>
            <w:tcW w:w="5302"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lang w:eastAsia="en-US" w:bidi="ar-SA"/>
              </w:rPr>
            </w:pPr>
            <w:r w:rsidRPr="00EC5780">
              <w:rPr>
                <w:rFonts w:ascii="Times New Roman" w:eastAsia="Calibri" w:hAnsi="Times New Roman" w:cs="Times New Roman"/>
                <w:b/>
                <w:bCs/>
                <w:lang w:eastAsia="en-US" w:bidi="ar-SA"/>
              </w:rPr>
              <w:t xml:space="preserve"> БЮДЖЕТОВ НА 2022 ГОД</w:t>
            </w:r>
          </w:p>
        </w:tc>
        <w:tc>
          <w:tcPr>
            <w:tcW w:w="1418"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lang w:eastAsia="en-US" w:bidi="ar-SA"/>
              </w:rPr>
            </w:pPr>
          </w:p>
        </w:tc>
        <w:tc>
          <w:tcPr>
            <w:tcW w:w="1385"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lang w:eastAsia="en-US" w:bidi="ar-SA"/>
              </w:rPr>
            </w:pPr>
          </w:p>
        </w:tc>
        <w:tc>
          <w:tcPr>
            <w:tcW w:w="1063"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lang w:eastAsia="en-US" w:bidi="ar-SA"/>
              </w:rPr>
            </w:pPr>
          </w:p>
        </w:tc>
        <w:tc>
          <w:tcPr>
            <w:tcW w:w="1514"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lang w:eastAsia="en-US" w:bidi="ar-SA"/>
              </w:rPr>
            </w:pPr>
          </w:p>
        </w:tc>
      </w:tr>
      <w:tr w:rsidR="00EC5780" w:rsidRPr="00EC5780" w:rsidTr="00EC5780">
        <w:trPr>
          <w:trHeight w:val="305"/>
        </w:trPr>
        <w:tc>
          <w:tcPr>
            <w:tcW w:w="5302"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lang w:eastAsia="en-US" w:bidi="ar-SA"/>
              </w:rPr>
            </w:pPr>
          </w:p>
        </w:tc>
        <w:tc>
          <w:tcPr>
            <w:tcW w:w="1418"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lang w:eastAsia="en-US" w:bidi="ar-SA"/>
              </w:rPr>
            </w:pPr>
          </w:p>
        </w:tc>
        <w:tc>
          <w:tcPr>
            <w:tcW w:w="1385"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lang w:eastAsia="en-US" w:bidi="ar-SA"/>
              </w:rPr>
            </w:pPr>
          </w:p>
        </w:tc>
        <w:tc>
          <w:tcPr>
            <w:tcW w:w="2577" w:type="dxa"/>
            <w:gridSpan w:val="2"/>
            <w:tcBorders>
              <w:top w:val="nil"/>
              <w:left w:val="nil"/>
              <w:bottom w:val="single" w:sz="6" w:space="0" w:color="auto"/>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(тыс. рублей)</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Наименование</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КЦСР</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ВР</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roofErr w:type="spellStart"/>
            <w:r w:rsidRPr="00EC5780">
              <w:rPr>
                <w:rFonts w:ascii="Times New Roman" w:eastAsia="Calibri" w:hAnsi="Times New Roman" w:cs="Times New Roman"/>
                <w:b/>
                <w:bCs/>
                <w:sz w:val="20"/>
                <w:szCs w:val="20"/>
                <w:lang w:eastAsia="en-US" w:bidi="ar-SA"/>
              </w:rPr>
              <w:t>РзПз</w:t>
            </w:r>
            <w:proofErr w:type="spellEnd"/>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Сумма </w:t>
            </w:r>
          </w:p>
        </w:tc>
      </w:tr>
      <w:tr w:rsidR="00EC5780" w:rsidRPr="00EC5780" w:rsidTr="00EC5780">
        <w:trPr>
          <w:trHeight w:val="492"/>
        </w:trPr>
        <w:tc>
          <w:tcPr>
            <w:tcW w:w="5302" w:type="dxa"/>
            <w:tcBorders>
              <w:top w:val="nil"/>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Осуществление полномочий муниципальными органами</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4330000000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143,5   </w:t>
            </w:r>
          </w:p>
        </w:tc>
      </w:tr>
      <w:tr w:rsidR="00EC5780" w:rsidRPr="00EC5780" w:rsidTr="00EC5780">
        <w:trPr>
          <w:trHeight w:val="53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Осуществление первичного воинского учета на территориях, где отсутствуют военные комиссариаты</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4330051180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142,8   </w:t>
            </w:r>
          </w:p>
        </w:tc>
      </w:tr>
      <w:tr w:rsidR="00EC5780" w:rsidRPr="00EC5780" w:rsidTr="00EC5780">
        <w:trPr>
          <w:trHeight w:val="1291"/>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4330051180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138,9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Мобилизационная и вневойсковая подготовка</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4330051180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0203</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138,9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4330051180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3,9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lastRenderedPageBreak/>
              <w:t>Мобилизационная и вневойсковая подготовка</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4330051180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0203</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3,9   </w:t>
            </w:r>
          </w:p>
        </w:tc>
      </w:tr>
      <w:tr w:rsidR="00EC5780" w:rsidRPr="00EC5780" w:rsidTr="00EC5780">
        <w:trPr>
          <w:trHeight w:val="1728"/>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4330073150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0,7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4330073150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0,7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Другие общегосударственные вопросы</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4330073150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0113</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0,7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Учреждения культуры</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4400000000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1 899,1   </w:t>
            </w:r>
          </w:p>
        </w:tc>
      </w:tr>
      <w:tr w:rsidR="00EC5780" w:rsidRPr="00EC5780" w:rsidTr="00EC5780">
        <w:trPr>
          <w:trHeight w:val="377"/>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Учреждения культуры и мероприятия в сфере культуры </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4409900000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1 471,4   </w:t>
            </w:r>
          </w:p>
        </w:tc>
      </w:tr>
      <w:tr w:rsidR="00EC5780" w:rsidRPr="00EC5780" w:rsidTr="00EC5780">
        <w:trPr>
          <w:trHeight w:val="55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Обеспечение деятельности (оказание услуг) подведомственного учреждения</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4409960210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1 217,3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Предоставление субсидий бюджетным, автономным учреждениям и иным некоммерческим организациям</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4409960210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1 217,3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Культура</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4409960210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0801</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1 217,3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Реализация мероприятий перечня проектов народных инициатив</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44099S2370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254,1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государственных (муниципальных)нужд</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44099S2370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254,1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Библиотеки</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4429900000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427,7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Обеспечение деятельности (оказание услуг) подведомственного учреждения</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4429960210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427,7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Предоставление субсидий бюджетным, автономным учреждениям и иным некоммерческим организациям</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4429960210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427,7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Культура</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4429960210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0801</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427,7   </w:t>
            </w:r>
          </w:p>
        </w:tc>
      </w:tr>
      <w:tr w:rsidR="00EC5780" w:rsidRPr="00EC5780" w:rsidTr="00EC5780">
        <w:trPr>
          <w:trHeight w:val="290"/>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Резервный фонды администрации МО "Ныгда"</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4522500000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5,0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бюджетные ассигнования</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4522560120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5,0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Резервные фонды </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4522560120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0111</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5,0   </w:t>
            </w:r>
          </w:p>
        </w:tc>
      </w:tr>
      <w:tr w:rsidR="00EC5780" w:rsidRPr="00EC5780" w:rsidTr="00EC5780">
        <w:trPr>
          <w:trHeight w:val="739"/>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lastRenderedPageBreak/>
              <w:t>Предупреждение и ликвидация последствий чрезвычайных ситуаций природного и техногенного характера</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4682600000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4,0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4682660120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4,0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4682660120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4,0   </w:t>
            </w:r>
          </w:p>
        </w:tc>
      </w:tr>
      <w:tr w:rsidR="00EC5780" w:rsidRPr="00EC5780" w:rsidTr="00EC5780">
        <w:trPr>
          <w:trHeight w:val="739"/>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Защита населения и территории от чрезвычайных ситуаций природного и техногенного характера, гражданская оборона</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4682660120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0310</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4,0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Содержание и управление дорожным хозяйством (дорожным фондом)</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4752700000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442,9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4752760120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442,9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4752760120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442,9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Дорожное хозяйство (дорожные фонды)</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4752760120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0409</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442,9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Мероприятия в области коммунального хозяйства</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4812800000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65,0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4812860120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65,0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4812860120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65,0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Коммунальное хозяйство</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4812860120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0502</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65,0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Обеспечение деятельности Думы муниципального образования</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4912200000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1,0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обеспечение функций органа местного самоуправления</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4912260120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Функционирование законодательных (представительных) органов государственной власти</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4912260120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0103</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1,0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Обеспечение проведения выборов и референдумов</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4922100000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225,0   </w:t>
            </w:r>
          </w:p>
        </w:tc>
      </w:tr>
      <w:tr w:rsidR="00EC5780" w:rsidRPr="00EC5780" w:rsidTr="00EC5780">
        <w:trPr>
          <w:trHeight w:val="739"/>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Обеспечение деятельности Избирательной комиссии Иркутской области и территориальных избирательных комиссий</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4922160120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225,0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lastRenderedPageBreak/>
              <w:t>Иные межбюджетные ассигнования</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4922160120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0107</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225,0   </w:t>
            </w:r>
          </w:p>
        </w:tc>
      </w:tr>
      <w:tr w:rsidR="00EC5780" w:rsidRPr="00EC5780" w:rsidTr="00EC5780">
        <w:trPr>
          <w:trHeight w:val="754"/>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Руководитель исполнительного органа муниципальной власти, замещающий муниципальную должность муниципального образования</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4922300000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625,2   </w:t>
            </w:r>
          </w:p>
        </w:tc>
      </w:tr>
      <w:tr w:rsidR="00EC5780" w:rsidRPr="00EC5780" w:rsidTr="00EC5780">
        <w:trPr>
          <w:trHeight w:val="1219"/>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4922360110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625,2   </w:t>
            </w:r>
          </w:p>
        </w:tc>
      </w:tr>
      <w:tr w:rsidR="00EC5780" w:rsidRPr="00EC5780" w:rsidTr="00EC5780">
        <w:trPr>
          <w:trHeight w:val="754"/>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Функционирование высшего должностного лица субъекта Российской Федерации и муниципального образования</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4922360110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0102</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625,2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Исполнительный орган местной администрации</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4922400000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3 065,3   </w:t>
            </w:r>
          </w:p>
        </w:tc>
      </w:tr>
      <w:tr w:rsidR="00EC5780" w:rsidRPr="00EC5780" w:rsidTr="00EC5780">
        <w:trPr>
          <w:trHeight w:val="1234"/>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4922460110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2 367,3   </w:t>
            </w:r>
          </w:p>
        </w:tc>
      </w:tr>
      <w:tr w:rsidR="00EC5780" w:rsidRPr="00EC5780" w:rsidTr="00EC5780">
        <w:trPr>
          <w:trHeight w:val="986"/>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4922460110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0104</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2 367,3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663,0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663,0   </w:t>
            </w:r>
          </w:p>
        </w:tc>
      </w:tr>
      <w:tr w:rsidR="00EC5780" w:rsidRPr="00EC5780" w:rsidTr="00EC5780">
        <w:trPr>
          <w:trHeight w:val="986"/>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0104</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663,0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бюджетные ассигнования</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35,0   </w:t>
            </w:r>
          </w:p>
        </w:tc>
      </w:tr>
      <w:tr w:rsidR="00EC5780" w:rsidRPr="00EC5780" w:rsidTr="00EC5780">
        <w:trPr>
          <w:trHeight w:val="986"/>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0104</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35,0   </w:t>
            </w:r>
          </w:p>
        </w:tc>
      </w:tr>
      <w:tr w:rsidR="00EC5780" w:rsidRPr="00EC5780" w:rsidTr="00EC5780">
        <w:trPr>
          <w:trHeight w:val="492"/>
        </w:trPr>
        <w:tc>
          <w:tcPr>
            <w:tcW w:w="5302" w:type="dxa"/>
            <w:tcBorders>
              <w:top w:val="nil"/>
              <w:left w:val="single" w:sz="6" w:space="0" w:color="auto"/>
              <w:bottom w:val="nil"/>
              <w:right w:val="nil"/>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Деятельность </w:t>
            </w:r>
            <w:proofErr w:type="spellStart"/>
            <w:r w:rsidRPr="00EC5780">
              <w:rPr>
                <w:rFonts w:ascii="Times New Roman" w:eastAsia="Calibri" w:hAnsi="Times New Roman" w:cs="Times New Roman"/>
                <w:b/>
                <w:bCs/>
                <w:sz w:val="20"/>
                <w:szCs w:val="20"/>
                <w:lang w:eastAsia="en-US" w:bidi="ar-SA"/>
              </w:rPr>
              <w:t>финаносового</w:t>
            </w:r>
            <w:proofErr w:type="spellEnd"/>
            <w:r w:rsidRPr="00EC5780">
              <w:rPr>
                <w:rFonts w:ascii="Times New Roman" w:eastAsia="Calibri" w:hAnsi="Times New Roman" w:cs="Times New Roman"/>
                <w:b/>
                <w:bCs/>
                <w:sz w:val="20"/>
                <w:szCs w:val="20"/>
                <w:lang w:eastAsia="en-US" w:bidi="ar-SA"/>
              </w:rPr>
              <w:t xml:space="preserve"> отдела муниципального образования</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4922500000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498,6   </w:t>
            </w:r>
          </w:p>
        </w:tc>
      </w:tr>
      <w:tr w:rsidR="00EC5780" w:rsidRPr="00EC5780" w:rsidTr="00EC5780">
        <w:trPr>
          <w:trHeight w:val="566"/>
        </w:trPr>
        <w:tc>
          <w:tcPr>
            <w:tcW w:w="5302" w:type="dxa"/>
            <w:tcBorders>
              <w:top w:val="single" w:sz="6" w:space="0" w:color="000000"/>
              <w:left w:val="single" w:sz="6" w:space="0" w:color="auto"/>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Расходы на выплаты по оплате труда работников муниципальных органов </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4922560110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497,6   </w:t>
            </w:r>
          </w:p>
        </w:tc>
      </w:tr>
      <w:tr w:rsidR="00EC5780" w:rsidRPr="00EC5780" w:rsidTr="00EC5780">
        <w:trPr>
          <w:trHeight w:val="739"/>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Обеспечение деятельности финансовых, налоговых и таможенных органов и органов финансового (финансово-бюджетного) надзора</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4922560110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0106</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497,6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бюджетные ассигнования</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1,0   </w:t>
            </w:r>
          </w:p>
        </w:tc>
      </w:tr>
      <w:tr w:rsidR="00EC5780" w:rsidRPr="00EC5780" w:rsidTr="00EC5780">
        <w:trPr>
          <w:trHeight w:val="986"/>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0106</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Доплаты к пенсиям, дополнительное пенсионное обеспечение</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493210000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253,3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Социальное обеспечение и иные выплаты населению</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4932160120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253,3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Пенсионное обеспечение</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4932160120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1001</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253,3   </w:t>
            </w:r>
          </w:p>
        </w:tc>
      </w:tr>
      <w:tr w:rsidR="00EC5780" w:rsidRPr="00EC5780" w:rsidTr="00EC5780">
        <w:trPr>
          <w:trHeight w:val="1234"/>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6812900000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182,8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Межбюджетные трансферты</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6812960120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500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182,8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Прочие межбюджетные трансферты общего характера</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6812960120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500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1403</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182,8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Прочие мероприятия по благоустройству городских округов и поселений</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6904100000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150,0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Реализация мероприятий перечня проектов народных инициатив</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69041S2370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150,0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государственных (муниципальных)нужд</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69041S2370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150,0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lastRenderedPageBreak/>
              <w:t>Благоустройство</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6904S72370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0503</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150,0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Организация освещения улиц</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6904300000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15,0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обеспечение функций органа местного самоуправления</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6904360120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15,0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государственных (муниципальных)нужд</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6904360120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15,0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Благоустройство</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6904360120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0503</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15,0   </w:t>
            </w:r>
          </w:p>
        </w:tc>
      </w:tr>
      <w:tr w:rsidR="00EC5780" w:rsidRPr="00EC5780" w:rsidTr="00EC5780">
        <w:trPr>
          <w:trHeight w:val="739"/>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Муниципальная целевая программа "Противодействие коррупции в муниципальном образовании "</w:t>
            </w:r>
            <w:proofErr w:type="spellStart"/>
            <w:r w:rsidRPr="00EC5780">
              <w:rPr>
                <w:rFonts w:ascii="Times New Roman" w:eastAsia="Calibri" w:hAnsi="Times New Roman" w:cs="Times New Roman"/>
                <w:b/>
                <w:bCs/>
                <w:sz w:val="20"/>
                <w:szCs w:val="20"/>
                <w:lang w:eastAsia="en-US" w:bidi="ar-SA"/>
              </w:rPr>
              <w:t>Ныгда"на</w:t>
            </w:r>
            <w:proofErr w:type="spellEnd"/>
            <w:r w:rsidRPr="00EC5780">
              <w:rPr>
                <w:rFonts w:ascii="Times New Roman" w:eastAsia="Calibri" w:hAnsi="Times New Roman" w:cs="Times New Roman"/>
                <w:b/>
                <w:bCs/>
                <w:sz w:val="20"/>
                <w:szCs w:val="20"/>
                <w:lang w:eastAsia="en-US" w:bidi="ar-SA"/>
              </w:rPr>
              <w:t xml:space="preserve"> 2020-2022 годы"</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7952200000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1,0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государственных (муниципальных)нужд</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7952260120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1,0   </w:t>
            </w:r>
          </w:p>
        </w:tc>
      </w:tr>
      <w:tr w:rsidR="00EC5780" w:rsidRPr="00EC5780" w:rsidTr="00EC5780">
        <w:trPr>
          <w:trHeight w:val="986"/>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7952260120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0104</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1,0   </w:t>
            </w:r>
          </w:p>
        </w:tc>
      </w:tr>
      <w:tr w:rsidR="00EC5780" w:rsidRPr="00EC5780" w:rsidTr="00EC5780">
        <w:trPr>
          <w:trHeight w:val="986"/>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Муниципальная  программа "Пожарная безопасность, защита населения и территорий населенных пунктов МО "Ныгда" от чрезвычайных ситуаций на 2021-2023 годы"</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7952300000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5,0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государственных (муниципальных)нужд</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7952360120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5,0   </w:t>
            </w:r>
          </w:p>
        </w:tc>
      </w:tr>
      <w:tr w:rsidR="00EC5780" w:rsidRPr="00EC5780" w:rsidTr="00EC5780">
        <w:trPr>
          <w:trHeight w:val="986"/>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7952360120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0310</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5,0   </w:t>
            </w:r>
          </w:p>
        </w:tc>
      </w:tr>
      <w:tr w:rsidR="00EC5780" w:rsidRPr="00EC5780" w:rsidTr="00EC5780">
        <w:trPr>
          <w:trHeight w:val="754"/>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"Программа комплексного развития транспортной инфраструктуры муниципального образования "Ныгда" на 2018--2021 годы и с перспективой до 2032 года"</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7952400000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370,0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государственных (муниципальных)нужд</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7952460120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370,0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Дорожное хозяйство </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7952460120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0409</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370,0   </w:t>
            </w:r>
          </w:p>
        </w:tc>
      </w:tr>
      <w:tr w:rsidR="00EC5780" w:rsidRPr="00EC5780" w:rsidTr="00EC5780">
        <w:trPr>
          <w:trHeight w:val="986"/>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lastRenderedPageBreak/>
              <w:t xml:space="preserve">Муниципальная программа "Охрана окружающей среды и обеспечение экологической безопасности на территории муниципального образования "Ныгда" на 2021-2023 </w:t>
            </w:r>
            <w:proofErr w:type="spellStart"/>
            <w:r w:rsidRPr="00EC5780">
              <w:rPr>
                <w:rFonts w:ascii="Times New Roman" w:eastAsia="Calibri" w:hAnsi="Times New Roman" w:cs="Times New Roman"/>
                <w:b/>
                <w:bCs/>
                <w:sz w:val="20"/>
                <w:szCs w:val="20"/>
                <w:lang w:eastAsia="en-US" w:bidi="ar-SA"/>
              </w:rPr>
              <w:t>тгоды</w:t>
            </w:r>
            <w:proofErr w:type="spellEnd"/>
            <w:r w:rsidRPr="00EC5780">
              <w:rPr>
                <w:rFonts w:ascii="Times New Roman" w:eastAsia="Calibri" w:hAnsi="Times New Roman" w:cs="Times New Roman"/>
                <w:b/>
                <w:bCs/>
                <w:sz w:val="20"/>
                <w:szCs w:val="20"/>
                <w:lang w:eastAsia="en-US" w:bidi="ar-SA"/>
              </w:rPr>
              <w:t>"</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7952500000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20,0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государственных (муниципальных)нужд</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7952560120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20,0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Коммунальное хозяйство</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7952560120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0502</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20,0   </w:t>
            </w:r>
          </w:p>
        </w:tc>
      </w:tr>
      <w:tr w:rsidR="00EC5780" w:rsidRPr="00EC5780" w:rsidTr="00EC5780">
        <w:trPr>
          <w:trHeight w:val="739"/>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Муниципальная программа "Развитие физической культуры и спорта в муниципальном образовании "Ныгда" на 2021-2023 </w:t>
            </w:r>
            <w:proofErr w:type="spellStart"/>
            <w:r w:rsidRPr="00EC5780">
              <w:rPr>
                <w:rFonts w:ascii="Times New Roman" w:eastAsia="Calibri" w:hAnsi="Times New Roman" w:cs="Times New Roman"/>
                <w:b/>
                <w:bCs/>
                <w:sz w:val="20"/>
                <w:szCs w:val="20"/>
                <w:lang w:eastAsia="en-US" w:bidi="ar-SA"/>
              </w:rPr>
              <w:t>тгоды</w:t>
            </w:r>
            <w:proofErr w:type="spellEnd"/>
            <w:r w:rsidRPr="00EC5780">
              <w:rPr>
                <w:rFonts w:ascii="Times New Roman" w:eastAsia="Calibri" w:hAnsi="Times New Roman" w:cs="Times New Roman"/>
                <w:b/>
                <w:bCs/>
                <w:sz w:val="20"/>
                <w:szCs w:val="20"/>
                <w:lang w:eastAsia="en-US" w:bidi="ar-SA"/>
              </w:rPr>
              <w:t>"</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7952600000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5,0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государственных (муниципальных)нужд</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7952660120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5,0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Коммунальное хозяйство</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7952660120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1101</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5,0   </w:t>
            </w:r>
          </w:p>
        </w:tc>
      </w:tr>
      <w:tr w:rsidR="00EC5780" w:rsidRPr="00EC5780" w:rsidTr="00EC5780">
        <w:trPr>
          <w:trHeight w:val="986"/>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Муниципальная долгосрочная целевая программа "Энергосбережение и повышение энергетической эффективности на территории муниципального образования "Ныгда" на 2019-2022 годы"</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7952700000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10,0   </w:t>
            </w:r>
          </w:p>
        </w:tc>
      </w:tr>
      <w:tr w:rsidR="00EC5780" w:rsidRPr="00EC5780" w:rsidTr="00EC5780">
        <w:trPr>
          <w:trHeight w:val="492"/>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государственных (муниципальных)нужд</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7952760120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10,0   </w:t>
            </w:r>
          </w:p>
        </w:tc>
      </w:tr>
      <w:tr w:rsidR="00EC5780" w:rsidRPr="00EC5780" w:rsidTr="00EC5780">
        <w:trPr>
          <w:trHeight w:val="986"/>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7952660120</w:t>
            </w: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0104</w:t>
            </w: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10,0   </w:t>
            </w:r>
          </w:p>
        </w:tc>
      </w:tr>
      <w:tr w:rsidR="00EC5780" w:rsidRPr="00EC5780" w:rsidTr="00EC5780">
        <w:trPr>
          <w:trHeight w:val="245"/>
        </w:trPr>
        <w:tc>
          <w:tcPr>
            <w:tcW w:w="530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Всего расходов</w:t>
            </w:r>
          </w:p>
        </w:tc>
        <w:tc>
          <w:tcPr>
            <w:tcW w:w="1418"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p>
        </w:tc>
        <w:tc>
          <w:tcPr>
            <w:tcW w:w="13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p>
        </w:tc>
        <w:tc>
          <w:tcPr>
            <w:tcW w:w="10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p>
        </w:tc>
        <w:tc>
          <w:tcPr>
            <w:tcW w:w="1514"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             7 986,7   </w:t>
            </w:r>
          </w:p>
        </w:tc>
      </w:tr>
    </w:tbl>
    <w:p w:rsidR="00EC5780" w:rsidRPr="00EC5780" w:rsidRDefault="00EC5780" w:rsidP="00EC5780">
      <w:pPr>
        <w:widowControl/>
        <w:spacing w:after="200" w:line="276" w:lineRule="auto"/>
        <w:rPr>
          <w:rFonts w:ascii="Calibri" w:eastAsia="Calibri" w:hAnsi="Calibri" w:cs="Times New Roman"/>
          <w:color w:val="auto"/>
          <w:sz w:val="22"/>
          <w:szCs w:val="22"/>
          <w:lang w:eastAsia="en-US" w:bidi="ar-SA"/>
        </w:rPr>
      </w:pPr>
    </w:p>
    <w:p w:rsidR="00EC5780" w:rsidRPr="00EC5780" w:rsidRDefault="00EC5780" w:rsidP="00EC5780">
      <w:pPr>
        <w:tabs>
          <w:tab w:val="left" w:pos="540"/>
          <w:tab w:val="left" w:pos="7380"/>
        </w:tabs>
        <w:suppressAutoHyphens/>
        <w:jc w:val="both"/>
        <w:rPr>
          <w:rFonts w:ascii="Times New Roman" w:eastAsia="Times New Roman" w:hAnsi="Times New Roman" w:cs="Times New Roman"/>
          <w:sz w:val="28"/>
          <w:szCs w:val="28"/>
          <w:lang w:eastAsia="en-US" w:bidi="ar-SA"/>
        </w:rPr>
      </w:pPr>
    </w:p>
    <w:p w:rsidR="00EC5780" w:rsidRPr="00EC5780" w:rsidRDefault="00EC5780" w:rsidP="00EC5780">
      <w:pPr>
        <w:tabs>
          <w:tab w:val="left" w:pos="540"/>
          <w:tab w:val="left" w:pos="7380"/>
        </w:tabs>
        <w:suppressAutoHyphens/>
        <w:jc w:val="both"/>
        <w:rPr>
          <w:rFonts w:ascii="Times New Roman" w:eastAsia="Times New Roman" w:hAnsi="Times New Roman" w:cs="Times New Roman"/>
          <w:sz w:val="28"/>
          <w:szCs w:val="28"/>
          <w:lang w:eastAsia="en-US" w:bidi="ar-SA"/>
        </w:rPr>
      </w:pPr>
    </w:p>
    <w:p w:rsidR="00EC5780" w:rsidRPr="00EC5780" w:rsidRDefault="00EC5780" w:rsidP="00EC5780">
      <w:pPr>
        <w:tabs>
          <w:tab w:val="left" w:pos="540"/>
          <w:tab w:val="left" w:pos="7380"/>
        </w:tabs>
        <w:suppressAutoHyphens/>
        <w:jc w:val="both"/>
        <w:rPr>
          <w:rFonts w:ascii="Times New Roman" w:eastAsia="Times New Roman" w:hAnsi="Times New Roman" w:cs="Times New Roman"/>
          <w:sz w:val="28"/>
          <w:szCs w:val="28"/>
          <w:lang w:eastAsia="en-US" w:bidi="ar-SA"/>
        </w:rPr>
      </w:pPr>
    </w:p>
    <w:p w:rsidR="00EC5780" w:rsidRPr="00EC5780" w:rsidRDefault="00EC5780" w:rsidP="00EC5780">
      <w:pPr>
        <w:tabs>
          <w:tab w:val="left" w:pos="540"/>
          <w:tab w:val="left" w:pos="7380"/>
        </w:tabs>
        <w:suppressAutoHyphens/>
        <w:jc w:val="both"/>
        <w:rPr>
          <w:rFonts w:ascii="Times New Roman" w:eastAsia="Times New Roman" w:hAnsi="Times New Roman" w:cs="Times New Roman"/>
          <w:sz w:val="28"/>
          <w:szCs w:val="28"/>
          <w:lang w:eastAsia="en-US" w:bidi="ar-SA"/>
        </w:rPr>
      </w:pPr>
    </w:p>
    <w:p w:rsidR="00EC5780" w:rsidRPr="00EC5780" w:rsidRDefault="00EC5780" w:rsidP="00EC5780">
      <w:pPr>
        <w:tabs>
          <w:tab w:val="left" w:pos="540"/>
          <w:tab w:val="left" w:pos="7380"/>
        </w:tabs>
        <w:suppressAutoHyphens/>
        <w:jc w:val="both"/>
        <w:rPr>
          <w:rFonts w:ascii="Times New Roman" w:eastAsia="Times New Roman" w:hAnsi="Times New Roman" w:cs="Times New Roman"/>
          <w:sz w:val="28"/>
          <w:szCs w:val="28"/>
          <w:lang w:eastAsia="en-US" w:bidi="ar-SA"/>
        </w:rPr>
      </w:pPr>
    </w:p>
    <w:p w:rsidR="00EC5780" w:rsidRPr="00EC5780" w:rsidRDefault="00EC5780" w:rsidP="00EC5780">
      <w:pPr>
        <w:tabs>
          <w:tab w:val="left" w:pos="540"/>
          <w:tab w:val="left" w:pos="7380"/>
        </w:tabs>
        <w:suppressAutoHyphens/>
        <w:jc w:val="both"/>
        <w:rPr>
          <w:rFonts w:ascii="Times New Roman" w:eastAsia="Times New Roman" w:hAnsi="Times New Roman" w:cs="Times New Roman"/>
          <w:sz w:val="28"/>
          <w:szCs w:val="28"/>
          <w:lang w:eastAsia="en-US" w:bidi="ar-SA"/>
        </w:rPr>
      </w:pPr>
    </w:p>
    <w:p w:rsidR="00EC5780" w:rsidRPr="00EC5780" w:rsidRDefault="00EC5780" w:rsidP="00EC5780">
      <w:pPr>
        <w:tabs>
          <w:tab w:val="left" w:pos="540"/>
          <w:tab w:val="left" w:pos="7380"/>
        </w:tabs>
        <w:suppressAutoHyphens/>
        <w:jc w:val="both"/>
        <w:rPr>
          <w:rFonts w:ascii="Times New Roman" w:eastAsia="Times New Roman" w:hAnsi="Times New Roman" w:cs="Times New Roman"/>
          <w:sz w:val="28"/>
          <w:szCs w:val="28"/>
          <w:lang w:eastAsia="en-US" w:bidi="ar-SA"/>
        </w:rPr>
      </w:pPr>
    </w:p>
    <w:tbl>
      <w:tblPr>
        <w:tblW w:w="0" w:type="auto"/>
        <w:tblLayout w:type="fixed"/>
        <w:tblCellMar>
          <w:left w:w="30" w:type="dxa"/>
          <w:right w:w="30" w:type="dxa"/>
        </w:tblCellMar>
        <w:tblLook w:val="0000" w:firstRow="0" w:lastRow="0" w:firstColumn="0" w:lastColumn="0" w:noHBand="0" w:noVBand="0"/>
      </w:tblPr>
      <w:tblGrid>
        <w:gridCol w:w="5462"/>
        <w:gridCol w:w="1016"/>
        <w:gridCol w:w="885"/>
        <w:gridCol w:w="1563"/>
        <w:gridCol w:w="919"/>
        <w:gridCol w:w="1466"/>
      </w:tblGrid>
      <w:tr w:rsidR="00EC5780" w:rsidRPr="00EC5780" w:rsidTr="00EC5780">
        <w:trPr>
          <w:trHeight w:val="290"/>
        </w:trPr>
        <w:tc>
          <w:tcPr>
            <w:tcW w:w="5462"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1016"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885"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Calibri" w:eastAsia="Calibri" w:hAnsi="Calibri" w:cs="Calibri"/>
                <w:sz w:val="20"/>
                <w:szCs w:val="20"/>
                <w:lang w:eastAsia="en-US" w:bidi="ar-SA"/>
              </w:rPr>
            </w:pPr>
          </w:p>
        </w:tc>
        <w:tc>
          <w:tcPr>
            <w:tcW w:w="2482" w:type="dxa"/>
            <w:gridSpan w:val="2"/>
            <w:tcBorders>
              <w:top w:val="nil"/>
              <w:left w:val="nil"/>
              <w:bottom w:val="nil"/>
              <w:right w:val="nil"/>
            </w:tcBorders>
          </w:tcPr>
          <w:p w:rsidR="00EC5780" w:rsidRPr="00EC5780" w:rsidRDefault="00EC5780" w:rsidP="00EC5780">
            <w:pPr>
              <w:widowControl/>
              <w:autoSpaceDE w:val="0"/>
              <w:autoSpaceDN w:val="0"/>
              <w:adjustRightInd w:val="0"/>
              <w:jc w:val="right"/>
              <w:rPr>
                <w:rFonts w:ascii="Courier New" w:eastAsia="Calibri" w:hAnsi="Courier New" w:cs="Courier New"/>
                <w:sz w:val="22"/>
                <w:szCs w:val="22"/>
                <w:lang w:eastAsia="en-US" w:bidi="ar-SA"/>
              </w:rPr>
            </w:pPr>
            <w:r w:rsidRPr="00EC5780">
              <w:rPr>
                <w:rFonts w:ascii="Courier New" w:eastAsia="Calibri" w:hAnsi="Courier New" w:cs="Courier New"/>
                <w:sz w:val="22"/>
                <w:szCs w:val="22"/>
                <w:lang w:eastAsia="en-US" w:bidi="ar-SA"/>
              </w:rPr>
              <w:t xml:space="preserve">   Приложение 4</w:t>
            </w:r>
          </w:p>
        </w:tc>
        <w:tc>
          <w:tcPr>
            <w:tcW w:w="1466"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Courier New" w:eastAsia="Calibri" w:hAnsi="Courier New" w:cs="Courier New"/>
                <w:sz w:val="22"/>
                <w:szCs w:val="22"/>
                <w:lang w:eastAsia="en-US" w:bidi="ar-SA"/>
              </w:rPr>
            </w:pPr>
          </w:p>
        </w:tc>
      </w:tr>
      <w:tr w:rsidR="00EC5780" w:rsidRPr="00EC5780" w:rsidTr="00EC5780">
        <w:trPr>
          <w:trHeight w:val="290"/>
        </w:trPr>
        <w:tc>
          <w:tcPr>
            <w:tcW w:w="5462"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1016"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885"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Calibri" w:eastAsia="Calibri" w:hAnsi="Calibri" w:cs="Calibri"/>
                <w:sz w:val="20"/>
                <w:szCs w:val="20"/>
                <w:lang w:eastAsia="en-US" w:bidi="ar-SA"/>
              </w:rPr>
            </w:pPr>
          </w:p>
        </w:tc>
        <w:tc>
          <w:tcPr>
            <w:tcW w:w="3948" w:type="dxa"/>
            <w:gridSpan w:val="3"/>
            <w:tcBorders>
              <w:top w:val="nil"/>
              <w:left w:val="nil"/>
              <w:bottom w:val="nil"/>
              <w:right w:val="nil"/>
            </w:tcBorders>
          </w:tcPr>
          <w:p w:rsidR="00EC5780" w:rsidRPr="00EC5780" w:rsidRDefault="00EC5780" w:rsidP="00EC5780">
            <w:pPr>
              <w:widowControl/>
              <w:autoSpaceDE w:val="0"/>
              <w:autoSpaceDN w:val="0"/>
              <w:adjustRightInd w:val="0"/>
              <w:jc w:val="right"/>
              <w:rPr>
                <w:rFonts w:ascii="Courier New" w:eastAsia="Calibri" w:hAnsi="Courier New" w:cs="Courier New"/>
                <w:sz w:val="22"/>
                <w:szCs w:val="22"/>
                <w:lang w:eastAsia="en-US" w:bidi="ar-SA"/>
              </w:rPr>
            </w:pPr>
            <w:r w:rsidRPr="00EC5780">
              <w:rPr>
                <w:rFonts w:ascii="Courier New" w:eastAsia="Calibri" w:hAnsi="Courier New" w:cs="Courier New"/>
                <w:sz w:val="22"/>
                <w:szCs w:val="22"/>
                <w:lang w:eastAsia="en-US" w:bidi="ar-SA"/>
              </w:rPr>
              <w:t xml:space="preserve">   к Решению Думы МО "Ныгда"</w:t>
            </w:r>
          </w:p>
        </w:tc>
      </w:tr>
      <w:tr w:rsidR="00EC5780" w:rsidRPr="00EC5780" w:rsidTr="00EC5780">
        <w:trPr>
          <w:trHeight w:val="958"/>
        </w:trPr>
        <w:tc>
          <w:tcPr>
            <w:tcW w:w="5462"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1016"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Calibri" w:eastAsia="Calibri" w:hAnsi="Calibri" w:cs="Calibri"/>
                <w:sz w:val="20"/>
                <w:szCs w:val="20"/>
                <w:lang w:eastAsia="en-US" w:bidi="ar-SA"/>
              </w:rPr>
            </w:pPr>
          </w:p>
        </w:tc>
        <w:tc>
          <w:tcPr>
            <w:tcW w:w="4833" w:type="dxa"/>
            <w:gridSpan w:val="4"/>
            <w:tcBorders>
              <w:top w:val="nil"/>
              <w:left w:val="nil"/>
              <w:bottom w:val="nil"/>
              <w:right w:val="nil"/>
            </w:tcBorders>
          </w:tcPr>
          <w:p w:rsidR="00EC5780" w:rsidRPr="00EC5780" w:rsidRDefault="00EC5780" w:rsidP="00EC5780">
            <w:pPr>
              <w:widowControl/>
              <w:autoSpaceDE w:val="0"/>
              <w:autoSpaceDN w:val="0"/>
              <w:adjustRightInd w:val="0"/>
              <w:jc w:val="right"/>
              <w:rPr>
                <w:rFonts w:ascii="Courier New" w:eastAsia="Calibri" w:hAnsi="Courier New" w:cs="Courier New"/>
                <w:sz w:val="22"/>
                <w:szCs w:val="22"/>
                <w:lang w:eastAsia="en-US" w:bidi="ar-SA"/>
              </w:rPr>
            </w:pPr>
            <w:r w:rsidRPr="00EC5780">
              <w:rPr>
                <w:rFonts w:ascii="Courier New" w:eastAsia="Calibri" w:hAnsi="Courier New" w:cs="Courier New"/>
                <w:sz w:val="22"/>
                <w:szCs w:val="22"/>
                <w:lang w:eastAsia="en-US" w:bidi="ar-SA"/>
              </w:rPr>
              <w:t>"О внесении изменений в решение Думы МО "</w:t>
            </w:r>
            <w:proofErr w:type="spellStart"/>
            <w:r w:rsidRPr="00EC5780">
              <w:rPr>
                <w:rFonts w:ascii="Courier New" w:eastAsia="Calibri" w:hAnsi="Courier New" w:cs="Courier New"/>
                <w:sz w:val="22"/>
                <w:szCs w:val="22"/>
                <w:lang w:eastAsia="en-US" w:bidi="ar-SA"/>
              </w:rPr>
              <w:t>Ныгда"«О</w:t>
            </w:r>
            <w:proofErr w:type="spellEnd"/>
            <w:r w:rsidRPr="00EC5780">
              <w:rPr>
                <w:rFonts w:ascii="Courier New" w:eastAsia="Calibri" w:hAnsi="Courier New" w:cs="Courier New"/>
                <w:sz w:val="22"/>
                <w:szCs w:val="22"/>
                <w:lang w:eastAsia="en-US" w:bidi="ar-SA"/>
              </w:rPr>
              <w:t xml:space="preserve"> бюджете муниципального образования на 2022 год и на плановый период 2023 и 2024 годов"</w:t>
            </w:r>
          </w:p>
        </w:tc>
      </w:tr>
      <w:tr w:rsidR="00EC5780" w:rsidRPr="00EC5780" w:rsidTr="00EC5780">
        <w:trPr>
          <w:trHeight w:val="245"/>
        </w:trPr>
        <w:tc>
          <w:tcPr>
            <w:tcW w:w="5462"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1016"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885"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3948" w:type="dxa"/>
            <w:gridSpan w:val="3"/>
            <w:tcBorders>
              <w:top w:val="nil"/>
              <w:left w:val="nil"/>
              <w:bottom w:val="nil"/>
              <w:right w:val="nil"/>
            </w:tcBorders>
          </w:tcPr>
          <w:p w:rsidR="00EC5780" w:rsidRPr="00EC5780" w:rsidRDefault="00EC5780" w:rsidP="00EC5780">
            <w:pPr>
              <w:widowControl/>
              <w:autoSpaceDE w:val="0"/>
              <w:autoSpaceDN w:val="0"/>
              <w:adjustRightInd w:val="0"/>
              <w:jc w:val="right"/>
              <w:rPr>
                <w:rFonts w:ascii="Courier New" w:eastAsia="Calibri" w:hAnsi="Courier New" w:cs="Courier New"/>
                <w:sz w:val="22"/>
                <w:szCs w:val="22"/>
                <w:lang w:eastAsia="en-US" w:bidi="ar-SA"/>
              </w:rPr>
            </w:pPr>
            <w:r w:rsidRPr="00EC5780">
              <w:rPr>
                <w:rFonts w:ascii="Courier New" w:eastAsia="Calibri" w:hAnsi="Courier New" w:cs="Courier New"/>
                <w:sz w:val="22"/>
                <w:szCs w:val="22"/>
                <w:lang w:eastAsia="en-US" w:bidi="ar-SA"/>
              </w:rPr>
              <w:t xml:space="preserve">   от 29.12.2021г.№ 4/381-дмо</w:t>
            </w:r>
          </w:p>
        </w:tc>
      </w:tr>
      <w:tr w:rsidR="00EC5780" w:rsidRPr="00EC5780" w:rsidTr="00EC5780">
        <w:trPr>
          <w:trHeight w:val="262"/>
        </w:trPr>
        <w:tc>
          <w:tcPr>
            <w:tcW w:w="5462"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1016"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885"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1563"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Calibri" w:eastAsia="Calibri" w:hAnsi="Calibri" w:cs="Calibri"/>
                <w:sz w:val="20"/>
                <w:szCs w:val="20"/>
                <w:lang w:eastAsia="en-US" w:bidi="ar-SA"/>
              </w:rPr>
            </w:pPr>
          </w:p>
        </w:tc>
        <w:tc>
          <w:tcPr>
            <w:tcW w:w="919"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Calibri" w:eastAsia="Calibri" w:hAnsi="Calibri" w:cs="Calibri"/>
                <w:sz w:val="20"/>
                <w:szCs w:val="20"/>
                <w:lang w:eastAsia="en-US" w:bidi="ar-SA"/>
              </w:rPr>
            </w:pPr>
          </w:p>
        </w:tc>
        <w:tc>
          <w:tcPr>
            <w:tcW w:w="1466"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Calibri" w:eastAsia="Calibri" w:hAnsi="Calibri" w:cs="Calibri"/>
                <w:sz w:val="20"/>
                <w:szCs w:val="20"/>
                <w:lang w:eastAsia="en-US" w:bidi="ar-SA"/>
              </w:rPr>
            </w:pPr>
          </w:p>
        </w:tc>
      </w:tr>
      <w:tr w:rsidR="00EC5780" w:rsidRPr="00EC5780" w:rsidTr="00EC5780">
        <w:trPr>
          <w:trHeight w:val="262"/>
        </w:trPr>
        <w:tc>
          <w:tcPr>
            <w:tcW w:w="7363" w:type="dxa"/>
            <w:gridSpan w:val="3"/>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ВЕДОМСТВЕННАЯ СТРУКТУРА РАСХОДОВ  МЕСТНОГО БЮДЖЕТА НА 2022 ГОД</w:t>
            </w:r>
          </w:p>
        </w:tc>
        <w:tc>
          <w:tcPr>
            <w:tcW w:w="1563"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r>
      <w:tr w:rsidR="00EC5780" w:rsidRPr="00EC5780" w:rsidTr="00EC5780">
        <w:trPr>
          <w:trHeight w:val="610"/>
        </w:trPr>
        <w:tc>
          <w:tcPr>
            <w:tcW w:w="11311" w:type="dxa"/>
            <w:gridSpan w:val="6"/>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(ПО ГЛАВНЫМ РАСПОРЯДИТЕЛЯМ СРЕДСТВ МЕСТНОГО БЮДЖЕТА , РАЗДЕЛАМ, ПОДРАЗДЕЛАМ, ЦЕЛЕВЫМ СТАТЬЯМ, ГРУППАМ ВИДОВ РАСХОДОВ КЛАССИФИКАЦИИ РАСХОДОВ БЮДЖЕТОВ)</w:t>
            </w:r>
          </w:p>
        </w:tc>
      </w:tr>
      <w:tr w:rsidR="00EC5780" w:rsidRPr="00EC5780" w:rsidTr="00EC5780">
        <w:trPr>
          <w:trHeight w:val="245"/>
        </w:trPr>
        <w:tc>
          <w:tcPr>
            <w:tcW w:w="5462" w:type="dxa"/>
            <w:tcBorders>
              <w:top w:val="nil"/>
              <w:left w:val="nil"/>
              <w:bottom w:val="nil"/>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1016"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885"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63"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2385" w:type="dxa"/>
            <w:gridSpan w:val="2"/>
            <w:tcBorders>
              <w:top w:val="nil"/>
              <w:left w:val="nil"/>
              <w:bottom w:val="single" w:sz="6" w:space="0" w:color="auto"/>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w:t>
            </w:r>
            <w:proofErr w:type="spellStart"/>
            <w:r w:rsidRPr="00EC5780">
              <w:rPr>
                <w:rFonts w:ascii="Times New Roman" w:eastAsia="Calibri" w:hAnsi="Times New Roman" w:cs="Times New Roman"/>
                <w:i/>
                <w:iCs/>
                <w:sz w:val="20"/>
                <w:szCs w:val="20"/>
                <w:lang w:eastAsia="en-US" w:bidi="ar-SA"/>
              </w:rPr>
              <w:t>тыс.рублей</w:t>
            </w:r>
            <w:proofErr w:type="spellEnd"/>
            <w:r w:rsidRPr="00EC5780">
              <w:rPr>
                <w:rFonts w:ascii="Times New Roman" w:eastAsia="Calibri" w:hAnsi="Times New Roman" w:cs="Times New Roman"/>
                <w:i/>
                <w:iCs/>
                <w:sz w:val="20"/>
                <w:szCs w:val="20"/>
                <w:lang w:eastAsia="en-US" w:bidi="ar-SA"/>
              </w:rPr>
              <w:t>)</w:t>
            </w:r>
          </w:p>
        </w:tc>
      </w:tr>
      <w:tr w:rsidR="00EC5780" w:rsidRPr="00EC5780" w:rsidTr="00EC5780">
        <w:trPr>
          <w:trHeight w:val="245"/>
        </w:trPr>
        <w:tc>
          <w:tcPr>
            <w:tcW w:w="5462" w:type="dxa"/>
            <w:tcBorders>
              <w:top w:val="single" w:sz="6" w:space="0" w:color="auto"/>
              <w:left w:val="single" w:sz="6" w:space="0" w:color="auto"/>
              <w:bottom w:val="nil"/>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Наименование главного распорядителя кредитов</w:t>
            </w:r>
          </w:p>
        </w:tc>
        <w:tc>
          <w:tcPr>
            <w:tcW w:w="1016" w:type="dxa"/>
            <w:tcBorders>
              <w:top w:val="single" w:sz="6" w:space="0" w:color="auto"/>
              <w:left w:val="single" w:sz="6" w:space="0" w:color="auto"/>
              <w:bottom w:val="nil"/>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roofErr w:type="spellStart"/>
            <w:r w:rsidRPr="00EC5780">
              <w:rPr>
                <w:rFonts w:ascii="Times New Roman" w:eastAsia="Calibri" w:hAnsi="Times New Roman" w:cs="Times New Roman"/>
                <w:b/>
                <w:bCs/>
                <w:sz w:val="20"/>
                <w:szCs w:val="20"/>
                <w:lang w:eastAsia="en-US" w:bidi="ar-SA"/>
              </w:rPr>
              <w:t>Гл</w:t>
            </w:r>
            <w:proofErr w:type="spellEnd"/>
          </w:p>
        </w:tc>
        <w:tc>
          <w:tcPr>
            <w:tcW w:w="885" w:type="dxa"/>
            <w:tcBorders>
              <w:top w:val="single" w:sz="6" w:space="0" w:color="auto"/>
              <w:left w:val="single" w:sz="6" w:space="0" w:color="auto"/>
              <w:bottom w:val="nil"/>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roofErr w:type="spellStart"/>
            <w:r w:rsidRPr="00EC5780">
              <w:rPr>
                <w:rFonts w:ascii="Times New Roman" w:eastAsia="Calibri" w:hAnsi="Times New Roman" w:cs="Times New Roman"/>
                <w:b/>
                <w:bCs/>
                <w:sz w:val="20"/>
                <w:szCs w:val="20"/>
                <w:lang w:eastAsia="en-US" w:bidi="ar-SA"/>
              </w:rPr>
              <w:t>РзПр</w:t>
            </w:r>
            <w:proofErr w:type="spellEnd"/>
          </w:p>
        </w:tc>
        <w:tc>
          <w:tcPr>
            <w:tcW w:w="1563" w:type="dxa"/>
            <w:tcBorders>
              <w:top w:val="single" w:sz="6" w:space="0" w:color="auto"/>
              <w:left w:val="single" w:sz="6" w:space="0" w:color="auto"/>
              <w:bottom w:val="nil"/>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ЦСР</w:t>
            </w:r>
          </w:p>
        </w:tc>
        <w:tc>
          <w:tcPr>
            <w:tcW w:w="919" w:type="dxa"/>
            <w:tcBorders>
              <w:top w:val="single" w:sz="6" w:space="0" w:color="auto"/>
              <w:left w:val="single" w:sz="6" w:space="0" w:color="auto"/>
              <w:bottom w:val="nil"/>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ВР</w:t>
            </w:r>
          </w:p>
        </w:tc>
        <w:tc>
          <w:tcPr>
            <w:tcW w:w="1466" w:type="dxa"/>
            <w:tcBorders>
              <w:top w:val="single" w:sz="6" w:space="0" w:color="auto"/>
              <w:left w:val="single" w:sz="6" w:space="0" w:color="auto"/>
              <w:bottom w:val="nil"/>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сумма</w:t>
            </w:r>
          </w:p>
        </w:tc>
      </w:tr>
      <w:tr w:rsidR="00EC5780" w:rsidRPr="00EC5780" w:rsidTr="00EC5780">
        <w:trPr>
          <w:trHeight w:val="245"/>
        </w:trPr>
        <w:tc>
          <w:tcPr>
            <w:tcW w:w="5462" w:type="dxa"/>
            <w:tcBorders>
              <w:top w:val="nil"/>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016" w:type="dxa"/>
            <w:tcBorders>
              <w:top w:val="nil"/>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885" w:type="dxa"/>
            <w:tcBorders>
              <w:top w:val="nil"/>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563" w:type="dxa"/>
            <w:tcBorders>
              <w:top w:val="nil"/>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nil"/>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nil"/>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Финансовый отдел МО "Ныгда"</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027</w:t>
            </w:r>
          </w:p>
        </w:tc>
        <w:tc>
          <w:tcPr>
            <w:tcW w:w="885" w:type="dxa"/>
            <w:tcBorders>
              <w:top w:val="nil"/>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63" w:type="dxa"/>
            <w:tcBorders>
              <w:top w:val="nil"/>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919" w:type="dxa"/>
            <w:tcBorders>
              <w:top w:val="nil"/>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681,43</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Общегосударственные вопросы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О1 00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498,60</w:t>
            </w:r>
          </w:p>
        </w:tc>
      </w:tr>
      <w:tr w:rsidR="00EC5780" w:rsidRPr="00EC5780" w:rsidTr="00EC5780">
        <w:trPr>
          <w:trHeight w:val="68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Обеспечение деятельности финансовых, налоговых и таможенных органов и органов финансового (финансово-бюджетного) надзора</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О1 06</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498,60</w:t>
            </w:r>
          </w:p>
        </w:tc>
      </w:tr>
      <w:tr w:rsidR="00EC5780" w:rsidRPr="00EC5780" w:rsidTr="00EC5780">
        <w:trPr>
          <w:trHeight w:val="492"/>
        </w:trPr>
        <w:tc>
          <w:tcPr>
            <w:tcW w:w="5462" w:type="dxa"/>
            <w:tcBorders>
              <w:top w:val="nil"/>
              <w:left w:val="single" w:sz="6" w:space="0" w:color="auto"/>
              <w:bottom w:val="nil"/>
              <w:right w:val="nil"/>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Деятельность финансового отдела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О1 06</w:t>
            </w:r>
          </w:p>
        </w:tc>
        <w:tc>
          <w:tcPr>
            <w:tcW w:w="1563" w:type="dxa"/>
            <w:tcBorders>
              <w:top w:val="nil"/>
              <w:left w:val="nil"/>
              <w:bottom w:val="nil"/>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4922500000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498,60</w:t>
            </w:r>
          </w:p>
        </w:tc>
      </w:tr>
      <w:tr w:rsidR="00EC5780" w:rsidRPr="00EC5780" w:rsidTr="00EC5780">
        <w:trPr>
          <w:trHeight w:val="492"/>
        </w:trPr>
        <w:tc>
          <w:tcPr>
            <w:tcW w:w="5462" w:type="dxa"/>
            <w:tcBorders>
              <w:top w:val="single" w:sz="6" w:space="0" w:color="000000"/>
              <w:left w:val="single" w:sz="6" w:space="0" w:color="auto"/>
              <w:bottom w:val="single" w:sz="6" w:space="0" w:color="000000"/>
              <w:right w:val="single" w:sz="6" w:space="0" w:color="000000"/>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Расходы на выплаты по оплате труда работников муниципальных органов </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06</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497,60</w:t>
            </w:r>
          </w:p>
        </w:tc>
      </w:tr>
      <w:tr w:rsidR="00EC5780" w:rsidRPr="00EC5780" w:rsidTr="00EC5780">
        <w:trPr>
          <w:trHeight w:val="1277"/>
        </w:trPr>
        <w:tc>
          <w:tcPr>
            <w:tcW w:w="5462" w:type="dxa"/>
            <w:tcBorders>
              <w:top w:val="single" w:sz="6" w:space="0" w:color="000000"/>
              <w:left w:val="single" w:sz="6" w:space="0" w:color="auto"/>
              <w:bottom w:val="nil"/>
              <w:right w:val="nil"/>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06</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497,60</w:t>
            </w:r>
          </w:p>
        </w:tc>
      </w:tr>
      <w:tr w:rsidR="00EC5780" w:rsidRPr="00EC5780" w:rsidTr="00EC5780">
        <w:trPr>
          <w:trHeight w:val="478"/>
        </w:trPr>
        <w:tc>
          <w:tcPr>
            <w:tcW w:w="5462" w:type="dxa"/>
            <w:tcBorders>
              <w:top w:val="single" w:sz="6" w:space="0" w:color="000000"/>
              <w:left w:val="single" w:sz="6" w:space="0" w:color="auto"/>
              <w:bottom w:val="nil"/>
              <w:right w:val="nil"/>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выплаты персоналу</w:t>
            </w:r>
          </w:p>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06</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497,60</w:t>
            </w:r>
          </w:p>
        </w:tc>
      </w:tr>
      <w:tr w:rsidR="00EC5780" w:rsidRPr="00EC5780" w:rsidTr="00EC5780">
        <w:trPr>
          <w:trHeight w:val="492"/>
        </w:trPr>
        <w:tc>
          <w:tcPr>
            <w:tcW w:w="5462" w:type="dxa"/>
            <w:tcBorders>
              <w:top w:val="single" w:sz="6" w:space="0" w:color="000000"/>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lastRenderedPageBreak/>
              <w:t>Фонд оплаты труда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06</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121</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382,20</w:t>
            </w:r>
          </w:p>
        </w:tc>
      </w:tr>
      <w:tr w:rsidR="00EC5780" w:rsidRPr="00EC5780" w:rsidTr="00EC5780">
        <w:trPr>
          <w:trHeight w:val="842"/>
        </w:trPr>
        <w:tc>
          <w:tcPr>
            <w:tcW w:w="5462" w:type="dxa"/>
            <w:tcBorders>
              <w:top w:val="nil"/>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Взносы по обязательному социальному страхованию</w:t>
            </w:r>
          </w:p>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на выплаты денежного содержания и иные выплаты</w:t>
            </w:r>
          </w:p>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работникам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06</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129</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115,40</w:t>
            </w:r>
          </w:p>
        </w:tc>
      </w:tr>
      <w:tr w:rsidR="00EC5780" w:rsidRPr="00EC5780" w:rsidTr="00EC5780">
        <w:trPr>
          <w:trHeight w:val="463"/>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06</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r>
      <w:tr w:rsidR="00EC5780" w:rsidRPr="00EC5780" w:rsidTr="00EC5780">
        <w:trPr>
          <w:trHeight w:val="492"/>
        </w:trPr>
        <w:tc>
          <w:tcPr>
            <w:tcW w:w="5462" w:type="dxa"/>
            <w:tcBorders>
              <w:top w:val="nil"/>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06</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r>
      <w:tr w:rsidR="00EC5780" w:rsidRPr="00EC5780" w:rsidTr="00EC5780">
        <w:trPr>
          <w:trHeight w:val="463"/>
        </w:trPr>
        <w:tc>
          <w:tcPr>
            <w:tcW w:w="5462" w:type="dxa"/>
            <w:tcBorders>
              <w:top w:val="nil"/>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06</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r>
      <w:tr w:rsidR="00EC5780" w:rsidRPr="00EC5780" w:rsidTr="00EC5780">
        <w:trPr>
          <w:trHeight w:val="552"/>
        </w:trPr>
        <w:tc>
          <w:tcPr>
            <w:tcW w:w="5462" w:type="dxa"/>
            <w:tcBorders>
              <w:top w:val="nil"/>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06</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r>
      <w:tr w:rsidR="00EC5780" w:rsidRPr="00EC5780" w:rsidTr="00EC5780">
        <w:trPr>
          <w:trHeight w:val="420"/>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бюджетные ассигнования</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06</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r>
      <w:tr w:rsidR="00EC5780" w:rsidRPr="00EC5780" w:rsidTr="00EC5780">
        <w:trPr>
          <w:trHeight w:val="377"/>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Уплата налогов, сборов и иных платежей</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06</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850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r>
      <w:tr w:rsidR="00EC5780" w:rsidRPr="00EC5780" w:rsidTr="00EC5780">
        <w:trPr>
          <w:trHeight w:val="334"/>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Уплата иных </w:t>
            </w:r>
            <w:proofErr w:type="spellStart"/>
            <w:r w:rsidRPr="00EC5780">
              <w:rPr>
                <w:rFonts w:ascii="Times New Roman" w:eastAsia="Calibri" w:hAnsi="Times New Roman" w:cs="Times New Roman"/>
                <w:sz w:val="20"/>
                <w:szCs w:val="20"/>
                <w:lang w:eastAsia="en-US" w:bidi="ar-SA"/>
              </w:rPr>
              <w:t>платежей,штрафов,пеней</w:t>
            </w:r>
            <w:proofErr w:type="spellEnd"/>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06</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4922560120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853</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r>
      <w:tr w:rsidR="00EC5780" w:rsidRPr="00EC5780" w:rsidTr="00EC5780">
        <w:trPr>
          <w:trHeight w:val="739"/>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Межбюджетные трансферты общего характера бюджетам субъектов </w:t>
            </w:r>
            <w:proofErr w:type="spellStart"/>
            <w:r w:rsidRPr="00EC5780">
              <w:rPr>
                <w:rFonts w:ascii="Times New Roman" w:eastAsia="Calibri" w:hAnsi="Times New Roman" w:cs="Times New Roman"/>
                <w:b/>
                <w:bCs/>
                <w:sz w:val="20"/>
                <w:szCs w:val="20"/>
                <w:lang w:eastAsia="en-US" w:bidi="ar-SA"/>
              </w:rPr>
              <w:t>Росссийской</w:t>
            </w:r>
            <w:proofErr w:type="spellEnd"/>
            <w:r w:rsidRPr="00EC5780">
              <w:rPr>
                <w:rFonts w:ascii="Times New Roman" w:eastAsia="Calibri" w:hAnsi="Times New Roman" w:cs="Times New Roman"/>
                <w:b/>
                <w:bCs/>
                <w:sz w:val="20"/>
                <w:szCs w:val="20"/>
                <w:lang w:eastAsia="en-US" w:bidi="ar-SA"/>
              </w:rPr>
              <w:t xml:space="preserve"> Федерации и муниципальных образований</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14 00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182,83</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Прочие межбюджетные трансферты общего характера</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14 03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182,83</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Межбюджетные трансферты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14 03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6812900000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182,83</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14 03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6812960120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182,83</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Межбюджетные трансферты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027</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14 03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6812960120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500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182,83</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Администрация МО "Ныгда"</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7305,31</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Общегосударственные вопросы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О1 00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3933,21</w:t>
            </w:r>
          </w:p>
        </w:tc>
      </w:tr>
      <w:tr w:rsidR="00EC5780" w:rsidRPr="00EC5780" w:rsidTr="00EC5780">
        <w:trPr>
          <w:trHeight w:val="696"/>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Функционирование высшего должностного лица субъекта Российской Федерации и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О1 02</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625,20</w:t>
            </w:r>
          </w:p>
        </w:tc>
      </w:tr>
      <w:tr w:rsidR="00EC5780" w:rsidRPr="00EC5780" w:rsidTr="00EC5780">
        <w:trPr>
          <w:trHeight w:val="696"/>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lastRenderedPageBreak/>
              <w:t>Руководитель исполнительного органа муниципальной власти, замещающий муниципальную должность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О1 02 </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4922300000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625,20</w:t>
            </w:r>
          </w:p>
        </w:tc>
      </w:tr>
      <w:tr w:rsidR="00EC5780" w:rsidRPr="00EC5780" w:rsidTr="00EC5780">
        <w:trPr>
          <w:trHeight w:val="506"/>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Расходы на выплаты по оплате труда работников муниципальных органов </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02</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4922360110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625,20</w:t>
            </w:r>
          </w:p>
        </w:tc>
      </w:tr>
      <w:tr w:rsidR="00EC5780" w:rsidRPr="00EC5780" w:rsidTr="00EC5780">
        <w:trPr>
          <w:trHeight w:val="120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внебюджетными фондами</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02</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4922360110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625,20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выплаты персоналу</w:t>
            </w:r>
          </w:p>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02</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4922360110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625,20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Фонд оплаты труда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02</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4922360110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121</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480,20</w:t>
            </w:r>
          </w:p>
        </w:tc>
      </w:tr>
      <w:tr w:rsidR="00EC5780" w:rsidRPr="00EC5780" w:rsidTr="00EC5780">
        <w:trPr>
          <w:trHeight w:val="754"/>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Взносы по обязательному социальному страхованию</w:t>
            </w:r>
          </w:p>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на выплаты денежного содержания и иные выплаты</w:t>
            </w:r>
          </w:p>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работникам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02</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4922360110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129</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145,00</w:t>
            </w:r>
          </w:p>
        </w:tc>
      </w:tr>
      <w:tr w:rsidR="00EC5780" w:rsidRPr="00EC5780" w:rsidTr="00EC5780">
        <w:trPr>
          <w:trHeight w:val="739"/>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01 03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1,00</w:t>
            </w:r>
          </w:p>
        </w:tc>
      </w:tr>
      <w:tr w:rsidR="00EC5780" w:rsidRPr="00EC5780" w:rsidTr="00EC5780">
        <w:trPr>
          <w:trHeight w:val="521"/>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Обеспечение деятельности законодательного органа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01 03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4910000000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1,00</w:t>
            </w:r>
          </w:p>
        </w:tc>
      </w:tr>
      <w:tr w:rsidR="00EC5780" w:rsidRPr="00EC5780" w:rsidTr="00EC5780">
        <w:trPr>
          <w:trHeight w:val="449"/>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Обеспечение деятельности Думы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4912200000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r>
      <w:tr w:rsidR="00EC5780" w:rsidRPr="00EC5780" w:rsidTr="00EC5780">
        <w:trPr>
          <w:trHeight w:val="463"/>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обеспечение функций органа местного самоуправления</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4912260120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r>
      <w:tr w:rsidR="00EC5780" w:rsidRPr="00EC5780" w:rsidTr="00EC5780">
        <w:trPr>
          <w:trHeight w:val="463"/>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4912260120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r>
      <w:tr w:rsidR="00EC5780" w:rsidRPr="00EC5780" w:rsidTr="00EC5780">
        <w:trPr>
          <w:trHeight w:val="463"/>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4912260120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r>
      <w:tr w:rsidR="00EC5780" w:rsidRPr="00EC5780" w:rsidTr="00EC5780">
        <w:trPr>
          <w:trHeight w:val="53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4912260120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r>
      <w:tr w:rsidR="00EC5780" w:rsidRPr="00EC5780" w:rsidTr="00EC5780">
        <w:trPr>
          <w:trHeight w:val="101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3076,31</w:t>
            </w:r>
          </w:p>
        </w:tc>
      </w:tr>
      <w:tr w:rsidR="00EC5780" w:rsidRPr="00EC5780" w:rsidTr="00EC5780">
        <w:trPr>
          <w:trHeight w:val="30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Исполнительный орган местной администрации</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4922400000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3065,31</w:t>
            </w:r>
          </w:p>
        </w:tc>
      </w:tr>
      <w:tr w:rsidR="00EC5780" w:rsidRPr="00EC5780" w:rsidTr="00EC5780">
        <w:trPr>
          <w:trHeight w:val="478"/>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Расходы на выплаты по оплате труда работников муниципальных органов </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3065,31</w:t>
            </w:r>
          </w:p>
        </w:tc>
      </w:tr>
      <w:tr w:rsidR="00EC5780" w:rsidRPr="00EC5780" w:rsidTr="00EC5780">
        <w:trPr>
          <w:trHeight w:val="97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внебюджетными фондами</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2367,30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выплаты персоналу</w:t>
            </w:r>
          </w:p>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2367,30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Фонд оплаты труда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121</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1818,20</w:t>
            </w:r>
          </w:p>
        </w:tc>
      </w:tr>
      <w:tr w:rsidR="00EC5780" w:rsidRPr="00EC5780" w:rsidTr="00EC5780">
        <w:trPr>
          <w:trHeight w:val="521"/>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выплаты персоналу, за исключением фонда оплаты труда</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122</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0,00</w:t>
            </w:r>
          </w:p>
        </w:tc>
      </w:tr>
      <w:tr w:rsidR="00EC5780" w:rsidRPr="00EC5780" w:rsidTr="00EC5780">
        <w:trPr>
          <w:trHeight w:val="826"/>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Взносы по обязательному социальному страхованию</w:t>
            </w:r>
          </w:p>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на выплаты денежного содержания и иные выплаты</w:t>
            </w:r>
          </w:p>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работникам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129</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549,10</w:t>
            </w:r>
          </w:p>
        </w:tc>
      </w:tr>
      <w:tr w:rsidR="00EC5780" w:rsidRPr="00EC5780" w:rsidTr="00EC5780">
        <w:trPr>
          <w:trHeight w:val="463"/>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698,01</w:t>
            </w:r>
          </w:p>
        </w:tc>
      </w:tr>
      <w:tr w:rsidR="00EC5780" w:rsidRPr="00EC5780" w:rsidTr="00EC5780">
        <w:trPr>
          <w:trHeight w:val="55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663,01</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663,01</w:t>
            </w:r>
          </w:p>
        </w:tc>
      </w:tr>
      <w:tr w:rsidR="00EC5780" w:rsidRPr="00EC5780" w:rsidTr="00EC5780">
        <w:trPr>
          <w:trHeight w:val="521"/>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220,61</w:t>
            </w:r>
          </w:p>
        </w:tc>
      </w:tr>
      <w:tr w:rsidR="00EC5780" w:rsidRPr="00EC5780" w:rsidTr="00EC5780">
        <w:trPr>
          <w:trHeight w:val="230"/>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энергетических ресурсов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247</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442,40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бюджетные ассигнования</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35,00</w:t>
            </w:r>
          </w:p>
        </w:tc>
      </w:tr>
      <w:tr w:rsidR="00EC5780" w:rsidRPr="00EC5780" w:rsidTr="00EC5780">
        <w:trPr>
          <w:trHeight w:val="290"/>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Уплата налогов, сборов и иных платежей</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850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35,00</w:t>
            </w:r>
          </w:p>
        </w:tc>
      </w:tr>
      <w:tr w:rsidR="00EC5780" w:rsidRPr="00EC5780" w:rsidTr="00EC5780">
        <w:trPr>
          <w:trHeight w:val="26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Уплата прочих налогов, сборов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852</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25,00</w:t>
            </w:r>
          </w:p>
        </w:tc>
      </w:tr>
      <w:tr w:rsidR="00EC5780" w:rsidRPr="00EC5780" w:rsidTr="00EC5780">
        <w:trPr>
          <w:trHeight w:val="26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lastRenderedPageBreak/>
              <w:t xml:space="preserve">Уплата иных </w:t>
            </w:r>
            <w:proofErr w:type="spellStart"/>
            <w:r w:rsidRPr="00EC5780">
              <w:rPr>
                <w:rFonts w:ascii="Times New Roman" w:eastAsia="Calibri" w:hAnsi="Times New Roman" w:cs="Times New Roman"/>
                <w:sz w:val="20"/>
                <w:szCs w:val="20"/>
                <w:lang w:eastAsia="en-US" w:bidi="ar-SA"/>
              </w:rPr>
              <w:t>платежей,штрафов,пеней</w:t>
            </w:r>
            <w:proofErr w:type="spellEnd"/>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4922460120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853</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10,00</w:t>
            </w:r>
          </w:p>
        </w:tc>
      </w:tr>
      <w:tr w:rsidR="00EC5780" w:rsidRPr="00EC5780" w:rsidTr="00EC5780">
        <w:trPr>
          <w:trHeight w:val="739"/>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Муниципальная  программа "Противодействие коррупции в муниципальном образовании "Ныгда на 2020-2022 годы"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7952200000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1,00</w:t>
            </w:r>
          </w:p>
        </w:tc>
      </w:tr>
      <w:tr w:rsidR="00EC5780" w:rsidRPr="00EC5780" w:rsidTr="00EC5780">
        <w:trPr>
          <w:trHeight w:val="53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7952260120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r>
      <w:tr w:rsidR="00EC5780" w:rsidRPr="00EC5780" w:rsidTr="00EC5780">
        <w:trPr>
          <w:trHeight w:val="478"/>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7952260120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r>
      <w:tr w:rsidR="00EC5780" w:rsidRPr="00EC5780" w:rsidTr="00EC5780">
        <w:trPr>
          <w:trHeight w:val="463"/>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7952260120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r>
      <w:tr w:rsidR="00EC5780" w:rsidRPr="00EC5780" w:rsidTr="00EC5780">
        <w:trPr>
          <w:trHeight w:val="929"/>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Муниципальная  долгосрочная целевая программа "Энергосбережение и повышение энергетической эффективности на территории муниципального образовании "Ныгда на 2019-2022 годы"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7952200000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10,00</w:t>
            </w:r>
          </w:p>
        </w:tc>
      </w:tr>
      <w:tr w:rsidR="00EC5780" w:rsidRPr="00EC5780" w:rsidTr="00EC5780">
        <w:trPr>
          <w:trHeight w:val="463"/>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7952270120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10,00</w:t>
            </w:r>
          </w:p>
        </w:tc>
      </w:tr>
      <w:tr w:rsidR="00EC5780" w:rsidRPr="00EC5780" w:rsidTr="00EC5780">
        <w:trPr>
          <w:trHeight w:val="463"/>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7952270120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10,00</w:t>
            </w:r>
          </w:p>
        </w:tc>
      </w:tr>
      <w:tr w:rsidR="00EC5780" w:rsidRPr="00EC5780" w:rsidTr="00EC5780">
        <w:trPr>
          <w:trHeight w:val="463"/>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01 04</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7952270120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10,00</w:t>
            </w:r>
          </w:p>
        </w:tc>
      </w:tr>
      <w:tr w:rsidR="00EC5780" w:rsidRPr="00EC5780" w:rsidTr="00EC5780">
        <w:trPr>
          <w:trHeight w:val="319"/>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Обеспечение проведения выборов и референдумов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0107</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225,0</w:t>
            </w:r>
          </w:p>
        </w:tc>
      </w:tr>
      <w:tr w:rsidR="00EC5780" w:rsidRPr="00EC5780" w:rsidTr="00EC5780">
        <w:trPr>
          <w:trHeight w:val="276"/>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Непрограммные расходы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0107</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4900000000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225,0</w:t>
            </w:r>
          </w:p>
        </w:tc>
      </w:tr>
      <w:tr w:rsidR="00EC5780" w:rsidRPr="00EC5780" w:rsidTr="00EC5780">
        <w:trPr>
          <w:trHeight w:val="72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Обеспечение деятельности Избирательной комиссии Иркутской области и территориальных избирательных комиссий</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0107</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4922100000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225,0</w:t>
            </w:r>
          </w:p>
        </w:tc>
      </w:tr>
      <w:tr w:rsidR="00EC5780" w:rsidRPr="00EC5780" w:rsidTr="00EC5780">
        <w:trPr>
          <w:trHeight w:val="290"/>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бюджетные ассигнования</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0107</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49822160120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225,0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Резервные фонды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01 11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5,00</w:t>
            </w:r>
          </w:p>
        </w:tc>
      </w:tr>
      <w:tr w:rsidR="00EC5780" w:rsidRPr="00EC5780" w:rsidTr="00EC5780">
        <w:trPr>
          <w:trHeight w:val="319"/>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Резервные фонды местных администраций</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01 11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4522500000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5,00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01 11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4522560120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5,00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бюджетные ассигнования</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01 11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4522560120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5,00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Резервные средства</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01 11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4522560120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870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5,00</w:t>
            </w:r>
          </w:p>
        </w:tc>
      </w:tr>
      <w:tr w:rsidR="00EC5780" w:rsidRPr="00EC5780" w:rsidTr="00EC5780">
        <w:trPr>
          <w:trHeight w:val="290"/>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Другие общегосударственные вопросы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01 13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0,70</w:t>
            </w:r>
          </w:p>
        </w:tc>
      </w:tr>
      <w:tr w:rsidR="00EC5780" w:rsidRPr="00EC5780" w:rsidTr="00EC5780">
        <w:trPr>
          <w:trHeight w:val="230"/>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lastRenderedPageBreak/>
              <w:t>Осуществление полномочий муниципальными органами</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01 13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4330000000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0,70</w:t>
            </w:r>
          </w:p>
        </w:tc>
      </w:tr>
      <w:tr w:rsidR="00EC5780" w:rsidRPr="00EC5780" w:rsidTr="00EC5780">
        <w:trPr>
          <w:trHeight w:val="1697"/>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01 13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4330073150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0,70</w:t>
            </w:r>
          </w:p>
        </w:tc>
      </w:tr>
      <w:tr w:rsidR="00EC5780" w:rsidRPr="00EC5780" w:rsidTr="00EC5780">
        <w:trPr>
          <w:trHeight w:val="1538"/>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01 13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4330073150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0,70</w:t>
            </w:r>
          </w:p>
        </w:tc>
      </w:tr>
      <w:tr w:rsidR="00EC5780" w:rsidRPr="00EC5780" w:rsidTr="00EC5780">
        <w:trPr>
          <w:trHeight w:val="521"/>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01 13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4330073150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0,70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01 13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4330073150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0,70</w:t>
            </w:r>
          </w:p>
        </w:tc>
      </w:tr>
      <w:tr w:rsidR="00EC5780" w:rsidRPr="00EC5780" w:rsidTr="00EC5780">
        <w:trPr>
          <w:trHeight w:val="581"/>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01 13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4330073150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0,70</w:t>
            </w:r>
          </w:p>
        </w:tc>
      </w:tr>
      <w:tr w:rsidR="00EC5780" w:rsidRPr="00EC5780" w:rsidTr="00EC5780">
        <w:trPr>
          <w:trHeight w:val="290"/>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Национальная оборона</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О2 00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142,80</w:t>
            </w:r>
          </w:p>
        </w:tc>
      </w:tr>
      <w:tr w:rsidR="00EC5780" w:rsidRPr="00EC5780" w:rsidTr="00EC5780">
        <w:trPr>
          <w:trHeight w:val="290"/>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Мобилизационная и вневойсковая подготовка</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О2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142,80</w:t>
            </w:r>
          </w:p>
        </w:tc>
      </w:tr>
      <w:tr w:rsidR="00EC5780" w:rsidRPr="00EC5780" w:rsidTr="00EC5780">
        <w:trPr>
          <w:trHeight w:val="36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Осуществление полномочий муниципальными органами</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О2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4330000000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142,80</w:t>
            </w:r>
          </w:p>
        </w:tc>
      </w:tr>
      <w:tr w:rsidR="00EC5780" w:rsidRPr="00EC5780" w:rsidTr="00EC5780">
        <w:trPr>
          <w:trHeight w:val="55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Осуществление первичного воинского учета на территориях, где отсутствуют военные комиссариаты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142,80</w:t>
            </w:r>
          </w:p>
        </w:tc>
      </w:tr>
      <w:tr w:rsidR="00EC5780" w:rsidRPr="00EC5780" w:rsidTr="00EC5780">
        <w:trPr>
          <w:trHeight w:val="1291"/>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138,89</w:t>
            </w:r>
          </w:p>
        </w:tc>
      </w:tr>
      <w:tr w:rsidR="00EC5780" w:rsidRPr="00EC5780" w:rsidTr="00EC5780">
        <w:trPr>
          <w:trHeight w:val="55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lastRenderedPageBreak/>
              <w:t>Расходы на выплаты персоналу</w:t>
            </w:r>
          </w:p>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138,89</w:t>
            </w:r>
          </w:p>
        </w:tc>
      </w:tr>
      <w:tr w:rsidR="00EC5780" w:rsidRPr="00EC5780" w:rsidTr="00EC5780">
        <w:trPr>
          <w:trHeight w:val="55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Фонд оплаты труда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121</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106,68</w:t>
            </w:r>
          </w:p>
        </w:tc>
      </w:tr>
      <w:tr w:rsidR="00EC5780" w:rsidRPr="00EC5780" w:rsidTr="00EC5780">
        <w:trPr>
          <w:trHeight w:val="78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Взносы по обязательному социальному страхованию</w:t>
            </w:r>
          </w:p>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на выплаты денежного содержания и иные выплаты</w:t>
            </w:r>
          </w:p>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работникам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129</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32,21</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3,91</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3,91</w:t>
            </w:r>
          </w:p>
        </w:tc>
      </w:tr>
      <w:tr w:rsidR="00EC5780" w:rsidRPr="00EC5780" w:rsidTr="00EC5780">
        <w:trPr>
          <w:trHeight w:val="610"/>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02 03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4330051180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3,91</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Национальная безопасность и правоохранительная деятельность</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03 00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9,00</w:t>
            </w:r>
          </w:p>
        </w:tc>
      </w:tr>
      <w:tr w:rsidR="00EC5780" w:rsidRPr="00EC5780" w:rsidTr="00EC5780">
        <w:trPr>
          <w:trHeight w:val="739"/>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Защита населения и территории от чрезвычайных ситуаций природного и техногенного характера, пожарная безопасность</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9,00</w:t>
            </w:r>
          </w:p>
        </w:tc>
      </w:tr>
      <w:tr w:rsidR="00EC5780" w:rsidRPr="00EC5780" w:rsidTr="00EC5780">
        <w:trPr>
          <w:trHeight w:val="739"/>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Предупреждение и ликвидация последствий чрезвычайных ситуаций природного и техногенного характера</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4682600000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4682660120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4682660120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4682660120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4682660120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4,00</w:t>
            </w:r>
          </w:p>
        </w:tc>
      </w:tr>
      <w:tr w:rsidR="00EC5780" w:rsidRPr="00EC5780" w:rsidTr="00EC5780">
        <w:trPr>
          <w:trHeight w:val="986"/>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lastRenderedPageBreak/>
              <w:t xml:space="preserve">Муниципальная программа "Пожарная </w:t>
            </w:r>
            <w:proofErr w:type="spellStart"/>
            <w:r w:rsidRPr="00EC5780">
              <w:rPr>
                <w:rFonts w:ascii="Times New Roman" w:eastAsia="Calibri" w:hAnsi="Times New Roman" w:cs="Times New Roman"/>
                <w:i/>
                <w:iCs/>
                <w:sz w:val="20"/>
                <w:szCs w:val="20"/>
                <w:lang w:eastAsia="en-US" w:bidi="ar-SA"/>
              </w:rPr>
              <w:t>безопасность,защита</w:t>
            </w:r>
            <w:proofErr w:type="spellEnd"/>
            <w:r w:rsidRPr="00EC5780">
              <w:rPr>
                <w:rFonts w:ascii="Times New Roman" w:eastAsia="Calibri" w:hAnsi="Times New Roman" w:cs="Times New Roman"/>
                <w:i/>
                <w:iCs/>
                <w:sz w:val="20"/>
                <w:szCs w:val="20"/>
                <w:lang w:eastAsia="en-US" w:bidi="ar-SA"/>
              </w:rPr>
              <w:t xml:space="preserve"> населения и территорий населенных </w:t>
            </w:r>
            <w:proofErr w:type="spellStart"/>
            <w:r w:rsidRPr="00EC5780">
              <w:rPr>
                <w:rFonts w:ascii="Times New Roman" w:eastAsia="Calibri" w:hAnsi="Times New Roman" w:cs="Times New Roman"/>
                <w:i/>
                <w:iCs/>
                <w:sz w:val="20"/>
                <w:szCs w:val="20"/>
                <w:lang w:eastAsia="en-US" w:bidi="ar-SA"/>
              </w:rPr>
              <w:t>пунктовМО</w:t>
            </w:r>
            <w:proofErr w:type="spellEnd"/>
            <w:r w:rsidRPr="00EC5780">
              <w:rPr>
                <w:rFonts w:ascii="Times New Roman" w:eastAsia="Calibri" w:hAnsi="Times New Roman" w:cs="Times New Roman"/>
                <w:i/>
                <w:iCs/>
                <w:sz w:val="20"/>
                <w:szCs w:val="20"/>
                <w:lang w:eastAsia="en-US" w:bidi="ar-SA"/>
              </w:rPr>
              <w:t xml:space="preserve"> "Ныгда" от чрезвычайных ситуаций на 2021-2023 годы"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 xml:space="preserve">03 10 </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7952360120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5,00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7952360120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5,00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7952360120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5,00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03 10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7952360120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5,00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Национальная экономика</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04 00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812,90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Дорожное хозяйство (дорожные фонды)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4750000000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442,90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proofErr w:type="spellStart"/>
            <w:r w:rsidRPr="00EC5780">
              <w:rPr>
                <w:rFonts w:ascii="Times New Roman" w:eastAsia="Calibri" w:hAnsi="Times New Roman" w:cs="Times New Roman"/>
                <w:sz w:val="20"/>
                <w:szCs w:val="20"/>
                <w:lang w:eastAsia="en-US" w:bidi="ar-SA"/>
              </w:rPr>
              <w:t>Содержаниеи</w:t>
            </w:r>
            <w:proofErr w:type="spellEnd"/>
            <w:r w:rsidRPr="00EC5780">
              <w:rPr>
                <w:rFonts w:ascii="Times New Roman" w:eastAsia="Calibri" w:hAnsi="Times New Roman" w:cs="Times New Roman"/>
                <w:sz w:val="20"/>
                <w:szCs w:val="20"/>
                <w:lang w:eastAsia="en-US" w:bidi="ar-SA"/>
              </w:rPr>
              <w:t xml:space="preserve"> управление дорожным хозяйством (дорожным фондом)</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4752700000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442,90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4752760120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442,90</w:t>
            </w:r>
          </w:p>
        </w:tc>
      </w:tr>
      <w:tr w:rsidR="00EC5780" w:rsidRPr="00EC5780" w:rsidTr="00EC5780">
        <w:trPr>
          <w:trHeight w:val="478"/>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4752760120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442,90</w:t>
            </w:r>
          </w:p>
        </w:tc>
      </w:tr>
      <w:tr w:rsidR="00EC5780" w:rsidRPr="00EC5780" w:rsidTr="00EC5780">
        <w:trPr>
          <w:trHeight w:val="521"/>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4752760120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442,90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4752760120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442,90</w:t>
            </w:r>
          </w:p>
        </w:tc>
      </w:tr>
      <w:tr w:rsidR="00EC5780" w:rsidRPr="00EC5780" w:rsidTr="00EC5780">
        <w:trPr>
          <w:trHeight w:val="958"/>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"Программа комплексного развития систем транспортной инфраструктуры муниципального образования "Ныгда" на 2018-2021 годы и с перспективой до 2032 года"</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7952460120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370,00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7952460120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370,00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7952460120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370,00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04 09</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7952460120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370,00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Жилищно-коммунальное хозяйство</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05 00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230,00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lastRenderedPageBreak/>
              <w:t>Коммунальное хозяйство</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05 02</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65,00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Мероприятия в области коммунального хозяйства</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05 02</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4812800000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65,00</w:t>
            </w:r>
          </w:p>
        </w:tc>
      </w:tr>
      <w:tr w:rsidR="00EC5780" w:rsidRPr="00EC5780" w:rsidTr="00EC5780">
        <w:trPr>
          <w:trHeight w:val="30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05 02</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4812860120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65,00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05 02</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4812860120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65,00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05 02</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4812860120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65,00</w:t>
            </w:r>
          </w:p>
        </w:tc>
      </w:tr>
      <w:tr w:rsidR="00EC5780" w:rsidRPr="00EC5780" w:rsidTr="00EC5780">
        <w:trPr>
          <w:trHeight w:val="566"/>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 05 02</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4812860120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65,00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Благоустройство</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165,00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Прочие мероприятия по благоустройству поселения</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6904100000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150,00</w:t>
            </w:r>
          </w:p>
        </w:tc>
      </w:tr>
      <w:tr w:rsidR="00EC5780" w:rsidRPr="00EC5780" w:rsidTr="00EC5780">
        <w:trPr>
          <w:trHeight w:val="478"/>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Реализация мероприятий перечня проектов народных инициатив(областной бюджет)</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0503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6904172370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148,48</w:t>
            </w:r>
          </w:p>
        </w:tc>
      </w:tr>
      <w:tr w:rsidR="00EC5780" w:rsidRPr="00EC5780" w:rsidTr="00EC5780">
        <w:trPr>
          <w:trHeight w:val="478"/>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6904172370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148,48</w:t>
            </w:r>
          </w:p>
        </w:tc>
      </w:tr>
      <w:tr w:rsidR="00EC5780" w:rsidRPr="00EC5780" w:rsidTr="00EC5780">
        <w:trPr>
          <w:trHeight w:val="478"/>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i/>
                <w:iCs/>
                <w:sz w:val="20"/>
                <w:szCs w:val="20"/>
                <w:lang w:eastAsia="en-US" w:bidi="ar-SA"/>
              </w:rPr>
            </w:pPr>
            <w:proofErr w:type="spellStart"/>
            <w:r w:rsidRPr="00EC5780">
              <w:rPr>
                <w:rFonts w:ascii="Times New Roman" w:eastAsia="Calibri" w:hAnsi="Times New Roman" w:cs="Times New Roman"/>
                <w:i/>
                <w:iCs/>
                <w:sz w:val="20"/>
                <w:szCs w:val="20"/>
                <w:lang w:eastAsia="en-US" w:bidi="ar-SA"/>
              </w:rPr>
              <w:t>Софинансирование</w:t>
            </w:r>
            <w:proofErr w:type="spellEnd"/>
            <w:r w:rsidRPr="00EC5780">
              <w:rPr>
                <w:rFonts w:ascii="Times New Roman" w:eastAsia="Calibri" w:hAnsi="Times New Roman" w:cs="Times New Roman"/>
                <w:i/>
                <w:iCs/>
                <w:sz w:val="20"/>
                <w:szCs w:val="20"/>
                <w:lang w:eastAsia="en-US" w:bidi="ar-SA"/>
              </w:rPr>
              <w:t xml:space="preserve"> перечня проектов народных инициатив(местный бюджет)</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0503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6904172370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1,52</w:t>
            </w:r>
          </w:p>
        </w:tc>
      </w:tr>
      <w:tr w:rsidR="00EC5780" w:rsidRPr="00EC5780" w:rsidTr="00EC5780">
        <w:trPr>
          <w:trHeight w:val="521"/>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6904172370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1,52</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Организация освещения улиц</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6904360120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15,00</w:t>
            </w:r>
          </w:p>
        </w:tc>
      </w:tr>
      <w:tr w:rsidR="00EC5780" w:rsidRPr="00EC5780" w:rsidTr="00EC5780">
        <w:trPr>
          <w:trHeight w:val="230"/>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6904360120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15,00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6904360120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15,00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6904360120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15,00</w:t>
            </w:r>
          </w:p>
        </w:tc>
      </w:tr>
      <w:tr w:rsidR="00EC5780" w:rsidRPr="00EC5780" w:rsidTr="00EC5780">
        <w:trPr>
          <w:trHeight w:val="581"/>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05 03</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15,00</w:t>
            </w:r>
          </w:p>
        </w:tc>
      </w:tr>
      <w:tr w:rsidR="00EC5780" w:rsidRPr="00EC5780" w:rsidTr="00EC5780">
        <w:trPr>
          <w:trHeight w:val="290"/>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Охрана окружающей среды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06 00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20,00</w:t>
            </w:r>
          </w:p>
        </w:tc>
      </w:tr>
      <w:tr w:rsidR="00EC5780" w:rsidRPr="00EC5780" w:rsidTr="00EC5780">
        <w:trPr>
          <w:trHeight w:val="101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Муниципальная программа "Охрана окружающей среды и обеспечение экологической безопасности на территории муниципального образования "Ныгда" на 2021-2023 годы"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0605</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7952560120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20,00</w:t>
            </w:r>
          </w:p>
        </w:tc>
      </w:tr>
      <w:tr w:rsidR="00EC5780" w:rsidRPr="00EC5780" w:rsidTr="00EC5780">
        <w:trPr>
          <w:trHeight w:val="521"/>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lastRenderedPageBreak/>
              <w:t>Осуществление создания мест (площадок) накопления твердых коммунальных отходов</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06 05</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7952560120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20,00</w:t>
            </w:r>
          </w:p>
        </w:tc>
      </w:tr>
      <w:tr w:rsidR="00EC5780" w:rsidRPr="00EC5780" w:rsidTr="00EC5780">
        <w:trPr>
          <w:trHeight w:val="581"/>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06 05</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7952560120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nil"/>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proofErr w:type="spellStart"/>
            <w:r w:rsidRPr="00EC5780">
              <w:rPr>
                <w:rFonts w:ascii="Times New Roman" w:eastAsia="Calibri" w:hAnsi="Times New Roman" w:cs="Times New Roman"/>
                <w:b/>
                <w:bCs/>
                <w:sz w:val="20"/>
                <w:szCs w:val="20"/>
                <w:lang w:eastAsia="en-US" w:bidi="ar-SA"/>
              </w:rPr>
              <w:t>Культура,кинематография</w:t>
            </w:r>
            <w:proofErr w:type="spellEnd"/>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08 00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1899,10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Культура</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4400000000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1899,10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Учреждения культуры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4409900000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1899,10</w:t>
            </w:r>
          </w:p>
        </w:tc>
      </w:tr>
      <w:tr w:rsidR="00EC5780" w:rsidRPr="00EC5780" w:rsidTr="00EC5780">
        <w:trPr>
          <w:trHeight w:val="334"/>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Учреждения культуры и мероприятия в сфере культуры </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4409960210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1217,30</w:t>
            </w:r>
          </w:p>
        </w:tc>
      </w:tr>
      <w:tr w:rsidR="00EC5780" w:rsidRPr="00EC5780" w:rsidTr="00EC5780">
        <w:trPr>
          <w:trHeight w:val="521"/>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Обеспечение деятельности (оказание услуг) подведомственного учреждения культуры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4409960210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1217,30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Предоставление субсидий бюджетным, автономным учреждениям и иным некоммерческим организациям</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4409960210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1217,30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Субсидии бюджетным учреждениям</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4409960210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610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1217,30</w:t>
            </w:r>
          </w:p>
        </w:tc>
      </w:tr>
      <w:tr w:rsidR="00EC5780" w:rsidRPr="00EC5780" w:rsidTr="00EC5780">
        <w:trPr>
          <w:trHeight w:val="986"/>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4409960210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611</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1217,30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Реализация мероприятий перечня проектов народных инициатив(областной бюджет)</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0801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44099S2370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251,52</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44099S2370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612</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251,52</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i/>
                <w:iCs/>
                <w:sz w:val="20"/>
                <w:szCs w:val="20"/>
                <w:lang w:eastAsia="en-US" w:bidi="ar-SA"/>
              </w:rPr>
            </w:pPr>
            <w:proofErr w:type="spellStart"/>
            <w:r w:rsidRPr="00EC5780">
              <w:rPr>
                <w:rFonts w:ascii="Times New Roman" w:eastAsia="Calibri" w:hAnsi="Times New Roman" w:cs="Times New Roman"/>
                <w:i/>
                <w:iCs/>
                <w:sz w:val="20"/>
                <w:szCs w:val="20"/>
                <w:lang w:eastAsia="en-US" w:bidi="ar-SA"/>
              </w:rPr>
              <w:t>Софинансирование</w:t>
            </w:r>
            <w:proofErr w:type="spellEnd"/>
            <w:r w:rsidRPr="00EC5780">
              <w:rPr>
                <w:rFonts w:ascii="Times New Roman" w:eastAsia="Calibri" w:hAnsi="Times New Roman" w:cs="Times New Roman"/>
                <w:i/>
                <w:iCs/>
                <w:sz w:val="20"/>
                <w:szCs w:val="20"/>
                <w:lang w:eastAsia="en-US" w:bidi="ar-SA"/>
              </w:rPr>
              <w:t xml:space="preserve"> перечня проектов народных инициатив(местный бюджет)</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0801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44099S2370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2,58</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0801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44099S2370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612</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2,58</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Библиотеки</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4429960210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427,70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Обеспечение деятельности (оказание услуг) подведомственного учреждения культуры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4429960210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427,70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Предоставление субсидий бюджетным, автономным учреждениям и иным некоммерческим организациям</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4429960210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427,70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Субсидии бюджетным учреждениям</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4429960210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610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427,70</w:t>
            </w:r>
          </w:p>
        </w:tc>
      </w:tr>
      <w:tr w:rsidR="00EC5780" w:rsidRPr="00EC5780" w:rsidTr="00EC5780">
        <w:trPr>
          <w:trHeight w:val="986"/>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 услуг (выполнение работ)</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08 01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4429960210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611</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427,70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Социальная политика</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 xml:space="preserve">10 01 </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4932100000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253,30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Доплаты к пенсиям, дополнительное пенсионное обеспечение</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10 01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4932160120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253,30</w:t>
            </w:r>
          </w:p>
        </w:tc>
      </w:tr>
      <w:tr w:rsidR="00EC5780" w:rsidRPr="00EC5780" w:rsidTr="00EC5780">
        <w:trPr>
          <w:trHeight w:val="478"/>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Доплаты к пенсиям государственных служащих </w:t>
            </w:r>
            <w:proofErr w:type="spellStart"/>
            <w:r w:rsidRPr="00EC5780">
              <w:rPr>
                <w:rFonts w:ascii="Times New Roman" w:eastAsia="Calibri" w:hAnsi="Times New Roman" w:cs="Times New Roman"/>
                <w:sz w:val="20"/>
                <w:szCs w:val="20"/>
                <w:lang w:eastAsia="en-US" w:bidi="ar-SA"/>
              </w:rPr>
              <w:t>субьектов</w:t>
            </w:r>
            <w:proofErr w:type="spellEnd"/>
            <w:r w:rsidRPr="00EC5780">
              <w:rPr>
                <w:rFonts w:ascii="Times New Roman" w:eastAsia="Calibri" w:hAnsi="Times New Roman" w:cs="Times New Roman"/>
                <w:sz w:val="20"/>
                <w:szCs w:val="20"/>
                <w:lang w:eastAsia="en-US" w:bidi="ar-SA"/>
              </w:rPr>
              <w:t xml:space="preserve"> Российской Федерации и муниципальных служащих </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4932160120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253,30</w:t>
            </w:r>
          </w:p>
        </w:tc>
      </w:tr>
      <w:tr w:rsidR="00EC5780" w:rsidRPr="00EC5780" w:rsidTr="00EC5780">
        <w:trPr>
          <w:trHeight w:val="290"/>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Социальное обеспечение и иные выплаты населению</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 xml:space="preserve">10 01 </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4932160120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253,30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Пенсионное обеспечение</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10 01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321</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253,30</w:t>
            </w:r>
          </w:p>
        </w:tc>
      </w:tr>
      <w:tr w:rsidR="00EC5780" w:rsidRPr="00EC5780" w:rsidTr="00EC5780">
        <w:trPr>
          <w:trHeight w:val="24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Физическая культура и спорт</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11 00</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7952600000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5,00</w:t>
            </w:r>
          </w:p>
        </w:tc>
      </w:tr>
      <w:tr w:rsidR="00EC5780" w:rsidRPr="00EC5780" w:rsidTr="00EC5780">
        <w:trPr>
          <w:trHeight w:val="305"/>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Мероприятия в области физической культуры и спорта</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11 01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7952660120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5,00</w:t>
            </w:r>
          </w:p>
        </w:tc>
      </w:tr>
      <w:tr w:rsidR="00EC5780" w:rsidRPr="00EC5780" w:rsidTr="00EC5780">
        <w:trPr>
          <w:trHeight w:val="739"/>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Муниципальная программа "Развитие физической культуры и спорта в муниципальном образовании "Ныгда" на 2021-2023 годы"</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11 01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i/>
                <w:iCs/>
                <w:sz w:val="20"/>
                <w:szCs w:val="20"/>
                <w:lang w:eastAsia="en-US" w:bidi="ar-SA"/>
              </w:rPr>
            </w:pPr>
            <w:r w:rsidRPr="00EC5780">
              <w:rPr>
                <w:rFonts w:ascii="Times New Roman" w:eastAsia="Calibri" w:hAnsi="Times New Roman" w:cs="Times New Roman"/>
                <w:i/>
                <w:iCs/>
                <w:sz w:val="20"/>
                <w:szCs w:val="20"/>
                <w:lang w:eastAsia="en-US" w:bidi="ar-SA"/>
              </w:rPr>
              <w:t>7952660120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5,00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11 01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7952660120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200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5,00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Иные закупки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11 01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7952660120</w:t>
            </w:r>
          </w:p>
        </w:tc>
        <w:tc>
          <w:tcPr>
            <w:tcW w:w="919" w:type="dxa"/>
            <w:tcBorders>
              <w:top w:val="single" w:sz="6" w:space="0" w:color="auto"/>
              <w:left w:val="nil"/>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240</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5,00</w:t>
            </w:r>
          </w:p>
        </w:tc>
      </w:tr>
      <w:tr w:rsidR="00EC5780" w:rsidRPr="00EC5780" w:rsidTr="00EC5780">
        <w:trPr>
          <w:trHeight w:val="492"/>
        </w:trPr>
        <w:tc>
          <w:tcPr>
            <w:tcW w:w="5462"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Прочая 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901</w:t>
            </w:r>
          </w:p>
        </w:tc>
        <w:tc>
          <w:tcPr>
            <w:tcW w:w="885"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11 01</w:t>
            </w:r>
          </w:p>
        </w:tc>
        <w:tc>
          <w:tcPr>
            <w:tcW w:w="1563"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7952660120</w:t>
            </w:r>
          </w:p>
        </w:tc>
        <w:tc>
          <w:tcPr>
            <w:tcW w:w="919"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244</w:t>
            </w: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sz w:val="20"/>
                <w:szCs w:val="20"/>
                <w:lang w:eastAsia="en-US" w:bidi="ar-SA"/>
              </w:rPr>
            </w:pPr>
            <w:r w:rsidRPr="00EC5780">
              <w:rPr>
                <w:rFonts w:ascii="Times New Roman" w:eastAsia="Calibri" w:hAnsi="Times New Roman" w:cs="Times New Roman"/>
                <w:sz w:val="20"/>
                <w:szCs w:val="20"/>
                <w:lang w:eastAsia="en-US" w:bidi="ar-SA"/>
              </w:rPr>
              <w:t>5,00</w:t>
            </w:r>
          </w:p>
        </w:tc>
      </w:tr>
      <w:tr w:rsidR="00EC5780" w:rsidRPr="00EC5780" w:rsidTr="00EC5780">
        <w:trPr>
          <w:trHeight w:val="245"/>
        </w:trPr>
        <w:tc>
          <w:tcPr>
            <w:tcW w:w="5462" w:type="dxa"/>
            <w:tcBorders>
              <w:top w:val="single" w:sz="6" w:space="0" w:color="auto"/>
              <w:left w:val="single" w:sz="6" w:space="0" w:color="auto"/>
              <w:bottom w:val="single" w:sz="6" w:space="0" w:color="auto"/>
              <w:right w:val="nil"/>
            </w:tcBorders>
          </w:tcPr>
          <w:p w:rsidR="00EC5780" w:rsidRPr="00EC5780" w:rsidRDefault="00EC5780" w:rsidP="00EC5780">
            <w:pPr>
              <w:widowControl/>
              <w:autoSpaceDE w:val="0"/>
              <w:autoSpaceDN w:val="0"/>
              <w:adjustRightInd w:val="0"/>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Всего расходов</w:t>
            </w:r>
          </w:p>
        </w:tc>
        <w:tc>
          <w:tcPr>
            <w:tcW w:w="1016" w:type="dxa"/>
            <w:tcBorders>
              <w:top w:val="single" w:sz="6" w:space="0" w:color="auto"/>
              <w:left w:val="nil"/>
              <w:bottom w:val="single" w:sz="6" w:space="0" w:color="auto"/>
              <w:right w:val="nil"/>
            </w:tcBorders>
          </w:tcPr>
          <w:p w:rsidR="00EC5780" w:rsidRPr="00EC5780" w:rsidRDefault="00EC5780" w:rsidP="00EC5780">
            <w:pPr>
              <w:widowControl/>
              <w:autoSpaceDE w:val="0"/>
              <w:autoSpaceDN w:val="0"/>
              <w:adjustRightInd w:val="0"/>
              <w:jc w:val="right"/>
              <w:rPr>
                <w:rFonts w:ascii="Arial" w:eastAsia="Calibri" w:hAnsi="Arial" w:cs="Arial"/>
                <w:sz w:val="20"/>
                <w:szCs w:val="20"/>
                <w:lang w:eastAsia="en-US" w:bidi="ar-SA"/>
              </w:rPr>
            </w:pPr>
          </w:p>
        </w:tc>
        <w:tc>
          <w:tcPr>
            <w:tcW w:w="885" w:type="dxa"/>
            <w:tcBorders>
              <w:top w:val="single" w:sz="6" w:space="0" w:color="auto"/>
              <w:left w:val="nil"/>
              <w:bottom w:val="single" w:sz="6" w:space="0" w:color="auto"/>
              <w:right w:val="nil"/>
            </w:tcBorders>
          </w:tcPr>
          <w:p w:rsidR="00EC5780" w:rsidRPr="00EC5780" w:rsidRDefault="00EC5780" w:rsidP="00EC5780">
            <w:pPr>
              <w:widowControl/>
              <w:autoSpaceDE w:val="0"/>
              <w:autoSpaceDN w:val="0"/>
              <w:adjustRightInd w:val="0"/>
              <w:jc w:val="right"/>
              <w:rPr>
                <w:rFonts w:ascii="Arial" w:eastAsia="Calibri" w:hAnsi="Arial" w:cs="Arial"/>
                <w:sz w:val="20"/>
                <w:szCs w:val="20"/>
                <w:lang w:eastAsia="en-US" w:bidi="ar-SA"/>
              </w:rPr>
            </w:pPr>
          </w:p>
        </w:tc>
        <w:tc>
          <w:tcPr>
            <w:tcW w:w="1563" w:type="dxa"/>
            <w:tcBorders>
              <w:top w:val="single" w:sz="6" w:space="0" w:color="auto"/>
              <w:left w:val="nil"/>
              <w:bottom w:val="single" w:sz="6" w:space="0" w:color="auto"/>
              <w:right w:val="nil"/>
            </w:tcBorders>
          </w:tcPr>
          <w:p w:rsidR="00EC5780" w:rsidRPr="00EC5780" w:rsidRDefault="00EC5780" w:rsidP="00EC5780">
            <w:pPr>
              <w:widowControl/>
              <w:autoSpaceDE w:val="0"/>
              <w:autoSpaceDN w:val="0"/>
              <w:adjustRightInd w:val="0"/>
              <w:jc w:val="right"/>
              <w:rPr>
                <w:rFonts w:ascii="Times New Roman" w:eastAsia="Calibri" w:hAnsi="Times New Roman" w:cs="Times New Roman"/>
                <w:sz w:val="20"/>
                <w:szCs w:val="20"/>
                <w:lang w:eastAsia="en-US" w:bidi="ar-SA"/>
              </w:rPr>
            </w:pPr>
          </w:p>
        </w:tc>
        <w:tc>
          <w:tcPr>
            <w:tcW w:w="919" w:type="dxa"/>
            <w:tcBorders>
              <w:top w:val="single" w:sz="6" w:space="0" w:color="auto"/>
              <w:left w:val="nil"/>
              <w:bottom w:val="single" w:sz="6" w:space="0" w:color="auto"/>
              <w:right w:val="single" w:sz="6" w:space="0" w:color="auto"/>
            </w:tcBorders>
          </w:tcPr>
          <w:p w:rsidR="00EC5780" w:rsidRPr="00EC5780" w:rsidRDefault="00EC5780" w:rsidP="00EC5780">
            <w:pPr>
              <w:widowControl/>
              <w:autoSpaceDE w:val="0"/>
              <w:autoSpaceDN w:val="0"/>
              <w:adjustRightInd w:val="0"/>
              <w:jc w:val="right"/>
              <w:rPr>
                <w:rFonts w:ascii="Arial" w:eastAsia="Calibri" w:hAnsi="Arial" w:cs="Arial"/>
                <w:sz w:val="20"/>
                <w:szCs w:val="20"/>
                <w:lang w:eastAsia="en-US" w:bidi="ar-SA"/>
              </w:rPr>
            </w:pPr>
          </w:p>
        </w:tc>
        <w:tc>
          <w:tcPr>
            <w:tcW w:w="1466" w:type="dxa"/>
            <w:tcBorders>
              <w:top w:val="single" w:sz="6" w:space="0" w:color="auto"/>
              <w:left w:val="single" w:sz="6" w:space="0" w:color="auto"/>
              <w:bottom w:val="single" w:sz="6" w:space="0" w:color="auto"/>
              <w:right w:val="single" w:sz="6" w:space="0" w:color="auto"/>
            </w:tcBorders>
          </w:tcPr>
          <w:p w:rsidR="00EC5780" w:rsidRPr="00EC5780" w:rsidRDefault="00EC5780" w:rsidP="00EC5780">
            <w:pPr>
              <w:widowControl/>
              <w:autoSpaceDE w:val="0"/>
              <w:autoSpaceDN w:val="0"/>
              <w:adjustRightInd w:val="0"/>
              <w:jc w:val="center"/>
              <w:rPr>
                <w:rFonts w:ascii="Times New Roman" w:eastAsia="Calibri" w:hAnsi="Times New Roman" w:cs="Times New Roman"/>
                <w:b/>
                <w:bCs/>
                <w:sz w:val="20"/>
                <w:szCs w:val="20"/>
                <w:lang w:eastAsia="en-US" w:bidi="ar-SA"/>
              </w:rPr>
            </w:pPr>
            <w:r w:rsidRPr="00EC5780">
              <w:rPr>
                <w:rFonts w:ascii="Times New Roman" w:eastAsia="Calibri" w:hAnsi="Times New Roman" w:cs="Times New Roman"/>
                <w:b/>
                <w:bCs/>
                <w:sz w:val="20"/>
                <w:szCs w:val="20"/>
                <w:lang w:eastAsia="en-US" w:bidi="ar-SA"/>
              </w:rPr>
              <w:t>7986,74</w:t>
            </w:r>
          </w:p>
        </w:tc>
      </w:tr>
    </w:tbl>
    <w:p w:rsidR="00EC5780" w:rsidRDefault="00EC5780" w:rsidP="008571BE">
      <w:pPr>
        <w:widowControl/>
        <w:spacing w:after="200" w:line="276" w:lineRule="auto"/>
        <w:rPr>
          <w:rFonts w:ascii="Calibri" w:eastAsia="Calibri" w:hAnsi="Calibri" w:cs="Times New Roman"/>
          <w:color w:val="auto"/>
          <w:sz w:val="22"/>
          <w:szCs w:val="22"/>
          <w:lang w:eastAsia="en-US" w:bidi="ar-SA"/>
        </w:rPr>
        <w:sectPr w:rsidR="00EC5780" w:rsidSect="00EC5780">
          <w:pgSz w:w="16840" w:h="11900" w:orient="landscape"/>
          <w:pgMar w:top="851" w:right="851" w:bottom="1701" w:left="1134" w:header="1191" w:footer="743" w:gutter="0"/>
          <w:pgNumType w:start="1"/>
          <w:cols w:space="720"/>
          <w:noEndnote/>
          <w:docGrid w:linePitch="360"/>
        </w:sectPr>
      </w:pPr>
    </w:p>
    <w:p w:rsidR="00321B6D" w:rsidRDefault="00321B6D" w:rsidP="008571BE">
      <w:pPr>
        <w:pStyle w:val="ae"/>
        <w:spacing w:line="240" w:lineRule="auto"/>
        <w:rPr>
          <w:rFonts w:ascii="Arial" w:hAnsi="Arial" w:cs="Arial"/>
          <w:b/>
          <w:sz w:val="32"/>
          <w:szCs w:val="32"/>
        </w:rPr>
      </w:pPr>
      <w:r>
        <w:rPr>
          <w:rFonts w:ascii="Arial" w:hAnsi="Arial" w:cs="Arial"/>
          <w:b/>
          <w:sz w:val="32"/>
          <w:szCs w:val="32"/>
        </w:rPr>
        <w:lastRenderedPageBreak/>
        <w:t>27.01.2022г. №2-р</w:t>
      </w:r>
    </w:p>
    <w:p w:rsidR="00321B6D" w:rsidRDefault="00321B6D" w:rsidP="00321B6D">
      <w:pPr>
        <w:jc w:val="center"/>
        <w:rPr>
          <w:rFonts w:ascii="Arial" w:hAnsi="Arial" w:cs="Arial"/>
          <w:b/>
          <w:sz w:val="32"/>
          <w:szCs w:val="32"/>
        </w:rPr>
      </w:pPr>
      <w:r>
        <w:rPr>
          <w:rFonts w:ascii="Arial" w:hAnsi="Arial" w:cs="Arial"/>
          <w:b/>
          <w:sz w:val="32"/>
          <w:szCs w:val="32"/>
        </w:rPr>
        <w:t>РОССИЙСКАЯ ФЕДЕРАЦИЯ</w:t>
      </w:r>
    </w:p>
    <w:p w:rsidR="00321B6D" w:rsidRDefault="00321B6D" w:rsidP="00321B6D">
      <w:pPr>
        <w:pStyle w:val="ae"/>
        <w:spacing w:line="240" w:lineRule="auto"/>
        <w:rPr>
          <w:rFonts w:ascii="Arial" w:hAnsi="Arial" w:cs="Arial"/>
          <w:b/>
          <w:sz w:val="32"/>
          <w:szCs w:val="32"/>
        </w:rPr>
      </w:pPr>
      <w:r>
        <w:rPr>
          <w:rFonts w:ascii="Arial" w:hAnsi="Arial" w:cs="Arial"/>
          <w:b/>
          <w:sz w:val="32"/>
          <w:szCs w:val="32"/>
        </w:rPr>
        <w:t>ИРКУТСКАЯ ОБЛАСТЬ</w:t>
      </w:r>
    </w:p>
    <w:p w:rsidR="00321B6D" w:rsidRDefault="00321B6D" w:rsidP="00321B6D">
      <w:pPr>
        <w:pStyle w:val="1"/>
        <w:spacing w:line="240" w:lineRule="auto"/>
        <w:rPr>
          <w:rFonts w:ascii="Arial" w:hAnsi="Arial" w:cs="Arial"/>
          <w:sz w:val="32"/>
          <w:szCs w:val="32"/>
        </w:rPr>
      </w:pPr>
      <w:r>
        <w:rPr>
          <w:rFonts w:ascii="Arial" w:hAnsi="Arial" w:cs="Arial"/>
          <w:sz w:val="32"/>
          <w:szCs w:val="32"/>
        </w:rPr>
        <w:t>АЛАРСКИЙ РАЙОН</w:t>
      </w:r>
    </w:p>
    <w:p w:rsidR="00321B6D" w:rsidRDefault="00321B6D" w:rsidP="00321B6D">
      <w:pPr>
        <w:pStyle w:val="2"/>
        <w:spacing w:line="240" w:lineRule="auto"/>
        <w:rPr>
          <w:rFonts w:ascii="Arial" w:hAnsi="Arial" w:cs="Arial"/>
          <w:szCs w:val="32"/>
        </w:rPr>
      </w:pPr>
      <w:r>
        <w:rPr>
          <w:rFonts w:ascii="Arial" w:hAnsi="Arial" w:cs="Arial"/>
          <w:szCs w:val="32"/>
        </w:rPr>
        <w:t>МУНИЦИПАЛЬНОЕ ОБРАЗОВАНИЕ "НЫГДА"</w:t>
      </w:r>
    </w:p>
    <w:p w:rsidR="00321B6D" w:rsidRDefault="00321B6D" w:rsidP="00321B6D">
      <w:pPr>
        <w:jc w:val="center"/>
        <w:rPr>
          <w:rFonts w:ascii="Arial" w:hAnsi="Arial" w:cs="Arial"/>
          <w:b/>
          <w:sz w:val="32"/>
          <w:szCs w:val="32"/>
        </w:rPr>
      </w:pPr>
      <w:r>
        <w:rPr>
          <w:rFonts w:ascii="Arial" w:hAnsi="Arial" w:cs="Arial"/>
          <w:b/>
          <w:sz w:val="32"/>
          <w:szCs w:val="32"/>
        </w:rPr>
        <w:t>АДМИНИСТРАЦИЯ</w:t>
      </w:r>
    </w:p>
    <w:p w:rsidR="00321B6D" w:rsidRDefault="00321B6D" w:rsidP="00321B6D">
      <w:pPr>
        <w:jc w:val="center"/>
        <w:rPr>
          <w:rFonts w:ascii="Arial" w:hAnsi="Arial" w:cs="Arial"/>
          <w:b/>
          <w:sz w:val="32"/>
          <w:szCs w:val="32"/>
        </w:rPr>
      </w:pPr>
      <w:r>
        <w:rPr>
          <w:rFonts w:ascii="Arial" w:hAnsi="Arial" w:cs="Arial"/>
          <w:b/>
          <w:sz w:val="32"/>
          <w:szCs w:val="32"/>
        </w:rPr>
        <w:t>РАСПОРЯЖЕНИЕ</w:t>
      </w:r>
    </w:p>
    <w:p w:rsidR="00321B6D" w:rsidRDefault="00321B6D" w:rsidP="00321B6D">
      <w:pPr>
        <w:jc w:val="center"/>
        <w:rPr>
          <w:rFonts w:ascii="Arial" w:hAnsi="Arial" w:cs="Arial"/>
          <w:b/>
          <w:sz w:val="32"/>
          <w:szCs w:val="32"/>
        </w:rPr>
      </w:pPr>
    </w:p>
    <w:p w:rsidR="00321B6D" w:rsidRDefault="00321B6D" w:rsidP="00321B6D">
      <w:pPr>
        <w:jc w:val="center"/>
        <w:rPr>
          <w:rFonts w:ascii="Arial" w:hAnsi="Arial" w:cs="Arial"/>
          <w:b/>
          <w:sz w:val="32"/>
          <w:szCs w:val="32"/>
        </w:rPr>
      </w:pPr>
      <w:r>
        <w:rPr>
          <w:rFonts w:ascii="Arial" w:hAnsi="Arial" w:cs="Arial"/>
          <w:b/>
          <w:sz w:val="32"/>
          <w:szCs w:val="32"/>
        </w:rPr>
        <w:t>«ОБ УТВЕРЖДЕНИИ ШТАТНОГО РАСПИСАНИЯ ПО МО «НЫГДА» НА 2022 ГОД».</w:t>
      </w:r>
    </w:p>
    <w:p w:rsidR="00321B6D" w:rsidRDefault="00321B6D" w:rsidP="00321B6D">
      <w:pPr>
        <w:jc w:val="both"/>
        <w:rPr>
          <w:rFonts w:ascii="Arial" w:hAnsi="Arial" w:cs="Arial"/>
        </w:rPr>
      </w:pPr>
    </w:p>
    <w:p w:rsidR="00321B6D" w:rsidRDefault="00321B6D" w:rsidP="00321B6D">
      <w:pPr>
        <w:rPr>
          <w:rFonts w:ascii="Arial" w:hAnsi="Arial" w:cs="Arial"/>
        </w:rPr>
      </w:pPr>
      <w:r>
        <w:rPr>
          <w:rFonts w:ascii="Arial" w:hAnsi="Arial" w:cs="Arial"/>
        </w:rPr>
        <w:t xml:space="preserve">            На основании Федерального Закона  «Об общих принципах организации местного самоуправления в Российской Федерации»  № 131-ФЗ от 06.10.2003г., в соответствии с Федеральным Законом РФ от 06.12.2021г.»406-ФЗ «О внесении изменения в ст.1 Федерального Закона «О минимальном размере оплаты труда», нормативах формирования расходов на оплату труда мэра Аларского района, глав поселений, входящих в состав Аларского муниципального района на 2022 год, рассчитанных в соответствии с методикой расчета нормативов формирования расходов на оплату труда глав муниципальных образований, определенной Постановлением Правительства Иркутской области от  27.11.2014г.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(в редакции от 11.03.2020 г.), Устава муниципального  образования «Ныгда»,</w:t>
      </w:r>
    </w:p>
    <w:p w:rsidR="00321B6D" w:rsidRDefault="00321B6D" w:rsidP="00321B6D">
      <w:pPr>
        <w:rPr>
          <w:rFonts w:ascii="Arial" w:hAnsi="Arial" w:cs="Arial"/>
        </w:rPr>
      </w:pPr>
    </w:p>
    <w:p w:rsidR="00321B6D" w:rsidRDefault="00321B6D" w:rsidP="00321B6D">
      <w:pPr>
        <w:jc w:val="center"/>
        <w:rPr>
          <w:rFonts w:ascii="Arial" w:hAnsi="Arial" w:cs="Arial"/>
          <w:b/>
          <w:sz w:val="30"/>
          <w:szCs w:val="30"/>
        </w:rPr>
      </w:pPr>
      <w:r>
        <w:rPr>
          <w:rFonts w:ascii="Arial" w:hAnsi="Arial" w:cs="Arial"/>
          <w:b/>
          <w:sz w:val="30"/>
          <w:szCs w:val="30"/>
        </w:rPr>
        <w:t>УТВЕРДИТЬ:</w:t>
      </w:r>
    </w:p>
    <w:p w:rsidR="00321B6D" w:rsidRDefault="00321B6D" w:rsidP="00321B6D">
      <w:pPr>
        <w:jc w:val="center"/>
        <w:rPr>
          <w:rFonts w:ascii="Arial" w:hAnsi="Arial" w:cs="Arial"/>
          <w:b/>
        </w:rPr>
      </w:pPr>
    </w:p>
    <w:p w:rsidR="00321B6D" w:rsidRDefault="00321B6D" w:rsidP="00321B6D">
      <w:pPr>
        <w:rPr>
          <w:rFonts w:ascii="Arial" w:hAnsi="Arial" w:cs="Arial"/>
        </w:rPr>
      </w:pPr>
      <w:r>
        <w:rPr>
          <w:rFonts w:ascii="Arial" w:hAnsi="Arial" w:cs="Arial"/>
        </w:rPr>
        <w:t xml:space="preserve">         штатное расписание  и месячный фонд оплаты труда с 1 января 2022 года согласно приложения №1.</w:t>
      </w:r>
    </w:p>
    <w:p w:rsidR="00321B6D" w:rsidRDefault="00321B6D" w:rsidP="00321B6D">
      <w:pPr>
        <w:jc w:val="both"/>
        <w:rPr>
          <w:rFonts w:ascii="Arial" w:hAnsi="Arial" w:cs="Arial"/>
        </w:rPr>
      </w:pPr>
    </w:p>
    <w:p w:rsidR="00321B6D" w:rsidRDefault="00321B6D" w:rsidP="00321B6D">
      <w:pPr>
        <w:jc w:val="both"/>
        <w:rPr>
          <w:rFonts w:ascii="Arial" w:hAnsi="Arial" w:cs="Arial"/>
        </w:rPr>
      </w:pPr>
    </w:p>
    <w:p w:rsidR="00321B6D" w:rsidRDefault="00321B6D" w:rsidP="00321B6D">
      <w:pPr>
        <w:jc w:val="both"/>
        <w:rPr>
          <w:rFonts w:ascii="Arial" w:hAnsi="Arial" w:cs="Arial"/>
        </w:rPr>
      </w:pPr>
      <w:r>
        <w:rPr>
          <w:rFonts w:ascii="Arial" w:hAnsi="Arial" w:cs="Arial"/>
        </w:rPr>
        <w:t xml:space="preserve">Глава администрации                                                             </w:t>
      </w:r>
    </w:p>
    <w:p w:rsidR="00321B6D" w:rsidRDefault="00321B6D" w:rsidP="00321B6D">
      <w:pPr>
        <w:jc w:val="both"/>
        <w:rPr>
          <w:rFonts w:ascii="Arial" w:hAnsi="Arial" w:cs="Arial"/>
        </w:rPr>
      </w:pPr>
      <w:proofErr w:type="spellStart"/>
      <w:r>
        <w:rPr>
          <w:rFonts w:ascii="Arial" w:hAnsi="Arial" w:cs="Arial"/>
        </w:rPr>
        <w:t>И.Т.Саганова</w:t>
      </w:r>
      <w:proofErr w:type="spellEnd"/>
    </w:p>
    <w:p w:rsidR="00321B6D" w:rsidRDefault="00321B6D" w:rsidP="00321B6D">
      <w:pPr>
        <w:jc w:val="both"/>
        <w:rPr>
          <w:rFonts w:ascii="Arial" w:hAnsi="Arial" w:cs="Arial"/>
        </w:rPr>
      </w:pPr>
    </w:p>
    <w:p w:rsidR="00321B6D" w:rsidRDefault="00321B6D" w:rsidP="00321B6D">
      <w:pPr>
        <w:jc w:val="both"/>
        <w:rPr>
          <w:rFonts w:ascii="Arial" w:hAnsi="Arial" w:cs="Arial"/>
        </w:rPr>
      </w:pPr>
    </w:p>
    <w:p w:rsidR="00321B6D" w:rsidRDefault="00321B6D" w:rsidP="00321B6D">
      <w:pPr>
        <w:jc w:val="both"/>
        <w:rPr>
          <w:rFonts w:ascii="Arial" w:hAnsi="Arial" w:cs="Arial"/>
        </w:rPr>
      </w:pPr>
    </w:p>
    <w:p w:rsidR="00321B6D" w:rsidRDefault="00321B6D" w:rsidP="00321B6D">
      <w:pPr>
        <w:jc w:val="both"/>
        <w:rPr>
          <w:rFonts w:ascii="Arial" w:hAnsi="Arial" w:cs="Arial"/>
        </w:rPr>
      </w:pPr>
    </w:p>
    <w:p w:rsidR="00321B6D" w:rsidRDefault="00321B6D" w:rsidP="00321B6D">
      <w:pPr>
        <w:jc w:val="both"/>
        <w:rPr>
          <w:rFonts w:ascii="Arial" w:hAnsi="Arial" w:cs="Arial"/>
        </w:rPr>
      </w:pPr>
    </w:p>
    <w:p w:rsidR="00321B6D" w:rsidRDefault="00321B6D" w:rsidP="00321B6D">
      <w:pPr>
        <w:jc w:val="both"/>
        <w:rPr>
          <w:rFonts w:ascii="Arial" w:hAnsi="Arial" w:cs="Arial"/>
        </w:rPr>
      </w:pPr>
    </w:p>
    <w:p w:rsidR="00321B6D" w:rsidRDefault="00321B6D" w:rsidP="00321B6D">
      <w:pPr>
        <w:jc w:val="both"/>
        <w:rPr>
          <w:rFonts w:ascii="Arial" w:hAnsi="Arial" w:cs="Arial"/>
        </w:rPr>
      </w:pPr>
    </w:p>
    <w:p w:rsidR="00321B6D" w:rsidRDefault="00321B6D" w:rsidP="00321B6D">
      <w:pPr>
        <w:jc w:val="both"/>
        <w:rPr>
          <w:rFonts w:ascii="Arial" w:hAnsi="Arial" w:cs="Arial"/>
        </w:rPr>
      </w:pPr>
    </w:p>
    <w:p w:rsidR="00321B6D" w:rsidRDefault="00321B6D" w:rsidP="00321B6D">
      <w:pPr>
        <w:jc w:val="both"/>
        <w:rPr>
          <w:rFonts w:ascii="Arial" w:hAnsi="Arial" w:cs="Arial"/>
        </w:rPr>
      </w:pPr>
    </w:p>
    <w:p w:rsidR="00321B6D" w:rsidRDefault="00321B6D" w:rsidP="00321B6D">
      <w:pPr>
        <w:jc w:val="both"/>
        <w:rPr>
          <w:rFonts w:ascii="Arial" w:hAnsi="Arial" w:cs="Arial"/>
        </w:rPr>
      </w:pPr>
    </w:p>
    <w:p w:rsidR="00321B6D" w:rsidRDefault="00321B6D" w:rsidP="00321B6D">
      <w:pPr>
        <w:jc w:val="both"/>
        <w:rPr>
          <w:rFonts w:ascii="Arial" w:hAnsi="Arial" w:cs="Arial"/>
        </w:rPr>
      </w:pPr>
    </w:p>
    <w:p w:rsidR="00321B6D" w:rsidRDefault="00321B6D" w:rsidP="00321B6D">
      <w:pPr>
        <w:jc w:val="both"/>
        <w:rPr>
          <w:rFonts w:ascii="Arial" w:hAnsi="Arial" w:cs="Arial"/>
        </w:rPr>
      </w:pPr>
    </w:p>
    <w:p w:rsidR="00321B6D" w:rsidRDefault="00321B6D" w:rsidP="00321B6D">
      <w:pPr>
        <w:jc w:val="both"/>
        <w:rPr>
          <w:rFonts w:ascii="Arial" w:hAnsi="Arial" w:cs="Arial"/>
        </w:rPr>
      </w:pPr>
    </w:p>
    <w:p w:rsidR="00321B6D" w:rsidRDefault="00321B6D" w:rsidP="00321B6D">
      <w:pPr>
        <w:jc w:val="both"/>
        <w:rPr>
          <w:rFonts w:ascii="Arial" w:hAnsi="Arial" w:cs="Arial"/>
        </w:rPr>
      </w:pPr>
    </w:p>
    <w:p w:rsidR="00321B6D" w:rsidRDefault="00321B6D" w:rsidP="00321B6D">
      <w:pPr>
        <w:jc w:val="right"/>
        <w:rPr>
          <w:rFonts w:ascii="Courier New" w:hAnsi="Courier New" w:cs="Courier New"/>
          <w:sz w:val="22"/>
          <w:szCs w:val="22"/>
        </w:rPr>
      </w:pPr>
      <w:r>
        <w:rPr>
          <w:rFonts w:ascii="Courier New" w:hAnsi="Courier New" w:cs="Courier New"/>
        </w:rPr>
        <w:t>Приложение 1</w:t>
      </w:r>
    </w:p>
    <w:p w:rsidR="00321B6D" w:rsidRDefault="00321B6D" w:rsidP="00321B6D">
      <w:pPr>
        <w:jc w:val="right"/>
        <w:rPr>
          <w:rFonts w:ascii="Arial" w:hAnsi="Arial" w:cs="Arial"/>
        </w:rPr>
      </w:pPr>
    </w:p>
    <w:p w:rsidR="00321B6D" w:rsidRDefault="00321B6D" w:rsidP="00321B6D">
      <w:pPr>
        <w:jc w:val="right"/>
        <w:rPr>
          <w:rFonts w:ascii="Arial" w:hAnsi="Arial" w:cs="Arial"/>
        </w:rPr>
      </w:pPr>
    </w:p>
    <w:tbl>
      <w:tblPr>
        <w:tblW w:w="9480" w:type="dxa"/>
        <w:tblInd w:w="93" w:type="dxa"/>
        <w:tblLayout w:type="fixed"/>
        <w:tblLook w:val="04A0" w:firstRow="1" w:lastRow="0" w:firstColumn="1" w:lastColumn="0" w:noHBand="0" w:noVBand="1"/>
      </w:tblPr>
      <w:tblGrid>
        <w:gridCol w:w="2284"/>
        <w:gridCol w:w="1135"/>
        <w:gridCol w:w="1276"/>
        <w:gridCol w:w="1158"/>
        <w:gridCol w:w="401"/>
        <w:gridCol w:w="808"/>
        <w:gridCol w:w="610"/>
        <w:gridCol w:w="1808"/>
      </w:tblGrid>
      <w:tr w:rsidR="00321B6D" w:rsidTr="00321B6D">
        <w:trPr>
          <w:trHeight w:val="255"/>
        </w:trPr>
        <w:tc>
          <w:tcPr>
            <w:tcW w:w="2283" w:type="dxa"/>
            <w:noWrap/>
            <w:vAlign w:val="bottom"/>
            <w:hideMark/>
          </w:tcPr>
          <w:p w:rsidR="00321B6D" w:rsidRDefault="00321B6D">
            <w:pPr>
              <w:rPr>
                <w:rFonts w:cs="Times New Roman"/>
                <w:sz w:val="20"/>
                <w:szCs w:val="20"/>
              </w:rPr>
            </w:pPr>
          </w:p>
        </w:tc>
        <w:tc>
          <w:tcPr>
            <w:tcW w:w="7195" w:type="dxa"/>
            <w:gridSpan w:val="7"/>
            <w:noWrap/>
            <w:vAlign w:val="bottom"/>
            <w:hideMark/>
          </w:tcPr>
          <w:p w:rsidR="00321B6D" w:rsidRDefault="00321B6D">
            <w:pPr>
              <w:rPr>
                <w:rFonts w:ascii="Arial" w:eastAsia="Times New Roman" w:hAnsi="Arial" w:cs="Arial"/>
                <w:bCs/>
              </w:rPr>
            </w:pPr>
            <w:r>
              <w:rPr>
                <w:rFonts w:ascii="Arial" w:eastAsia="Times New Roman" w:hAnsi="Arial" w:cs="Arial"/>
                <w:bCs/>
              </w:rPr>
              <w:t>Месячный  фонд на 01.01.2022 г. по МО "Ныгда"</w:t>
            </w:r>
          </w:p>
        </w:tc>
      </w:tr>
      <w:tr w:rsidR="00321B6D" w:rsidTr="00321B6D">
        <w:trPr>
          <w:trHeight w:val="270"/>
        </w:trPr>
        <w:tc>
          <w:tcPr>
            <w:tcW w:w="2283" w:type="dxa"/>
            <w:noWrap/>
            <w:vAlign w:val="bottom"/>
            <w:hideMark/>
          </w:tcPr>
          <w:p w:rsidR="00321B6D" w:rsidRDefault="00321B6D">
            <w:pPr>
              <w:rPr>
                <w:rFonts w:cs="Times New Roman"/>
                <w:sz w:val="20"/>
                <w:szCs w:val="20"/>
              </w:rPr>
            </w:pPr>
          </w:p>
        </w:tc>
        <w:tc>
          <w:tcPr>
            <w:tcW w:w="1134" w:type="dxa"/>
            <w:noWrap/>
            <w:vAlign w:val="bottom"/>
            <w:hideMark/>
          </w:tcPr>
          <w:p w:rsidR="00321B6D" w:rsidRDefault="00321B6D">
            <w:pPr>
              <w:rPr>
                <w:rFonts w:cs="Times New Roman"/>
                <w:sz w:val="20"/>
                <w:szCs w:val="20"/>
              </w:rPr>
            </w:pPr>
          </w:p>
        </w:tc>
        <w:tc>
          <w:tcPr>
            <w:tcW w:w="2434" w:type="dxa"/>
            <w:gridSpan w:val="2"/>
            <w:noWrap/>
            <w:vAlign w:val="bottom"/>
            <w:hideMark/>
          </w:tcPr>
          <w:p w:rsidR="00321B6D" w:rsidRDefault="00321B6D">
            <w:pPr>
              <w:rPr>
                <w:rFonts w:cs="Times New Roman"/>
                <w:sz w:val="20"/>
                <w:szCs w:val="20"/>
              </w:rPr>
            </w:pPr>
          </w:p>
        </w:tc>
        <w:tc>
          <w:tcPr>
            <w:tcW w:w="1209" w:type="dxa"/>
            <w:gridSpan w:val="2"/>
            <w:noWrap/>
            <w:vAlign w:val="bottom"/>
            <w:hideMark/>
          </w:tcPr>
          <w:p w:rsidR="00321B6D" w:rsidRDefault="00321B6D">
            <w:pPr>
              <w:rPr>
                <w:rFonts w:cs="Times New Roman"/>
                <w:sz w:val="20"/>
                <w:szCs w:val="20"/>
              </w:rPr>
            </w:pPr>
          </w:p>
        </w:tc>
        <w:tc>
          <w:tcPr>
            <w:tcW w:w="610" w:type="dxa"/>
            <w:noWrap/>
            <w:vAlign w:val="bottom"/>
            <w:hideMark/>
          </w:tcPr>
          <w:p w:rsidR="00321B6D" w:rsidRDefault="00321B6D">
            <w:pPr>
              <w:rPr>
                <w:rFonts w:cs="Times New Roman"/>
                <w:sz w:val="20"/>
                <w:szCs w:val="20"/>
              </w:rPr>
            </w:pPr>
          </w:p>
        </w:tc>
        <w:tc>
          <w:tcPr>
            <w:tcW w:w="1808" w:type="dxa"/>
            <w:noWrap/>
            <w:vAlign w:val="bottom"/>
            <w:hideMark/>
          </w:tcPr>
          <w:p w:rsidR="00321B6D" w:rsidRDefault="00321B6D">
            <w:pPr>
              <w:rPr>
                <w:rFonts w:cs="Times New Roman"/>
                <w:sz w:val="20"/>
                <w:szCs w:val="20"/>
              </w:rPr>
            </w:pPr>
          </w:p>
        </w:tc>
      </w:tr>
      <w:tr w:rsidR="00321B6D" w:rsidTr="00321B6D">
        <w:trPr>
          <w:trHeight w:val="780"/>
        </w:trPr>
        <w:tc>
          <w:tcPr>
            <w:tcW w:w="2283" w:type="dxa"/>
            <w:tcBorders>
              <w:top w:val="single" w:sz="8" w:space="0" w:color="auto"/>
              <w:left w:val="single" w:sz="8" w:space="0" w:color="auto"/>
              <w:bottom w:val="nil"/>
              <w:right w:val="single" w:sz="4" w:space="0" w:color="auto"/>
            </w:tcBorders>
            <w:noWrap/>
            <w:vAlign w:val="bottom"/>
            <w:hideMark/>
          </w:tcPr>
          <w:p w:rsidR="00321B6D" w:rsidRDefault="00321B6D">
            <w:pPr>
              <w:rPr>
                <w:rFonts w:ascii="Arial" w:eastAsia="Times New Roman" w:hAnsi="Arial" w:cs="Arial"/>
              </w:rPr>
            </w:pPr>
            <w:r>
              <w:rPr>
                <w:rFonts w:ascii="Arial" w:eastAsia="Times New Roman" w:hAnsi="Arial" w:cs="Arial"/>
              </w:rPr>
              <w:t>Наименование</w:t>
            </w:r>
          </w:p>
        </w:tc>
        <w:tc>
          <w:tcPr>
            <w:tcW w:w="1134" w:type="dxa"/>
            <w:tcBorders>
              <w:top w:val="single" w:sz="8" w:space="0" w:color="auto"/>
              <w:left w:val="nil"/>
              <w:bottom w:val="nil"/>
              <w:right w:val="single" w:sz="4" w:space="0" w:color="auto"/>
            </w:tcBorders>
            <w:vAlign w:val="bottom"/>
            <w:hideMark/>
          </w:tcPr>
          <w:p w:rsidR="00321B6D" w:rsidRDefault="00321B6D">
            <w:pPr>
              <w:rPr>
                <w:rFonts w:ascii="Arial" w:eastAsia="Times New Roman" w:hAnsi="Arial" w:cs="Arial"/>
              </w:rPr>
            </w:pPr>
            <w:r>
              <w:rPr>
                <w:rFonts w:ascii="Arial" w:eastAsia="Times New Roman" w:hAnsi="Arial" w:cs="Arial"/>
              </w:rPr>
              <w:t xml:space="preserve">Кол-во </w:t>
            </w:r>
            <w:proofErr w:type="spellStart"/>
            <w:r>
              <w:rPr>
                <w:rFonts w:ascii="Arial" w:eastAsia="Times New Roman" w:hAnsi="Arial" w:cs="Arial"/>
              </w:rPr>
              <w:t>шт.ед</w:t>
            </w:r>
            <w:proofErr w:type="spellEnd"/>
            <w:r>
              <w:rPr>
                <w:rFonts w:ascii="Arial" w:eastAsia="Times New Roman" w:hAnsi="Arial" w:cs="Arial"/>
              </w:rPr>
              <w:t>. 2021 г.</w:t>
            </w:r>
          </w:p>
        </w:tc>
        <w:tc>
          <w:tcPr>
            <w:tcW w:w="1276" w:type="dxa"/>
            <w:tcBorders>
              <w:top w:val="single" w:sz="8" w:space="0" w:color="auto"/>
              <w:left w:val="nil"/>
              <w:bottom w:val="nil"/>
              <w:right w:val="single" w:sz="4" w:space="0" w:color="auto"/>
            </w:tcBorders>
            <w:vAlign w:val="bottom"/>
            <w:hideMark/>
          </w:tcPr>
          <w:p w:rsidR="00321B6D" w:rsidRDefault="00321B6D">
            <w:pPr>
              <w:rPr>
                <w:rFonts w:ascii="Arial" w:eastAsia="Times New Roman" w:hAnsi="Arial" w:cs="Arial"/>
              </w:rPr>
            </w:pPr>
            <w:proofErr w:type="spellStart"/>
            <w:r>
              <w:rPr>
                <w:rFonts w:ascii="Arial" w:eastAsia="Times New Roman" w:hAnsi="Arial" w:cs="Arial"/>
              </w:rPr>
              <w:t>Факт.численность,чел</w:t>
            </w:r>
            <w:proofErr w:type="spellEnd"/>
            <w:r>
              <w:rPr>
                <w:rFonts w:ascii="Arial" w:eastAsia="Times New Roman" w:hAnsi="Arial" w:cs="Arial"/>
              </w:rPr>
              <w:t>.</w:t>
            </w:r>
          </w:p>
        </w:tc>
        <w:tc>
          <w:tcPr>
            <w:tcW w:w="1559" w:type="dxa"/>
            <w:gridSpan w:val="2"/>
            <w:tcBorders>
              <w:top w:val="single" w:sz="8" w:space="0" w:color="auto"/>
              <w:left w:val="nil"/>
              <w:bottom w:val="nil"/>
              <w:right w:val="single" w:sz="4" w:space="0" w:color="auto"/>
            </w:tcBorders>
            <w:vAlign w:val="bottom"/>
            <w:hideMark/>
          </w:tcPr>
          <w:p w:rsidR="00321B6D" w:rsidRDefault="00321B6D">
            <w:pPr>
              <w:jc w:val="center"/>
              <w:rPr>
                <w:rFonts w:ascii="Arial" w:eastAsia="Times New Roman" w:hAnsi="Arial" w:cs="Arial"/>
              </w:rPr>
            </w:pPr>
            <w:r>
              <w:rPr>
                <w:rFonts w:ascii="Arial" w:eastAsia="Times New Roman" w:hAnsi="Arial" w:cs="Arial"/>
              </w:rPr>
              <w:t>121</w:t>
            </w:r>
          </w:p>
        </w:tc>
        <w:tc>
          <w:tcPr>
            <w:tcW w:w="1418" w:type="dxa"/>
            <w:gridSpan w:val="2"/>
            <w:tcBorders>
              <w:top w:val="single" w:sz="8" w:space="0" w:color="auto"/>
              <w:left w:val="nil"/>
              <w:bottom w:val="nil"/>
              <w:right w:val="single" w:sz="4" w:space="0" w:color="auto"/>
            </w:tcBorders>
            <w:vAlign w:val="bottom"/>
            <w:hideMark/>
          </w:tcPr>
          <w:p w:rsidR="00321B6D" w:rsidRDefault="00321B6D">
            <w:pPr>
              <w:jc w:val="center"/>
              <w:rPr>
                <w:rFonts w:ascii="Arial" w:eastAsia="Times New Roman" w:hAnsi="Arial" w:cs="Arial"/>
              </w:rPr>
            </w:pPr>
            <w:r>
              <w:rPr>
                <w:rFonts w:ascii="Arial" w:eastAsia="Times New Roman" w:hAnsi="Arial" w:cs="Arial"/>
              </w:rPr>
              <w:t>129</w:t>
            </w:r>
          </w:p>
        </w:tc>
        <w:tc>
          <w:tcPr>
            <w:tcW w:w="1808" w:type="dxa"/>
            <w:tcBorders>
              <w:top w:val="single" w:sz="8" w:space="0" w:color="auto"/>
              <w:left w:val="nil"/>
              <w:bottom w:val="nil"/>
              <w:right w:val="single" w:sz="4" w:space="0" w:color="auto"/>
            </w:tcBorders>
            <w:vAlign w:val="bottom"/>
            <w:hideMark/>
          </w:tcPr>
          <w:p w:rsidR="00321B6D" w:rsidRDefault="00321B6D">
            <w:pPr>
              <w:jc w:val="center"/>
              <w:rPr>
                <w:rFonts w:ascii="Arial" w:eastAsia="Times New Roman" w:hAnsi="Arial" w:cs="Arial"/>
              </w:rPr>
            </w:pPr>
            <w:r>
              <w:rPr>
                <w:rFonts w:ascii="Arial" w:eastAsia="Times New Roman" w:hAnsi="Arial" w:cs="Arial"/>
              </w:rPr>
              <w:t>Итого</w:t>
            </w:r>
          </w:p>
        </w:tc>
      </w:tr>
      <w:tr w:rsidR="00321B6D" w:rsidTr="00321B6D">
        <w:trPr>
          <w:trHeight w:val="255"/>
        </w:trPr>
        <w:tc>
          <w:tcPr>
            <w:tcW w:w="2283" w:type="dxa"/>
            <w:tcBorders>
              <w:top w:val="single" w:sz="8" w:space="0" w:color="auto"/>
              <w:left w:val="single" w:sz="8" w:space="0" w:color="auto"/>
              <w:bottom w:val="single" w:sz="4" w:space="0" w:color="auto"/>
              <w:right w:val="single" w:sz="4" w:space="0" w:color="auto"/>
            </w:tcBorders>
            <w:noWrap/>
            <w:vAlign w:val="bottom"/>
            <w:hideMark/>
          </w:tcPr>
          <w:p w:rsidR="00321B6D" w:rsidRDefault="00321B6D">
            <w:pPr>
              <w:rPr>
                <w:rFonts w:ascii="Arial" w:eastAsia="Times New Roman" w:hAnsi="Arial" w:cs="Arial"/>
              </w:rPr>
            </w:pPr>
            <w:r>
              <w:rPr>
                <w:rFonts w:ascii="Arial" w:eastAsia="Times New Roman" w:hAnsi="Arial" w:cs="Arial"/>
              </w:rPr>
              <w:t> </w:t>
            </w:r>
          </w:p>
        </w:tc>
        <w:tc>
          <w:tcPr>
            <w:tcW w:w="1134" w:type="dxa"/>
            <w:tcBorders>
              <w:top w:val="single" w:sz="8" w:space="0" w:color="auto"/>
              <w:left w:val="nil"/>
              <w:bottom w:val="single" w:sz="4" w:space="0" w:color="auto"/>
              <w:right w:val="single" w:sz="4" w:space="0" w:color="auto"/>
            </w:tcBorders>
            <w:noWrap/>
            <w:vAlign w:val="bottom"/>
            <w:hideMark/>
          </w:tcPr>
          <w:p w:rsidR="00321B6D" w:rsidRDefault="00321B6D">
            <w:pPr>
              <w:rPr>
                <w:rFonts w:ascii="Arial" w:eastAsia="Times New Roman" w:hAnsi="Arial" w:cs="Arial"/>
              </w:rPr>
            </w:pPr>
            <w:r>
              <w:rPr>
                <w:rFonts w:ascii="Arial" w:eastAsia="Times New Roman" w:hAnsi="Arial" w:cs="Arial"/>
              </w:rPr>
              <w:t> </w:t>
            </w:r>
          </w:p>
        </w:tc>
        <w:tc>
          <w:tcPr>
            <w:tcW w:w="1276" w:type="dxa"/>
            <w:tcBorders>
              <w:top w:val="single" w:sz="8" w:space="0" w:color="auto"/>
              <w:left w:val="nil"/>
              <w:bottom w:val="single" w:sz="4" w:space="0" w:color="auto"/>
              <w:right w:val="single" w:sz="4" w:space="0" w:color="auto"/>
            </w:tcBorders>
            <w:noWrap/>
            <w:vAlign w:val="bottom"/>
            <w:hideMark/>
          </w:tcPr>
          <w:p w:rsidR="00321B6D" w:rsidRDefault="00321B6D">
            <w:pPr>
              <w:rPr>
                <w:rFonts w:ascii="Arial" w:eastAsia="Times New Roman" w:hAnsi="Arial" w:cs="Arial"/>
              </w:rPr>
            </w:pPr>
            <w:r>
              <w:rPr>
                <w:rFonts w:ascii="Arial" w:eastAsia="Times New Roman" w:hAnsi="Arial" w:cs="Arial"/>
              </w:rPr>
              <w:t> </w:t>
            </w:r>
          </w:p>
        </w:tc>
        <w:tc>
          <w:tcPr>
            <w:tcW w:w="1559" w:type="dxa"/>
            <w:gridSpan w:val="2"/>
            <w:tcBorders>
              <w:top w:val="single" w:sz="8" w:space="0" w:color="auto"/>
              <w:left w:val="nil"/>
              <w:bottom w:val="single" w:sz="4" w:space="0" w:color="auto"/>
              <w:right w:val="single" w:sz="4" w:space="0" w:color="auto"/>
            </w:tcBorders>
            <w:noWrap/>
            <w:vAlign w:val="bottom"/>
            <w:hideMark/>
          </w:tcPr>
          <w:p w:rsidR="00321B6D" w:rsidRDefault="00321B6D">
            <w:pPr>
              <w:rPr>
                <w:rFonts w:ascii="Arial" w:eastAsia="Times New Roman" w:hAnsi="Arial" w:cs="Arial"/>
              </w:rPr>
            </w:pPr>
            <w:r>
              <w:rPr>
                <w:rFonts w:ascii="Arial" w:eastAsia="Times New Roman" w:hAnsi="Arial" w:cs="Arial"/>
              </w:rPr>
              <w:t> </w:t>
            </w:r>
          </w:p>
        </w:tc>
        <w:tc>
          <w:tcPr>
            <w:tcW w:w="1418" w:type="dxa"/>
            <w:gridSpan w:val="2"/>
            <w:tcBorders>
              <w:top w:val="single" w:sz="8" w:space="0" w:color="auto"/>
              <w:left w:val="nil"/>
              <w:bottom w:val="single" w:sz="4" w:space="0" w:color="auto"/>
              <w:right w:val="single" w:sz="4" w:space="0" w:color="auto"/>
            </w:tcBorders>
            <w:noWrap/>
            <w:vAlign w:val="bottom"/>
            <w:hideMark/>
          </w:tcPr>
          <w:p w:rsidR="00321B6D" w:rsidRDefault="00321B6D">
            <w:pPr>
              <w:rPr>
                <w:rFonts w:ascii="Arial" w:eastAsia="Times New Roman" w:hAnsi="Arial" w:cs="Arial"/>
              </w:rPr>
            </w:pPr>
            <w:r>
              <w:rPr>
                <w:rFonts w:ascii="Arial" w:eastAsia="Times New Roman" w:hAnsi="Arial" w:cs="Arial"/>
              </w:rPr>
              <w:t> </w:t>
            </w:r>
          </w:p>
        </w:tc>
        <w:tc>
          <w:tcPr>
            <w:tcW w:w="1808" w:type="dxa"/>
            <w:tcBorders>
              <w:top w:val="single" w:sz="8" w:space="0" w:color="auto"/>
              <w:left w:val="nil"/>
              <w:bottom w:val="single" w:sz="4" w:space="0" w:color="auto"/>
              <w:right w:val="single" w:sz="4" w:space="0" w:color="auto"/>
            </w:tcBorders>
            <w:noWrap/>
            <w:vAlign w:val="bottom"/>
            <w:hideMark/>
          </w:tcPr>
          <w:p w:rsidR="00321B6D" w:rsidRDefault="00321B6D">
            <w:pPr>
              <w:rPr>
                <w:rFonts w:ascii="Arial" w:eastAsia="Times New Roman" w:hAnsi="Arial" w:cs="Arial"/>
              </w:rPr>
            </w:pPr>
            <w:r>
              <w:rPr>
                <w:rFonts w:ascii="Arial" w:eastAsia="Times New Roman" w:hAnsi="Arial" w:cs="Arial"/>
              </w:rPr>
              <w:t> </w:t>
            </w:r>
          </w:p>
        </w:tc>
      </w:tr>
      <w:tr w:rsidR="00321B6D" w:rsidTr="00321B6D">
        <w:trPr>
          <w:trHeight w:val="255"/>
        </w:trPr>
        <w:tc>
          <w:tcPr>
            <w:tcW w:w="2283" w:type="dxa"/>
            <w:tcBorders>
              <w:top w:val="nil"/>
              <w:left w:val="single" w:sz="8" w:space="0" w:color="auto"/>
              <w:bottom w:val="single" w:sz="4" w:space="0" w:color="auto"/>
              <w:right w:val="single" w:sz="4" w:space="0" w:color="auto"/>
            </w:tcBorders>
            <w:noWrap/>
            <w:vAlign w:val="bottom"/>
            <w:hideMark/>
          </w:tcPr>
          <w:p w:rsidR="00321B6D" w:rsidRDefault="00321B6D">
            <w:pPr>
              <w:rPr>
                <w:rFonts w:ascii="Arial" w:eastAsia="Times New Roman" w:hAnsi="Arial" w:cs="Arial"/>
              </w:rPr>
            </w:pPr>
            <w:r>
              <w:rPr>
                <w:rFonts w:ascii="Arial" w:eastAsia="Times New Roman" w:hAnsi="Arial" w:cs="Arial"/>
              </w:rPr>
              <w:t>Глава</w:t>
            </w:r>
          </w:p>
        </w:tc>
        <w:tc>
          <w:tcPr>
            <w:tcW w:w="1134" w:type="dxa"/>
            <w:tcBorders>
              <w:top w:val="nil"/>
              <w:left w:val="nil"/>
              <w:bottom w:val="single" w:sz="4" w:space="0" w:color="auto"/>
              <w:right w:val="single" w:sz="4" w:space="0" w:color="auto"/>
            </w:tcBorders>
            <w:noWrap/>
            <w:vAlign w:val="bottom"/>
            <w:hideMark/>
          </w:tcPr>
          <w:p w:rsidR="00321B6D" w:rsidRDefault="00321B6D">
            <w:pPr>
              <w:jc w:val="center"/>
              <w:rPr>
                <w:rFonts w:ascii="Arial" w:eastAsia="Times New Roman" w:hAnsi="Arial" w:cs="Arial"/>
              </w:rPr>
            </w:pPr>
            <w:r>
              <w:rPr>
                <w:rFonts w:ascii="Arial" w:eastAsia="Times New Roman" w:hAnsi="Arial" w:cs="Arial"/>
              </w:rPr>
              <w:t>1</w:t>
            </w:r>
          </w:p>
        </w:tc>
        <w:tc>
          <w:tcPr>
            <w:tcW w:w="1276" w:type="dxa"/>
            <w:tcBorders>
              <w:top w:val="nil"/>
              <w:left w:val="nil"/>
              <w:bottom w:val="single" w:sz="4" w:space="0" w:color="auto"/>
              <w:right w:val="single" w:sz="4" w:space="0" w:color="auto"/>
            </w:tcBorders>
            <w:noWrap/>
            <w:vAlign w:val="bottom"/>
            <w:hideMark/>
          </w:tcPr>
          <w:p w:rsidR="00321B6D" w:rsidRDefault="00321B6D">
            <w:pPr>
              <w:jc w:val="center"/>
              <w:rPr>
                <w:rFonts w:ascii="Arial" w:eastAsia="Times New Roman" w:hAnsi="Arial" w:cs="Arial"/>
              </w:rPr>
            </w:pPr>
            <w:r>
              <w:rPr>
                <w:rFonts w:ascii="Arial" w:eastAsia="Times New Roman" w:hAnsi="Arial" w:cs="Arial"/>
              </w:rPr>
              <w:t>1</w:t>
            </w:r>
          </w:p>
        </w:tc>
        <w:tc>
          <w:tcPr>
            <w:tcW w:w="1559" w:type="dxa"/>
            <w:gridSpan w:val="2"/>
            <w:tcBorders>
              <w:top w:val="nil"/>
              <w:left w:val="nil"/>
              <w:bottom w:val="single" w:sz="4" w:space="0" w:color="auto"/>
              <w:right w:val="single" w:sz="4" w:space="0" w:color="auto"/>
            </w:tcBorders>
            <w:noWrap/>
            <w:vAlign w:val="bottom"/>
            <w:hideMark/>
          </w:tcPr>
          <w:p w:rsidR="00321B6D" w:rsidRDefault="00321B6D">
            <w:pPr>
              <w:jc w:val="right"/>
              <w:rPr>
                <w:rFonts w:ascii="Arial" w:eastAsia="Times New Roman" w:hAnsi="Arial" w:cs="Arial"/>
              </w:rPr>
            </w:pPr>
            <w:r>
              <w:rPr>
                <w:rFonts w:ascii="Arial" w:eastAsia="Times New Roman" w:hAnsi="Arial" w:cs="Arial"/>
              </w:rPr>
              <w:t>68605,60</w:t>
            </w:r>
          </w:p>
        </w:tc>
        <w:tc>
          <w:tcPr>
            <w:tcW w:w="1418" w:type="dxa"/>
            <w:gridSpan w:val="2"/>
            <w:tcBorders>
              <w:top w:val="nil"/>
              <w:left w:val="nil"/>
              <w:bottom w:val="single" w:sz="4" w:space="0" w:color="auto"/>
              <w:right w:val="single" w:sz="4" w:space="0" w:color="auto"/>
            </w:tcBorders>
            <w:noWrap/>
            <w:vAlign w:val="bottom"/>
            <w:hideMark/>
          </w:tcPr>
          <w:p w:rsidR="00321B6D" w:rsidRDefault="00321B6D">
            <w:pPr>
              <w:jc w:val="right"/>
              <w:rPr>
                <w:rFonts w:ascii="Arial" w:eastAsia="Times New Roman" w:hAnsi="Arial" w:cs="Arial"/>
              </w:rPr>
            </w:pPr>
            <w:r>
              <w:rPr>
                <w:rFonts w:ascii="Arial" w:eastAsia="Times New Roman" w:hAnsi="Arial" w:cs="Arial"/>
              </w:rPr>
              <w:t>20718,89</w:t>
            </w:r>
          </w:p>
        </w:tc>
        <w:tc>
          <w:tcPr>
            <w:tcW w:w="1808" w:type="dxa"/>
            <w:tcBorders>
              <w:top w:val="nil"/>
              <w:left w:val="nil"/>
              <w:bottom w:val="single" w:sz="4" w:space="0" w:color="auto"/>
              <w:right w:val="single" w:sz="4" w:space="0" w:color="auto"/>
            </w:tcBorders>
            <w:noWrap/>
            <w:vAlign w:val="bottom"/>
            <w:hideMark/>
          </w:tcPr>
          <w:p w:rsidR="00321B6D" w:rsidRDefault="00321B6D">
            <w:pPr>
              <w:jc w:val="right"/>
              <w:rPr>
                <w:rFonts w:ascii="Arial" w:eastAsia="Times New Roman" w:hAnsi="Arial" w:cs="Arial"/>
              </w:rPr>
            </w:pPr>
            <w:r>
              <w:rPr>
                <w:rFonts w:ascii="Arial" w:eastAsia="Times New Roman" w:hAnsi="Arial" w:cs="Arial"/>
              </w:rPr>
              <w:t>89324,49</w:t>
            </w:r>
          </w:p>
        </w:tc>
      </w:tr>
      <w:tr w:rsidR="00321B6D" w:rsidTr="00321B6D">
        <w:trPr>
          <w:trHeight w:val="255"/>
        </w:trPr>
        <w:tc>
          <w:tcPr>
            <w:tcW w:w="2283" w:type="dxa"/>
            <w:tcBorders>
              <w:top w:val="nil"/>
              <w:left w:val="single" w:sz="8" w:space="0" w:color="auto"/>
              <w:bottom w:val="single" w:sz="4" w:space="0" w:color="auto"/>
              <w:right w:val="single" w:sz="4" w:space="0" w:color="auto"/>
            </w:tcBorders>
            <w:noWrap/>
            <w:vAlign w:val="bottom"/>
            <w:hideMark/>
          </w:tcPr>
          <w:p w:rsidR="00321B6D" w:rsidRDefault="00321B6D">
            <w:pPr>
              <w:rPr>
                <w:rFonts w:ascii="Arial" w:eastAsia="Times New Roman" w:hAnsi="Arial" w:cs="Arial"/>
              </w:rPr>
            </w:pPr>
            <w:r>
              <w:rPr>
                <w:rFonts w:ascii="Arial" w:eastAsia="Times New Roman" w:hAnsi="Arial" w:cs="Arial"/>
              </w:rPr>
              <w:t>Муниципальные служащие</w:t>
            </w:r>
          </w:p>
        </w:tc>
        <w:tc>
          <w:tcPr>
            <w:tcW w:w="1134" w:type="dxa"/>
            <w:tcBorders>
              <w:top w:val="nil"/>
              <w:left w:val="nil"/>
              <w:bottom w:val="single" w:sz="4" w:space="0" w:color="auto"/>
              <w:right w:val="single" w:sz="4" w:space="0" w:color="auto"/>
            </w:tcBorders>
            <w:noWrap/>
            <w:vAlign w:val="bottom"/>
            <w:hideMark/>
          </w:tcPr>
          <w:p w:rsidR="00321B6D" w:rsidRDefault="00321B6D">
            <w:pPr>
              <w:jc w:val="center"/>
              <w:rPr>
                <w:rFonts w:ascii="Arial" w:eastAsia="Times New Roman" w:hAnsi="Arial" w:cs="Arial"/>
              </w:rPr>
            </w:pPr>
            <w:r>
              <w:rPr>
                <w:rFonts w:ascii="Arial" w:eastAsia="Times New Roman" w:hAnsi="Arial" w:cs="Arial"/>
              </w:rPr>
              <w:t>3,5</w:t>
            </w:r>
          </w:p>
        </w:tc>
        <w:tc>
          <w:tcPr>
            <w:tcW w:w="1276" w:type="dxa"/>
            <w:tcBorders>
              <w:top w:val="nil"/>
              <w:left w:val="nil"/>
              <w:bottom w:val="single" w:sz="4" w:space="0" w:color="auto"/>
              <w:right w:val="single" w:sz="4" w:space="0" w:color="auto"/>
            </w:tcBorders>
            <w:noWrap/>
            <w:vAlign w:val="bottom"/>
            <w:hideMark/>
          </w:tcPr>
          <w:p w:rsidR="00321B6D" w:rsidRDefault="00321B6D">
            <w:pPr>
              <w:jc w:val="center"/>
              <w:rPr>
                <w:rFonts w:ascii="Arial" w:eastAsia="Times New Roman" w:hAnsi="Arial" w:cs="Arial"/>
              </w:rPr>
            </w:pPr>
            <w:r>
              <w:rPr>
                <w:rFonts w:ascii="Arial" w:eastAsia="Times New Roman" w:hAnsi="Arial" w:cs="Arial"/>
              </w:rPr>
              <w:t>4,0</w:t>
            </w:r>
          </w:p>
        </w:tc>
        <w:tc>
          <w:tcPr>
            <w:tcW w:w="1559" w:type="dxa"/>
            <w:gridSpan w:val="2"/>
            <w:tcBorders>
              <w:top w:val="nil"/>
              <w:left w:val="nil"/>
              <w:bottom w:val="single" w:sz="4" w:space="0" w:color="auto"/>
              <w:right w:val="single" w:sz="4" w:space="0" w:color="auto"/>
            </w:tcBorders>
            <w:noWrap/>
            <w:vAlign w:val="bottom"/>
            <w:hideMark/>
          </w:tcPr>
          <w:p w:rsidR="00321B6D" w:rsidRDefault="00321B6D">
            <w:pPr>
              <w:jc w:val="right"/>
              <w:rPr>
                <w:rFonts w:ascii="Arial" w:eastAsia="Times New Roman" w:hAnsi="Arial" w:cs="Arial"/>
              </w:rPr>
            </w:pPr>
            <w:r>
              <w:rPr>
                <w:rFonts w:ascii="Arial" w:eastAsia="Times New Roman" w:hAnsi="Arial" w:cs="Arial"/>
              </w:rPr>
              <w:t>140846,79</w:t>
            </w:r>
          </w:p>
        </w:tc>
        <w:tc>
          <w:tcPr>
            <w:tcW w:w="1418" w:type="dxa"/>
            <w:gridSpan w:val="2"/>
            <w:tcBorders>
              <w:top w:val="nil"/>
              <w:left w:val="nil"/>
              <w:bottom w:val="single" w:sz="4" w:space="0" w:color="auto"/>
              <w:right w:val="single" w:sz="4" w:space="0" w:color="auto"/>
            </w:tcBorders>
            <w:noWrap/>
            <w:vAlign w:val="bottom"/>
            <w:hideMark/>
          </w:tcPr>
          <w:p w:rsidR="00321B6D" w:rsidRDefault="00321B6D">
            <w:pPr>
              <w:jc w:val="right"/>
              <w:rPr>
                <w:rFonts w:ascii="Arial" w:eastAsia="Times New Roman" w:hAnsi="Arial" w:cs="Arial"/>
              </w:rPr>
            </w:pPr>
            <w:r>
              <w:rPr>
                <w:rFonts w:ascii="Arial" w:eastAsia="Times New Roman" w:hAnsi="Arial" w:cs="Arial"/>
              </w:rPr>
              <w:t>42535,73</w:t>
            </w:r>
          </w:p>
        </w:tc>
        <w:tc>
          <w:tcPr>
            <w:tcW w:w="1808" w:type="dxa"/>
            <w:tcBorders>
              <w:top w:val="nil"/>
              <w:left w:val="nil"/>
              <w:bottom w:val="single" w:sz="4" w:space="0" w:color="auto"/>
              <w:right w:val="single" w:sz="4" w:space="0" w:color="auto"/>
            </w:tcBorders>
            <w:noWrap/>
            <w:vAlign w:val="bottom"/>
            <w:hideMark/>
          </w:tcPr>
          <w:p w:rsidR="00321B6D" w:rsidRDefault="00321B6D">
            <w:pPr>
              <w:jc w:val="right"/>
              <w:rPr>
                <w:rFonts w:ascii="Arial" w:eastAsia="Times New Roman" w:hAnsi="Arial" w:cs="Arial"/>
              </w:rPr>
            </w:pPr>
            <w:r>
              <w:rPr>
                <w:rFonts w:ascii="Arial" w:eastAsia="Times New Roman" w:hAnsi="Arial" w:cs="Arial"/>
              </w:rPr>
              <w:t>183382,52</w:t>
            </w:r>
          </w:p>
        </w:tc>
      </w:tr>
      <w:tr w:rsidR="00321B6D" w:rsidTr="00321B6D">
        <w:trPr>
          <w:trHeight w:val="255"/>
        </w:trPr>
        <w:tc>
          <w:tcPr>
            <w:tcW w:w="2283" w:type="dxa"/>
            <w:tcBorders>
              <w:top w:val="nil"/>
              <w:left w:val="single" w:sz="8" w:space="0" w:color="auto"/>
              <w:bottom w:val="single" w:sz="4" w:space="0" w:color="auto"/>
              <w:right w:val="single" w:sz="4" w:space="0" w:color="auto"/>
            </w:tcBorders>
            <w:noWrap/>
            <w:vAlign w:val="bottom"/>
            <w:hideMark/>
          </w:tcPr>
          <w:p w:rsidR="00321B6D" w:rsidRDefault="00321B6D">
            <w:pPr>
              <w:rPr>
                <w:rFonts w:ascii="Arial" w:eastAsia="Times New Roman" w:hAnsi="Arial" w:cs="Arial"/>
              </w:rPr>
            </w:pPr>
            <w:r>
              <w:rPr>
                <w:rFonts w:ascii="Arial" w:eastAsia="Times New Roman" w:hAnsi="Arial" w:cs="Arial"/>
              </w:rPr>
              <w:t>Технический персонал</w:t>
            </w:r>
          </w:p>
        </w:tc>
        <w:tc>
          <w:tcPr>
            <w:tcW w:w="1134" w:type="dxa"/>
            <w:tcBorders>
              <w:top w:val="nil"/>
              <w:left w:val="nil"/>
              <w:bottom w:val="single" w:sz="4" w:space="0" w:color="auto"/>
              <w:right w:val="single" w:sz="4" w:space="0" w:color="auto"/>
            </w:tcBorders>
            <w:noWrap/>
            <w:vAlign w:val="bottom"/>
            <w:hideMark/>
          </w:tcPr>
          <w:p w:rsidR="00321B6D" w:rsidRDefault="00321B6D">
            <w:pPr>
              <w:jc w:val="center"/>
              <w:rPr>
                <w:rFonts w:ascii="Arial" w:eastAsia="Times New Roman" w:hAnsi="Arial" w:cs="Arial"/>
              </w:rPr>
            </w:pPr>
            <w:r>
              <w:rPr>
                <w:rFonts w:ascii="Arial" w:eastAsia="Times New Roman" w:hAnsi="Arial" w:cs="Arial"/>
              </w:rPr>
              <w:t>1,5</w:t>
            </w:r>
          </w:p>
        </w:tc>
        <w:tc>
          <w:tcPr>
            <w:tcW w:w="1276" w:type="dxa"/>
            <w:tcBorders>
              <w:top w:val="nil"/>
              <w:left w:val="nil"/>
              <w:bottom w:val="single" w:sz="4" w:space="0" w:color="auto"/>
              <w:right w:val="single" w:sz="4" w:space="0" w:color="auto"/>
            </w:tcBorders>
            <w:noWrap/>
            <w:vAlign w:val="bottom"/>
            <w:hideMark/>
          </w:tcPr>
          <w:p w:rsidR="00321B6D" w:rsidRDefault="00321B6D">
            <w:pPr>
              <w:jc w:val="center"/>
              <w:rPr>
                <w:rFonts w:ascii="Arial" w:eastAsia="Times New Roman" w:hAnsi="Arial" w:cs="Arial"/>
              </w:rPr>
            </w:pPr>
            <w:r>
              <w:rPr>
                <w:rFonts w:ascii="Arial" w:eastAsia="Times New Roman" w:hAnsi="Arial" w:cs="Arial"/>
              </w:rPr>
              <w:t>2,0</w:t>
            </w:r>
          </w:p>
        </w:tc>
        <w:tc>
          <w:tcPr>
            <w:tcW w:w="1559" w:type="dxa"/>
            <w:gridSpan w:val="2"/>
            <w:tcBorders>
              <w:top w:val="nil"/>
              <w:left w:val="nil"/>
              <w:bottom w:val="single" w:sz="4" w:space="0" w:color="auto"/>
              <w:right w:val="single" w:sz="4" w:space="0" w:color="auto"/>
            </w:tcBorders>
            <w:noWrap/>
            <w:vAlign w:val="bottom"/>
            <w:hideMark/>
          </w:tcPr>
          <w:p w:rsidR="00321B6D" w:rsidRDefault="00321B6D">
            <w:pPr>
              <w:jc w:val="right"/>
              <w:rPr>
                <w:rFonts w:ascii="Arial" w:eastAsia="Times New Roman" w:hAnsi="Arial" w:cs="Arial"/>
              </w:rPr>
            </w:pPr>
            <w:r>
              <w:rPr>
                <w:rFonts w:ascii="Arial" w:eastAsia="Times New Roman" w:hAnsi="Arial" w:cs="Arial"/>
              </w:rPr>
              <w:t>33755,04</w:t>
            </w:r>
          </w:p>
        </w:tc>
        <w:tc>
          <w:tcPr>
            <w:tcW w:w="1418" w:type="dxa"/>
            <w:gridSpan w:val="2"/>
            <w:tcBorders>
              <w:top w:val="nil"/>
              <w:left w:val="nil"/>
              <w:bottom w:val="single" w:sz="4" w:space="0" w:color="auto"/>
              <w:right w:val="single" w:sz="4" w:space="0" w:color="auto"/>
            </w:tcBorders>
            <w:noWrap/>
            <w:vAlign w:val="bottom"/>
            <w:hideMark/>
          </w:tcPr>
          <w:p w:rsidR="00321B6D" w:rsidRDefault="00321B6D">
            <w:pPr>
              <w:jc w:val="right"/>
              <w:rPr>
                <w:rFonts w:ascii="Arial" w:eastAsia="Times New Roman" w:hAnsi="Arial" w:cs="Arial"/>
              </w:rPr>
            </w:pPr>
            <w:r>
              <w:rPr>
                <w:rFonts w:ascii="Arial" w:eastAsia="Times New Roman" w:hAnsi="Arial" w:cs="Arial"/>
              </w:rPr>
              <w:t>10194,13</w:t>
            </w:r>
          </w:p>
        </w:tc>
        <w:tc>
          <w:tcPr>
            <w:tcW w:w="1808" w:type="dxa"/>
            <w:tcBorders>
              <w:top w:val="nil"/>
              <w:left w:val="nil"/>
              <w:bottom w:val="single" w:sz="4" w:space="0" w:color="auto"/>
              <w:right w:val="single" w:sz="4" w:space="0" w:color="auto"/>
            </w:tcBorders>
            <w:noWrap/>
            <w:vAlign w:val="bottom"/>
            <w:hideMark/>
          </w:tcPr>
          <w:p w:rsidR="00321B6D" w:rsidRDefault="00321B6D">
            <w:pPr>
              <w:jc w:val="right"/>
              <w:rPr>
                <w:rFonts w:ascii="Arial" w:eastAsia="Times New Roman" w:hAnsi="Arial" w:cs="Arial"/>
              </w:rPr>
            </w:pPr>
            <w:r>
              <w:rPr>
                <w:rFonts w:ascii="Arial" w:eastAsia="Times New Roman" w:hAnsi="Arial" w:cs="Arial"/>
              </w:rPr>
              <w:t>43949,17</w:t>
            </w:r>
          </w:p>
        </w:tc>
      </w:tr>
      <w:tr w:rsidR="00321B6D" w:rsidTr="00321B6D">
        <w:trPr>
          <w:trHeight w:val="270"/>
        </w:trPr>
        <w:tc>
          <w:tcPr>
            <w:tcW w:w="2283" w:type="dxa"/>
            <w:tcBorders>
              <w:top w:val="nil"/>
              <w:left w:val="single" w:sz="8" w:space="0" w:color="auto"/>
              <w:bottom w:val="nil"/>
              <w:right w:val="single" w:sz="4" w:space="0" w:color="auto"/>
            </w:tcBorders>
            <w:noWrap/>
            <w:vAlign w:val="bottom"/>
            <w:hideMark/>
          </w:tcPr>
          <w:p w:rsidR="00321B6D" w:rsidRDefault="00321B6D">
            <w:pPr>
              <w:rPr>
                <w:rFonts w:ascii="Arial" w:eastAsia="Times New Roman" w:hAnsi="Arial" w:cs="Arial"/>
              </w:rPr>
            </w:pPr>
            <w:r>
              <w:rPr>
                <w:rFonts w:ascii="Arial" w:eastAsia="Times New Roman" w:hAnsi="Arial" w:cs="Arial"/>
              </w:rPr>
              <w:t> МОП</w:t>
            </w:r>
          </w:p>
        </w:tc>
        <w:tc>
          <w:tcPr>
            <w:tcW w:w="1134" w:type="dxa"/>
            <w:tcBorders>
              <w:top w:val="nil"/>
              <w:left w:val="nil"/>
              <w:bottom w:val="nil"/>
              <w:right w:val="single" w:sz="4" w:space="0" w:color="auto"/>
            </w:tcBorders>
            <w:noWrap/>
            <w:vAlign w:val="bottom"/>
            <w:hideMark/>
          </w:tcPr>
          <w:p w:rsidR="00321B6D" w:rsidRDefault="00321B6D">
            <w:pPr>
              <w:jc w:val="center"/>
              <w:rPr>
                <w:rFonts w:ascii="Arial" w:eastAsia="Times New Roman" w:hAnsi="Arial" w:cs="Arial"/>
              </w:rPr>
            </w:pPr>
            <w:r>
              <w:rPr>
                <w:rFonts w:ascii="Arial" w:eastAsia="Times New Roman" w:hAnsi="Arial" w:cs="Arial"/>
              </w:rPr>
              <w:t> 3,0</w:t>
            </w:r>
          </w:p>
        </w:tc>
        <w:tc>
          <w:tcPr>
            <w:tcW w:w="1276" w:type="dxa"/>
            <w:tcBorders>
              <w:top w:val="nil"/>
              <w:left w:val="nil"/>
              <w:bottom w:val="nil"/>
              <w:right w:val="single" w:sz="4" w:space="0" w:color="auto"/>
            </w:tcBorders>
            <w:noWrap/>
            <w:vAlign w:val="bottom"/>
            <w:hideMark/>
          </w:tcPr>
          <w:p w:rsidR="00321B6D" w:rsidRDefault="00321B6D">
            <w:pPr>
              <w:jc w:val="center"/>
              <w:rPr>
                <w:rFonts w:ascii="Arial" w:eastAsia="Times New Roman" w:hAnsi="Arial" w:cs="Arial"/>
              </w:rPr>
            </w:pPr>
            <w:r>
              <w:rPr>
                <w:rFonts w:ascii="Arial" w:eastAsia="Times New Roman" w:hAnsi="Arial" w:cs="Arial"/>
              </w:rPr>
              <w:t> 4,0</w:t>
            </w:r>
          </w:p>
        </w:tc>
        <w:tc>
          <w:tcPr>
            <w:tcW w:w="1559" w:type="dxa"/>
            <w:gridSpan w:val="2"/>
            <w:tcBorders>
              <w:top w:val="nil"/>
              <w:left w:val="nil"/>
              <w:bottom w:val="nil"/>
              <w:right w:val="single" w:sz="4" w:space="0" w:color="auto"/>
            </w:tcBorders>
            <w:noWrap/>
            <w:vAlign w:val="bottom"/>
            <w:hideMark/>
          </w:tcPr>
          <w:p w:rsidR="00321B6D" w:rsidRDefault="00321B6D">
            <w:pPr>
              <w:jc w:val="right"/>
              <w:rPr>
                <w:rFonts w:ascii="Arial" w:eastAsia="Times New Roman" w:hAnsi="Arial" w:cs="Arial"/>
              </w:rPr>
            </w:pPr>
            <w:r>
              <w:rPr>
                <w:rFonts w:ascii="Arial" w:eastAsia="Times New Roman" w:hAnsi="Arial" w:cs="Arial"/>
              </w:rPr>
              <w:t>67096,63</w:t>
            </w:r>
          </w:p>
        </w:tc>
        <w:tc>
          <w:tcPr>
            <w:tcW w:w="1418" w:type="dxa"/>
            <w:gridSpan w:val="2"/>
            <w:tcBorders>
              <w:top w:val="nil"/>
              <w:left w:val="nil"/>
              <w:bottom w:val="nil"/>
              <w:right w:val="single" w:sz="4" w:space="0" w:color="auto"/>
            </w:tcBorders>
            <w:noWrap/>
            <w:vAlign w:val="bottom"/>
            <w:hideMark/>
          </w:tcPr>
          <w:p w:rsidR="00321B6D" w:rsidRDefault="00321B6D">
            <w:pPr>
              <w:rPr>
                <w:rFonts w:ascii="Arial" w:eastAsia="Times New Roman" w:hAnsi="Arial" w:cs="Arial"/>
              </w:rPr>
            </w:pPr>
            <w:r>
              <w:rPr>
                <w:rFonts w:ascii="Arial" w:eastAsia="Times New Roman" w:hAnsi="Arial" w:cs="Arial"/>
              </w:rPr>
              <w:t>   20263,18</w:t>
            </w:r>
          </w:p>
        </w:tc>
        <w:tc>
          <w:tcPr>
            <w:tcW w:w="1808" w:type="dxa"/>
            <w:tcBorders>
              <w:top w:val="nil"/>
              <w:left w:val="nil"/>
              <w:bottom w:val="nil"/>
              <w:right w:val="single" w:sz="4" w:space="0" w:color="auto"/>
            </w:tcBorders>
            <w:noWrap/>
            <w:vAlign w:val="bottom"/>
            <w:hideMark/>
          </w:tcPr>
          <w:p w:rsidR="00321B6D" w:rsidRDefault="00321B6D">
            <w:pPr>
              <w:rPr>
                <w:rFonts w:ascii="Arial" w:eastAsia="Times New Roman" w:hAnsi="Arial" w:cs="Arial"/>
              </w:rPr>
            </w:pPr>
            <w:r>
              <w:rPr>
                <w:rFonts w:ascii="Arial" w:eastAsia="Times New Roman" w:hAnsi="Arial" w:cs="Arial"/>
              </w:rPr>
              <w:t>        87359,81</w:t>
            </w:r>
          </w:p>
        </w:tc>
      </w:tr>
      <w:tr w:rsidR="00321B6D" w:rsidTr="00321B6D">
        <w:trPr>
          <w:trHeight w:val="270"/>
        </w:trPr>
        <w:tc>
          <w:tcPr>
            <w:tcW w:w="2283" w:type="dxa"/>
            <w:tcBorders>
              <w:top w:val="single" w:sz="8" w:space="0" w:color="auto"/>
              <w:left w:val="single" w:sz="8" w:space="0" w:color="auto"/>
              <w:bottom w:val="single" w:sz="8" w:space="0" w:color="auto"/>
              <w:right w:val="single" w:sz="4" w:space="0" w:color="auto"/>
            </w:tcBorders>
            <w:noWrap/>
            <w:vAlign w:val="bottom"/>
            <w:hideMark/>
          </w:tcPr>
          <w:p w:rsidR="00321B6D" w:rsidRDefault="00321B6D">
            <w:pPr>
              <w:rPr>
                <w:rFonts w:ascii="Arial" w:eastAsia="Times New Roman" w:hAnsi="Arial" w:cs="Arial"/>
              </w:rPr>
            </w:pPr>
            <w:r>
              <w:rPr>
                <w:rFonts w:ascii="Arial" w:eastAsia="Times New Roman" w:hAnsi="Arial" w:cs="Arial"/>
              </w:rPr>
              <w:t>ИТОГО</w:t>
            </w:r>
          </w:p>
        </w:tc>
        <w:tc>
          <w:tcPr>
            <w:tcW w:w="1134" w:type="dxa"/>
            <w:tcBorders>
              <w:top w:val="single" w:sz="8" w:space="0" w:color="auto"/>
              <w:left w:val="nil"/>
              <w:bottom w:val="single" w:sz="8" w:space="0" w:color="auto"/>
              <w:right w:val="single" w:sz="4" w:space="0" w:color="auto"/>
            </w:tcBorders>
            <w:noWrap/>
            <w:vAlign w:val="bottom"/>
            <w:hideMark/>
          </w:tcPr>
          <w:p w:rsidR="00321B6D" w:rsidRDefault="00321B6D">
            <w:pPr>
              <w:jc w:val="center"/>
              <w:rPr>
                <w:rFonts w:ascii="Arial" w:eastAsia="Times New Roman" w:hAnsi="Arial" w:cs="Arial"/>
              </w:rPr>
            </w:pPr>
            <w:r>
              <w:rPr>
                <w:rFonts w:ascii="Arial" w:eastAsia="Times New Roman" w:hAnsi="Arial" w:cs="Arial"/>
              </w:rPr>
              <w:t>9,0</w:t>
            </w:r>
          </w:p>
        </w:tc>
        <w:tc>
          <w:tcPr>
            <w:tcW w:w="1276" w:type="dxa"/>
            <w:tcBorders>
              <w:top w:val="single" w:sz="8" w:space="0" w:color="auto"/>
              <w:left w:val="nil"/>
              <w:bottom w:val="single" w:sz="8" w:space="0" w:color="auto"/>
              <w:right w:val="single" w:sz="4" w:space="0" w:color="auto"/>
            </w:tcBorders>
            <w:noWrap/>
            <w:vAlign w:val="bottom"/>
            <w:hideMark/>
          </w:tcPr>
          <w:p w:rsidR="00321B6D" w:rsidRDefault="00321B6D">
            <w:pPr>
              <w:jc w:val="center"/>
              <w:rPr>
                <w:rFonts w:ascii="Arial" w:eastAsia="Times New Roman" w:hAnsi="Arial" w:cs="Arial"/>
              </w:rPr>
            </w:pPr>
            <w:r>
              <w:rPr>
                <w:rFonts w:ascii="Arial" w:eastAsia="Times New Roman" w:hAnsi="Arial" w:cs="Arial"/>
              </w:rPr>
              <w:t>11,0</w:t>
            </w:r>
          </w:p>
        </w:tc>
        <w:tc>
          <w:tcPr>
            <w:tcW w:w="1559" w:type="dxa"/>
            <w:gridSpan w:val="2"/>
            <w:tcBorders>
              <w:top w:val="single" w:sz="8" w:space="0" w:color="auto"/>
              <w:left w:val="nil"/>
              <w:bottom w:val="single" w:sz="8" w:space="0" w:color="auto"/>
              <w:right w:val="single" w:sz="4" w:space="0" w:color="auto"/>
            </w:tcBorders>
            <w:noWrap/>
            <w:vAlign w:val="bottom"/>
            <w:hideMark/>
          </w:tcPr>
          <w:p w:rsidR="00321B6D" w:rsidRDefault="00321B6D">
            <w:pPr>
              <w:jc w:val="right"/>
              <w:rPr>
                <w:rFonts w:ascii="Arial" w:eastAsia="Times New Roman" w:hAnsi="Arial" w:cs="Arial"/>
              </w:rPr>
            </w:pPr>
            <w:r>
              <w:rPr>
                <w:rFonts w:ascii="Arial" w:eastAsia="Times New Roman" w:hAnsi="Arial" w:cs="Arial"/>
              </w:rPr>
              <w:t>310304,06</w:t>
            </w:r>
          </w:p>
        </w:tc>
        <w:tc>
          <w:tcPr>
            <w:tcW w:w="1418" w:type="dxa"/>
            <w:gridSpan w:val="2"/>
            <w:tcBorders>
              <w:top w:val="single" w:sz="8" w:space="0" w:color="auto"/>
              <w:left w:val="nil"/>
              <w:bottom w:val="single" w:sz="8" w:space="0" w:color="auto"/>
              <w:right w:val="single" w:sz="4" w:space="0" w:color="auto"/>
            </w:tcBorders>
            <w:noWrap/>
            <w:vAlign w:val="bottom"/>
            <w:hideMark/>
          </w:tcPr>
          <w:p w:rsidR="00321B6D" w:rsidRDefault="00321B6D">
            <w:pPr>
              <w:jc w:val="right"/>
              <w:rPr>
                <w:rFonts w:ascii="Arial" w:eastAsia="Times New Roman" w:hAnsi="Arial" w:cs="Arial"/>
              </w:rPr>
            </w:pPr>
            <w:r>
              <w:rPr>
                <w:rFonts w:ascii="Arial" w:eastAsia="Times New Roman" w:hAnsi="Arial" w:cs="Arial"/>
              </w:rPr>
              <w:t>93711,93</w:t>
            </w:r>
          </w:p>
        </w:tc>
        <w:tc>
          <w:tcPr>
            <w:tcW w:w="1808" w:type="dxa"/>
            <w:tcBorders>
              <w:top w:val="single" w:sz="8" w:space="0" w:color="auto"/>
              <w:left w:val="nil"/>
              <w:bottom w:val="single" w:sz="8" w:space="0" w:color="auto"/>
              <w:right w:val="single" w:sz="4" w:space="0" w:color="auto"/>
            </w:tcBorders>
            <w:noWrap/>
            <w:vAlign w:val="bottom"/>
            <w:hideMark/>
          </w:tcPr>
          <w:p w:rsidR="00321B6D" w:rsidRDefault="00321B6D">
            <w:pPr>
              <w:jc w:val="right"/>
              <w:rPr>
                <w:rFonts w:ascii="Arial" w:eastAsia="Times New Roman" w:hAnsi="Arial" w:cs="Arial"/>
              </w:rPr>
            </w:pPr>
            <w:r>
              <w:rPr>
                <w:rFonts w:ascii="Arial" w:eastAsia="Times New Roman" w:hAnsi="Arial" w:cs="Arial"/>
              </w:rPr>
              <w:t>404015,99</w:t>
            </w:r>
          </w:p>
        </w:tc>
      </w:tr>
      <w:tr w:rsidR="00321B6D" w:rsidTr="00321B6D">
        <w:trPr>
          <w:trHeight w:val="255"/>
        </w:trPr>
        <w:tc>
          <w:tcPr>
            <w:tcW w:w="2283" w:type="dxa"/>
            <w:noWrap/>
            <w:vAlign w:val="bottom"/>
            <w:hideMark/>
          </w:tcPr>
          <w:p w:rsidR="00321B6D" w:rsidRDefault="00321B6D">
            <w:pPr>
              <w:rPr>
                <w:rFonts w:cs="Times New Roman"/>
                <w:sz w:val="20"/>
                <w:szCs w:val="20"/>
              </w:rPr>
            </w:pPr>
          </w:p>
        </w:tc>
        <w:tc>
          <w:tcPr>
            <w:tcW w:w="1134" w:type="dxa"/>
            <w:noWrap/>
            <w:vAlign w:val="bottom"/>
            <w:hideMark/>
          </w:tcPr>
          <w:p w:rsidR="00321B6D" w:rsidRDefault="00321B6D">
            <w:pPr>
              <w:rPr>
                <w:rFonts w:cs="Times New Roman"/>
                <w:sz w:val="20"/>
                <w:szCs w:val="20"/>
              </w:rPr>
            </w:pPr>
          </w:p>
        </w:tc>
        <w:tc>
          <w:tcPr>
            <w:tcW w:w="1276" w:type="dxa"/>
            <w:noWrap/>
            <w:vAlign w:val="bottom"/>
            <w:hideMark/>
          </w:tcPr>
          <w:p w:rsidR="00321B6D" w:rsidRDefault="00321B6D">
            <w:pPr>
              <w:rPr>
                <w:rFonts w:cs="Times New Roman"/>
                <w:sz w:val="20"/>
                <w:szCs w:val="20"/>
              </w:rPr>
            </w:pPr>
          </w:p>
        </w:tc>
        <w:tc>
          <w:tcPr>
            <w:tcW w:w="1559" w:type="dxa"/>
            <w:gridSpan w:val="2"/>
            <w:noWrap/>
            <w:vAlign w:val="bottom"/>
            <w:hideMark/>
          </w:tcPr>
          <w:p w:rsidR="00321B6D" w:rsidRDefault="00321B6D">
            <w:pPr>
              <w:rPr>
                <w:rFonts w:cs="Times New Roman"/>
                <w:sz w:val="20"/>
                <w:szCs w:val="20"/>
              </w:rPr>
            </w:pPr>
          </w:p>
        </w:tc>
        <w:tc>
          <w:tcPr>
            <w:tcW w:w="1418" w:type="dxa"/>
            <w:gridSpan w:val="2"/>
            <w:noWrap/>
            <w:vAlign w:val="bottom"/>
            <w:hideMark/>
          </w:tcPr>
          <w:p w:rsidR="00321B6D" w:rsidRDefault="00321B6D">
            <w:pPr>
              <w:rPr>
                <w:rFonts w:cs="Times New Roman"/>
                <w:sz w:val="20"/>
                <w:szCs w:val="20"/>
              </w:rPr>
            </w:pPr>
          </w:p>
        </w:tc>
        <w:tc>
          <w:tcPr>
            <w:tcW w:w="1808" w:type="dxa"/>
            <w:noWrap/>
            <w:vAlign w:val="bottom"/>
            <w:hideMark/>
          </w:tcPr>
          <w:p w:rsidR="00321B6D" w:rsidRDefault="00321B6D">
            <w:pPr>
              <w:rPr>
                <w:rFonts w:cs="Times New Roman"/>
                <w:sz w:val="20"/>
                <w:szCs w:val="20"/>
              </w:rPr>
            </w:pPr>
          </w:p>
        </w:tc>
      </w:tr>
      <w:tr w:rsidR="00321B6D" w:rsidTr="00321B6D">
        <w:trPr>
          <w:trHeight w:val="255"/>
        </w:trPr>
        <w:tc>
          <w:tcPr>
            <w:tcW w:w="2283" w:type="dxa"/>
            <w:noWrap/>
            <w:vAlign w:val="bottom"/>
            <w:hideMark/>
          </w:tcPr>
          <w:p w:rsidR="00321B6D" w:rsidRDefault="00321B6D">
            <w:pPr>
              <w:rPr>
                <w:rFonts w:ascii="Arial" w:eastAsia="Times New Roman" w:hAnsi="Arial" w:cs="Arial"/>
              </w:rPr>
            </w:pPr>
            <w:r>
              <w:rPr>
                <w:rFonts w:ascii="Arial" w:eastAsia="Times New Roman" w:hAnsi="Arial" w:cs="Arial"/>
              </w:rPr>
              <w:t xml:space="preserve"> </w:t>
            </w:r>
          </w:p>
        </w:tc>
        <w:tc>
          <w:tcPr>
            <w:tcW w:w="1134" w:type="dxa"/>
            <w:noWrap/>
            <w:vAlign w:val="bottom"/>
            <w:hideMark/>
          </w:tcPr>
          <w:p w:rsidR="00321B6D" w:rsidRDefault="00321B6D">
            <w:pPr>
              <w:rPr>
                <w:rFonts w:cs="Times New Roman"/>
                <w:sz w:val="20"/>
                <w:szCs w:val="20"/>
              </w:rPr>
            </w:pPr>
          </w:p>
        </w:tc>
        <w:tc>
          <w:tcPr>
            <w:tcW w:w="1276" w:type="dxa"/>
            <w:noWrap/>
            <w:vAlign w:val="bottom"/>
            <w:hideMark/>
          </w:tcPr>
          <w:p w:rsidR="00321B6D" w:rsidRDefault="00321B6D">
            <w:pPr>
              <w:rPr>
                <w:rFonts w:cs="Times New Roman"/>
                <w:sz w:val="20"/>
                <w:szCs w:val="20"/>
              </w:rPr>
            </w:pPr>
          </w:p>
        </w:tc>
        <w:tc>
          <w:tcPr>
            <w:tcW w:w="1559" w:type="dxa"/>
            <w:gridSpan w:val="2"/>
            <w:noWrap/>
            <w:vAlign w:val="bottom"/>
            <w:hideMark/>
          </w:tcPr>
          <w:p w:rsidR="00321B6D" w:rsidRDefault="00321B6D">
            <w:pPr>
              <w:rPr>
                <w:rFonts w:cs="Times New Roman"/>
                <w:sz w:val="20"/>
                <w:szCs w:val="20"/>
              </w:rPr>
            </w:pPr>
          </w:p>
        </w:tc>
        <w:tc>
          <w:tcPr>
            <w:tcW w:w="1418" w:type="dxa"/>
            <w:gridSpan w:val="2"/>
            <w:noWrap/>
            <w:vAlign w:val="bottom"/>
            <w:hideMark/>
          </w:tcPr>
          <w:p w:rsidR="00321B6D" w:rsidRDefault="00321B6D">
            <w:pPr>
              <w:rPr>
                <w:rFonts w:cs="Times New Roman"/>
                <w:sz w:val="20"/>
                <w:szCs w:val="20"/>
              </w:rPr>
            </w:pPr>
          </w:p>
        </w:tc>
        <w:tc>
          <w:tcPr>
            <w:tcW w:w="1808" w:type="dxa"/>
            <w:noWrap/>
            <w:vAlign w:val="bottom"/>
            <w:hideMark/>
          </w:tcPr>
          <w:p w:rsidR="00321B6D" w:rsidRDefault="00321B6D">
            <w:pPr>
              <w:rPr>
                <w:rFonts w:cs="Times New Roman"/>
                <w:sz w:val="20"/>
                <w:szCs w:val="20"/>
              </w:rPr>
            </w:pPr>
          </w:p>
        </w:tc>
      </w:tr>
      <w:tr w:rsidR="00321B6D" w:rsidTr="00321B6D">
        <w:trPr>
          <w:trHeight w:val="255"/>
        </w:trPr>
        <w:tc>
          <w:tcPr>
            <w:tcW w:w="2283" w:type="dxa"/>
            <w:noWrap/>
            <w:vAlign w:val="bottom"/>
            <w:hideMark/>
          </w:tcPr>
          <w:p w:rsidR="00321B6D" w:rsidRDefault="00321B6D">
            <w:pPr>
              <w:rPr>
                <w:rFonts w:cs="Times New Roman"/>
                <w:sz w:val="20"/>
                <w:szCs w:val="20"/>
              </w:rPr>
            </w:pPr>
          </w:p>
        </w:tc>
        <w:tc>
          <w:tcPr>
            <w:tcW w:w="1134" w:type="dxa"/>
            <w:noWrap/>
            <w:vAlign w:val="bottom"/>
            <w:hideMark/>
          </w:tcPr>
          <w:p w:rsidR="00321B6D" w:rsidRDefault="00321B6D">
            <w:pPr>
              <w:rPr>
                <w:rFonts w:cs="Times New Roman"/>
                <w:sz w:val="20"/>
                <w:szCs w:val="20"/>
              </w:rPr>
            </w:pPr>
          </w:p>
        </w:tc>
        <w:tc>
          <w:tcPr>
            <w:tcW w:w="1276" w:type="dxa"/>
            <w:noWrap/>
            <w:vAlign w:val="bottom"/>
            <w:hideMark/>
          </w:tcPr>
          <w:p w:rsidR="00321B6D" w:rsidRDefault="00321B6D">
            <w:pPr>
              <w:rPr>
                <w:rFonts w:cs="Times New Roman"/>
                <w:sz w:val="20"/>
                <w:szCs w:val="20"/>
              </w:rPr>
            </w:pPr>
          </w:p>
        </w:tc>
        <w:tc>
          <w:tcPr>
            <w:tcW w:w="1559" w:type="dxa"/>
            <w:gridSpan w:val="2"/>
            <w:noWrap/>
            <w:vAlign w:val="bottom"/>
            <w:hideMark/>
          </w:tcPr>
          <w:p w:rsidR="00321B6D" w:rsidRDefault="00321B6D">
            <w:pPr>
              <w:rPr>
                <w:rFonts w:cs="Times New Roman"/>
                <w:sz w:val="20"/>
                <w:szCs w:val="20"/>
              </w:rPr>
            </w:pPr>
          </w:p>
        </w:tc>
        <w:tc>
          <w:tcPr>
            <w:tcW w:w="1418" w:type="dxa"/>
            <w:gridSpan w:val="2"/>
            <w:noWrap/>
            <w:vAlign w:val="bottom"/>
            <w:hideMark/>
          </w:tcPr>
          <w:p w:rsidR="00321B6D" w:rsidRDefault="00321B6D">
            <w:pPr>
              <w:rPr>
                <w:rFonts w:cs="Times New Roman"/>
                <w:sz w:val="20"/>
                <w:szCs w:val="20"/>
              </w:rPr>
            </w:pPr>
          </w:p>
        </w:tc>
        <w:tc>
          <w:tcPr>
            <w:tcW w:w="1808" w:type="dxa"/>
            <w:noWrap/>
            <w:vAlign w:val="bottom"/>
            <w:hideMark/>
          </w:tcPr>
          <w:p w:rsidR="00321B6D" w:rsidRDefault="00321B6D">
            <w:pPr>
              <w:rPr>
                <w:rFonts w:cs="Times New Roman"/>
                <w:sz w:val="20"/>
                <w:szCs w:val="20"/>
              </w:rPr>
            </w:pPr>
          </w:p>
        </w:tc>
      </w:tr>
      <w:tr w:rsidR="00321B6D" w:rsidTr="00321B6D">
        <w:trPr>
          <w:trHeight w:val="255"/>
        </w:trPr>
        <w:tc>
          <w:tcPr>
            <w:tcW w:w="2283" w:type="dxa"/>
            <w:noWrap/>
            <w:vAlign w:val="bottom"/>
            <w:hideMark/>
          </w:tcPr>
          <w:p w:rsidR="00321B6D" w:rsidRDefault="00321B6D">
            <w:pPr>
              <w:rPr>
                <w:rFonts w:cs="Times New Roman"/>
                <w:sz w:val="20"/>
                <w:szCs w:val="20"/>
              </w:rPr>
            </w:pPr>
          </w:p>
        </w:tc>
        <w:tc>
          <w:tcPr>
            <w:tcW w:w="1134" w:type="dxa"/>
            <w:noWrap/>
            <w:vAlign w:val="bottom"/>
            <w:hideMark/>
          </w:tcPr>
          <w:p w:rsidR="00321B6D" w:rsidRDefault="00321B6D">
            <w:pPr>
              <w:rPr>
                <w:rFonts w:cs="Times New Roman"/>
                <w:sz w:val="20"/>
                <w:szCs w:val="20"/>
              </w:rPr>
            </w:pPr>
          </w:p>
        </w:tc>
        <w:tc>
          <w:tcPr>
            <w:tcW w:w="1276" w:type="dxa"/>
            <w:noWrap/>
            <w:vAlign w:val="bottom"/>
            <w:hideMark/>
          </w:tcPr>
          <w:p w:rsidR="00321B6D" w:rsidRDefault="00321B6D">
            <w:pPr>
              <w:rPr>
                <w:rFonts w:cs="Times New Roman"/>
                <w:sz w:val="20"/>
                <w:szCs w:val="20"/>
              </w:rPr>
            </w:pPr>
          </w:p>
        </w:tc>
        <w:tc>
          <w:tcPr>
            <w:tcW w:w="1559" w:type="dxa"/>
            <w:gridSpan w:val="2"/>
            <w:noWrap/>
            <w:vAlign w:val="bottom"/>
            <w:hideMark/>
          </w:tcPr>
          <w:p w:rsidR="00321B6D" w:rsidRDefault="00321B6D">
            <w:pPr>
              <w:rPr>
                <w:rFonts w:cs="Times New Roman"/>
                <w:sz w:val="20"/>
                <w:szCs w:val="20"/>
              </w:rPr>
            </w:pPr>
          </w:p>
        </w:tc>
        <w:tc>
          <w:tcPr>
            <w:tcW w:w="1418" w:type="dxa"/>
            <w:gridSpan w:val="2"/>
            <w:noWrap/>
            <w:vAlign w:val="bottom"/>
            <w:hideMark/>
          </w:tcPr>
          <w:p w:rsidR="00321B6D" w:rsidRDefault="00321B6D">
            <w:pPr>
              <w:rPr>
                <w:rFonts w:cs="Times New Roman"/>
                <w:sz w:val="20"/>
                <w:szCs w:val="20"/>
              </w:rPr>
            </w:pPr>
          </w:p>
        </w:tc>
        <w:tc>
          <w:tcPr>
            <w:tcW w:w="1808" w:type="dxa"/>
            <w:noWrap/>
            <w:vAlign w:val="bottom"/>
            <w:hideMark/>
          </w:tcPr>
          <w:p w:rsidR="00321B6D" w:rsidRDefault="00321B6D">
            <w:pPr>
              <w:rPr>
                <w:rFonts w:cs="Times New Roman"/>
                <w:sz w:val="20"/>
                <w:szCs w:val="20"/>
              </w:rPr>
            </w:pPr>
          </w:p>
        </w:tc>
      </w:tr>
      <w:tr w:rsidR="00321B6D" w:rsidTr="00321B6D">
        <w:trPr>
          <w:trHeight w:val="255"/>
        </w:trPr>
        <w:tc>
          <w:tcPr>
            <w:tcW w:w="2283" w:type="dxa"/>
            <w:noWrap/>
            <w:vAlign w:val="bottom"/>
            <w:hideMark/>
          </w:tcPr>
          <w:p w:rsidR="00321B6D" w:rsidRDefault="00321B6D">
            <w:pPr>
              <w:rPr>
                <w:rFonts w:cs="Times New Roman"/>
                <w:sz w:val="20"/>
                <w:szCs w:val="20"/>
              </w:rPr>
            </w:pPr>
          </w:p>
        </w:tc>
        <w:tc>
          <w:tcPr>
            <w:tcW w:w="1134" w:type="dxa"/>
            <w:noWrap/>
            <w:vAlign w:val="bottom"/>
            <w:hideMark/>
          </w:tcPr>
          <w:p w:rsidR="00321B6D" w:rsidRDefault="00321B6D">
            <w:pPr>
              <w:rPr>
                <w:rFonts w:cs="Times New Roman"/>
                <w:sz w:val="20"/>
                <w:szCs w:val="20"/>
              </w:rPr>
            </w:pPr>
          </w:p>
        </w:tc>
        <w:tc>
          <w:tcPr>
            <w:tcW w:w="1276" w:type="dxa"/>
            <w:noWrap/>
            <w:vAlign w:val="bottom"/>
            <w:hideMark/>
          </w:tcPr>
          <w:p w:rsidR="00321B6D" w:rsidRDefault="00321B6D">
            <w:pPr>
              <w:rPr>
                <w:rFonts w:cs="Times New Roman"/>
                <w:sz w:val="20"/>
                <w:szCs w:val="20"/>
              </w:rPr>
            </w:pPr>
          </w:p>
        </w:tc>
        <w:tc>
          <w:tcPr>
            <w:tcW w:w="1559" w:type="dxa"/>
            <w:gridSpan w:val="2"/>
            <w:noWrap/>
            <w:vAlign w:val="bottom"/>
            <w:hideMark/>
          </w:tcPr>
          <w:p w:rsidR="00321B6D" w:rsidRDefault="00321B6D">
            <w:pPr>
              <w:rPr>
                <w:rFonts w:cs="Times New Roman"/>
                <w:sz w:val="20"/>
                <w:szCs w:val="20"/>
              </w:rPr>
            </w:pPr>
          </w:p>
        </w:tc>
        <w:tc>
          <w:tcPr>
            <w:tcW w:w="1418" w:type="dxa"/>
            <w:gridSpan w:val="2"/>
            <w:noWrap/>
            <w:vAlign w:val="bottom"/>
            <w:hideMark/>
          </w:tcPr>
          <w:p w:rsidR="00321B6D" w:rsidRDefault="00321B6D">
            <w:pPr>
              <w:rPr>
                <w:rFonts w:cs="Times New Roman"/>
                <w:sz w:val="20"/>
                <w:szCs w:val="20"/>
              </w:rPr>
            </w:pPr>
          </w:p>
        </w:tc>
        <w:tc>
          <w:tcPr>
            <w:tcW w:w="1808" w:type="dxa"/>
            <w:noWrap/>
            <w:vAlign w:val="bottom"/>
            <w:hideMark/>
          </w:tcPr>
          <w:p w:rsidR="00321B6D" w:rsidRDefault="00321B6D">
            <w:pPr>
              <w:rPr>
                <w:rFonts w:cs="Times New Roman"/>
                <w:sz w:val="20"/>
                <w:szCs w:val="20"/>
              </w:rPr>
            </w:pPr>
          </w:p>
        </w:tc>
      </w:tr>
      <w:tr w:rsidR="00321B6D" w:rsidTr="00321B6D">
        <w:trPr>
          <w:trHeight w:val="255"/>
        </w:trPr>
        <w:tc>
          <w:tcPr>
            <w:tcW w:w="2283" w:type="dxa"/>
            <w:noWrap/>
            <w:vAlign w:val="bottom"/>
            <w:hideMark/>
          </w:tcPr>
          <w:p w:rsidR="00321B6D" w:rsidRDefault="00321B6D">
            <w:pPr>
              <w:rPr>
                <w:rFonts w:cs="Times New Roman"/>
                <w:sz w:val="20"/>
                <w:szCs w:val="20"/>
              </w:rPr>
            </w:pPr>
          </w:p>
        </w:tc>
        <w:tc>
          <w:tcPr>
            <w:tcW w:w="1134" w:type="dxa"/>
            <w:noWrap/>
            <w:vAlign w:val="bottom"/>
            <w:hideMark/>
          </w:tcPr>
          <w:p w:rsidR="00321B6D" w:rsidRDefault="00321B6D">
            <w:pPr>
              <w:rPr>
                <w:rFonts w:cs="Times New Roman"/>
                <w:sz w:val="20"/>
                <w:szCs w:val="20"/>
              </w:rPr>
            </w:pPr>
          </w:p>
        </w:tc>
        <w:tc>
          <w:tcPr>
            <w:tcW w:w="1276" w:type="dxa"/>
            <w:noWrap/>
            <w:vAlign w:val="bottom"/>
            <w:hideMark/>
          </w:tcPr>
          <w:p w:rsidR="00321B6D" w:rsidRDefault="00321B6D">
            <w:pPr>
              <w:rPr>
                <w:rFonts w:cs="Times New Roman"/>
                <w:sz w:val="20"/>
                <w:szCs w:val="20"/>
              </w:rPr>
            </w:pPr>
          </w:p>
        </w:tc>
        <w:tc>
          <w:tcPr>
            <w:tcW w:w="1559" w:type="dxa"/>
            <w:gridSpan w:val="2"/>
            <w:noWrap/>
            <w:vAlign w:val="bottom"/>
            <w:hideMark/>
          </w:tcPr>
          <w:p w:rsidR="00321B6D" w:rsidRDefault="00321B6D">
            <w:pPr>
              <w:rPr>
                <w:rFonts w:cs="Times New Roman"/>
                <w:sz w:val="20"/>
                <w:szCs w:val="20"/>
              </w:rPr>
            </w:pPr>
          </w:p>
        </w:tc>
        <w:tc>
          <w:tcPr>
            <w:tcW w:w="1418" w:type="dxa"/>
            <w:gridSpan w:val="2"/>
            <w:noWrap/>
            <w:vAlign w:val="bottom"/>
            <w:hideMark/>
          </w:tcPr>
          <w:p w:rsidR="00321B6D" w:rsidRDefault="00321B6D">
            <w:pPr>
              <w:rPr>
                <w:rFonts w:cs="Times New Roman"/>
                <w:sz w:val="20"/>
                <w:szCs w:val="20"/>
              </w:rPr>
            </w:pPr>
          </w:p>
        </w:tc>
        <w:tc>
          <w:tcPr>
            <w:tcW w:w="1808" w:type="dxa"/>
            <w:noWrap/>
            <w:vAlign w:val="bottom"/>
            <w:hideMark/>
          </w:tcPr>
          <w:p w:rsidR="00321B6D" w:rsidRDefault="00321B6D">
            <w:pPr>
              <w:rPr>
                <w:rFonts w:cs="Times New Roman"/>
                <w:sz w:val="20"/>
                <w:szCs w:val="20"/>
              </w:rPr>
            </w:pPr>
          </w:p>
        </w:tc>
      </w:tr>
      <w:tr w:rsidR="00321B6D" w:rsidTr="00321B6D">
        <w:trPr>
          <w:trHeight w:val="255"/>
        </w:trPr>
        <w:tc>
          <w:tcPr>
            <w:tcW w:w="2283" w:type="dxa"/>
            <w:noWrap/>
            <w:vAlign w:val="bottom"/>
            <w:hideMark/>
          </w:tcPr>
          <w:p w:rsidR="00321B6D" w:rsidRDefault="00321B6D">
            <w:pPr>
              <w:rPr>
                <w:rFonts w:cs="Times New Roman"/>
                <w:sz w:val="20"/>
                <w:szCs w:val="20"/>
              </w:rPr>
            </w:pPr>
          </w:p>
        </w:tc>
        <w:tc>
          <w:tcPr>
            <w:tcW w:w="1134" w:type="dxa"/>
            <w:noWrap/>
            <w:vAlign w:val="bottom"/>
            <w:hideMark/>
          </w:tcPr>
          <w:p w:rsidR="00321B6D" w:rsidRDefault="00321B6D">
            <w:pPr>
              <w:rPr>
                <w:rFonts w:cs="Times New Roman"/>
                <w:sz w:val="20"/>
                <w:szCs w:val="20"/>
              </w:rPr>
            </w:pPr>
          </w:p>
        </w:tc>
        <w:tc>
          <w:tcPr>
            <w:tcW w:w="1276" w:type="dxa"/>
            <w:noWrap/>
            <w:vAlign w:val="bottom"/>
            <w:hideMark/>
          </w:tcPr>
          <w:p w:rsidR="00321B6D" w:rsidRDefault="00321B6D">
            <w:pPr>
              <w:rPr>
                <w:rFonts w:cs="Times New Roman"/>
                <w:sz w:val="20"/>
                <w:szCs w:val="20"/>
              </w:rPr>
            </w:pPr>
          </w:p>
        </w:tc>
        <w:tc>
          <w:tcPr>
            <w:tcW w:w="1559" w:type="dxa"/>
            <w:gridSpan w:val="2"/>
            <w:noWrap/>
            <w:vAlign w:val="bottom"/>
            <w:hideMark/>
          </w:tcPr>
          <w:p w:rsidR="00321B6D" w:rsidRDefault="00321B6D">
            <w:pPr>
              <w:rPr>
                <w:rFonts w:cs="Times New Roman"/>
                <w:sz w:val="20"/>
                <w:szCs w:val="20"/>
              </w:rPr>
            </w:pPr>
          </w:p>
        </w:tc>
        <w:tc>
          <w:tcPr>
            <w:tcW w:w="1418" w:type="dxa"/>
            <w:gridSpan w:val="2"/>
            <w:noWrap/>
            <w:vAlign w:val="bottom"/>
            <w:hideMark/>
          </w:tcPr>
          <w:p w:rsidR="00321B6D" w:rsidRDefault="00321B6D">
            <w:pPr>
              <w:rPr>
                <w:rFonts w:cs="Times New Roman"/>
                <w:sz w:val="20"/>
                <w:szCs w:val="20"/>
              </w:rPr>
            </w:pPr>
          </w:p>
        </w:tc>
        <w:tc>
          <w:tcPr>
            <w:tcW w:w="1808" w:type="dxa"/>
            <w:noWrap/>
            <w:vAlign w:val="bottom"/>
            <w:hideMark/>
          </w:tcPr>
          <w:p w:rsidR="00321B6D" w:rsidRDefault="00321B6D">
            <w:pPr>
              <w:rPr>
                <w:rFonts w:cs="Times New Roman"/>
                <w:sz w:val="20"/>
                <w:szCs w:val="20"/>
              </w:rPr>
            </w:pPr>
          </w:p>
        </w:tc>
      </w:tr>
      <w:tr w:rsidR="00321B6D" w:rsidTr="00321B6D">
        <w:trPr>
          <w:trHeight w:val="255"/>
        </w:trPr>
        <w:tc>
          <w:tcPr>
            <w:tcW w:w="2283" w:type="dxa"/>
            <w:noWrap/>
            <w:vAlign w:val="bottom"/>
            <w:hideMark/>
          </w:tcPr>
          <w:p w:rsidR="00321B6D" w:rsidRDefault="00321B6D">
            <w:pPr>
              <w:rPr>
                <w:rFonts w:ascii="Arial" w:eastAsia="Times New Roman" w:hAnsi="Arial" w:cs="Arial"/>
              </w:rPr>
            </w:pPr>
            <w:r>
              <w:rPr>
                <w:rFonts w:ascii="Arial" w:eastAsia="Times New Roman" w:hAnsi="Arial" w:cs="Arial"/>
              </w:rPr>
              <w:t>Исполнитель Сыдыкова Е.В.</w:t>
            </w:r>
          </w:p>
        </w:tc>
        <w:tc>
          <w:tcPr>
            <w:tcW w:w="1134" w:type="dxa"/>
            <w:noWrap/>
            <w:vAlign w:val="bottom"/>
            <w:hideMark/>
          </w:tcPr>
          <w:p w:rsidR="00321B6D" w:rsidRDefault="00321B6D">
            <w:pPr>
              <w:rPr>
                <w:rFonts w:cs="Times New Roman"/>
                <w:sz w:val="20"/>
                <w:szCs w:val="20"/>
              </w:rPr>
            </w:pPr>
          </w:p>
        </w:tc>
        <w:tc>
          <w:tcPr>
            <w:tcW w:w="1276" w:type="dxa"/>
            <w:noWrap/>
            <w:vAlign w:val="bottom"/>
            <w:hideMark/>
          </w:tcPr>
          <w:p w:rsidR="00321B6D" w:rsidRDefault="00321B6D">
            <w:pPr>
              <w:rPr>
                <w:rFonts w:cs="Times New Roman"/>
                <w:sz w:val="20"/>
                <w:szCs w:val="20"/>
              </w:rPr>
            </w:pPr>
          </w:p>
        </w:tc>
        <w:tc>
          <w:tcPr>
            <w:tcW w:w="1559" w:type="dxa"/>
            <w:gridSpan w:val="2"/>
            <w:noWrap/>
            <w:vAlign w:val="bottom"/>
            <w:hideMark/>
          </w:tcPr>
          <w:p w:rsidR="00321B6D" w:rsidRDefault="00321B6D">
            <w:pPr>
              <w:rPr>
                <w:rFonts w:cs="Times New Roman"/>
                <w:sz w:val="20"/>
                <w:szCs w:val="20"/>
              </w:rPr>
            </w:pPr>
          </w:p>
        </w:tc>
        <w:tc>
          <w:tcPr>
            <w:tcW w:w="1418" w:type="dxa"/>
            <w:gridSpan w:val="2"/>
            <w:noWrap/>
            <w:vAlign w:val="bottom"/>
            <w:hideMark/>
          </w:tcPr>
          <w:p w:rsidR="00321B6D" w:rsidRDefault="00321B6D">
            <w:pPr>
              <w:rPr>
                <w:rFonts w:cs="Times New Roman"/>
                <w:sz w:val="20"/>
                <w:szCs w:val="20"/>
              </w:rPr>
            </w:pPr>
          </w:p>
        </w:tc>
        <w:tc>
          <w:tcPr>
            <w:tcW w:w="1808" w:type="dxa"/>
            <w:noWrap/>
            <w:vAlign w:val="bottom"/>
            <w:hideMark/>
          </w:tcPr>
          <w:p w:rsidR="00321B6D" w:rsidRDefault="00321B6D">
            <w:pPr>
              <w:rPr>
                <w:rFonts w:cs="Times New Roman"/>
                <w:sz w:val="20"/>
                <w:szCs w:val="20"/>
              </w:rPr>
            </w:pPr>
          </w:p>
        </w:tc>
      </w:tr>
      <w:tr w:rsidR="00321B6D" w:rsidTr="00321B6D">
        <w:trPr>
          <w:trHeight w:val="255"/>
        </w:trPr>
        <w:tc>
          <w:tcPr>
            <w:tcW w:w="2283" w:type="dxa"/>
            <w:noWrap/>
            <w:vAlign w:val="bottom"/>
            <w:hideMark/>
          </w:tcPr>
          <w:p w:rsidR="00321B6D" w:rsidRDefault="00321B6D">
            <w:pPr>
              <w:rPr>
                <w:rFonts w:cs="Times New Roman"/>
                <w:sz w:val="20"/>
                <w:szCs w:val="20"/>
              </w:rPr>
            </w:pPr>
          </w:p>
        </w:tc>
        <w:tc>
          <w:tcPr>
            <w:tcW w:w="1134" w:type="dxa"/>
            <w:noWrap/>
            <w:vAlign w:val="bottom"/>
            <w:hideMark/>
          </w:tcPr>
          <w:p w:rsidR="00321B6D" w:rsidRDefault="00321B6D">
            <w:pPr>
              <w:rPr>
                <w:rFonts w:cs="Times New Roman"/>
                <w:sz w:val="20"/>
                <w:szCs w:val="20"/>
              </w:rPr>
            </w:pPr>
          </w:p>
        </w:tc>
        <w:tc>
          <w:tcPr>
            <w:tcW w:w="1276" w:type="dxa"/>
            <w:noWrap/>
            <w:vAlign w:val="bottom"/>
            <w:hideMark/>
          </w:tcPr>
          <w:p w:rsidR="00321B6D" w:rsidRDefault="00321B6D">
            <w:pPr>
              <w:rPr>
                <w:rFonts w:cs="Times New Roman"/>
                <w:sz w:val="20"/>
                <w:szCs w:val="20"/>
              </w:rPr>
            </w:pPr>
          </w:p>
        </w:tc>
        <w:tc>
          <w:tcPr>
            <w:tcW w:w="1559" w:type="dxa"/>
            <w:gridSpan w:val="2"/>
            <w:noWrap/>
            <w:vAlign w:val="bottom"/>
            <w:hideMark/>
          </w:tcPr>
          <w:p w:rsidR="00321B6D" w:rsidRDefault="00321B6D">
            <w:pPr>
              <w:rPr>
                <w:rFonts w:cs="Times New Roman"/>
                <w:sz w:val="20"/>
                <w:szCs w:val="20"/>
              </w:rPr>
            </w:pPr>
          </w:p>
        </w:tc>
        <w:tc>
          <w:tcPr>
            <w:tcW w:w="1418" w:type="dxa"/>
            <w:gridSpan w:val="2"/>
            <w:noWrap/>
            <w:vAlign w:val="bottom"/>
            <w:hideMark/>
          </w:tcPr>
          <w:p w:rsidR="00321B6D" w:rsidRDefault="00321B6D">
            <w:pPr>
              <w:rPr>
                <w:rFonts w:cs="Times New Roman"/>
                <w:sz w:val="20"/>
                <w:szCs w:val="20"/>
              </w:rPr>
            </w:pPr>
          </w:p>
        </w:tc>
        <w:tc>
          <w:tcPr>
            <w:tcW w:w="1808" w:type="dxa"/>
            <w:noWrap/>
            <w:vAlign w:val="bottom"/>
            <w:hideMark/>
          </w:tcPr>
          <w:p w:rsidR="00321B6D" w:rsidRDefault="00321B6D">
            <w:pPr>
              <w:rPr>
                <w:rFonts w:cs="Times New Roman"/>
                <w:sz w:val="20"/>
                <w:szCs w:val="20"/>
              </w:rPr>
            </w:pPr>
          </w:p>
        </w:tc>
      </w:tr>
    </w:tbl>
    <w:p w:rsidR="00321B6D" w:rsidRDefault="00321B6D" w:rsidP="00321B6D">
      <w:pPr>
        <w:jc w:val="both"/>
        <w:rPr>
          <w:rFonts w:ascii="Arial" w:hAnsi="Arial" w:cs="Arial"/>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321B6D">
      <w:pPr>
        <w:widowControl/>
        <w:rPr>
          <w:rFonts w:asciiTheme="minorHAnsi" w:hAnsiTheme="minorHAnsi" w:cstheme="minorBidi"/>
          <w:sz w:val="17"/>
          <w:szCs w:val="17"/>
          <w:lang w:eastAsia="en-US"/>
        </w:rPr>
      </w:pPr>
    </w:p>
    <w:p w:rsidR="00321B6D" w:rsidRPr="00321B6D" w:rsidRDefault="00321B6D" w:rsidP="00321B6D">
      <w:pPr>
        <w:widowControl/>
        <w:jc w:val="center"/>
        <w:rPr>
          <w:rFonts w:ascii="Arial" w:eastAsia="Calibri" w:hAnsi="Arial" w:cs="Arial"/>
          <w:b/>
          <w:color w:val="auto"/>
          <w:sz w:val="32"/>
          <w:szCs w:val="32"/>
          <w:lang w:bidi="ar-SA"/>
        </w:rPr>
      </w:pPr>
      <w:r w:rsidRPr="00321B6D">
        <w:rPr>
          <w:rFonts w:ascii="Arial" w:eastAsia="Calibri" w:hAnsi="Arial" w:cs="Arial"/>
          <w:b/>
          <w:color w:val="auto"/>
          <w:sz w:val="32"/>
          <w:szCs w:val="32"/>
          <w:lang w:bidi="ar-SA"/>
        </w:rPr>
        <w:lastRenderedPageBreak/>
        <w:t>01.02.2021 г №1 - р</w:t>
      </w:r>
    </w:p>
    <w:p w:rsidR="00321B6D" w:rsidRPr="00321B6D" w:rsidRDefault="00321B6D" w:rsidP="00321B6D">
      <w:pPr>
        <w:widowControl/>
        <w:jc w:val="center"/>
        <w:rPr>
          <w:rFonts w:ascii="Arial" w:eastAsia="Calibri" w:hAnsi="Arial" w:cs="Arial"/>
          <w:b/>
          <w:bCs/>
          <w:color w:val="auto"/>
          <w:sz w:val="22"/>
          <w:szCs w:val="22"/>
          <w:lang w:bidi="ar-SA"/>
        </w:rPr>
      </w:pPr>
      <w:r w:rsidRPr="00321B6D">
        <w:rPr>
          <w:rFonts w:ascii="Arial" w:eastAsia="Calibri" w:hAnsi="Arial" w:cs="Arial"/>
          <w:b/>
          <w:bCs/>
          <w:color w:val="auto"/>
          <w:sz w:val="32"/>
          <w:szCs w:val="32"/>
          <w:lang w:bidi="ar-SA"/>
        </w:rPr>
        <w:t>РОССИЙСКАЯ ФЕДЕРАЦИЯ</w:t>
      </w:r>
    </w:p>
    <w:p w:rsidR="00321B6D" w:rsidRPr="00321B6D" w:rsidRDefault="00321B6D" w:rsidP="00321B6D">
      <w:pPr>
        <w:widowControl/>
        <w:jc w:val="center"/>
        <w:rPr>
          <w:rFonts w:ascii="Arial" w:eastAsia="Calibri" w:hAnsi="Arial" w:cs="Arial"/>
          <w:b/>
          <w:bCs/>
          <w:color w:val="auto"/>
          <w:sz w:val="32"/>
          <w:szCs w:val="32"/>
          <w:lang w:bidi="ar-SA"/>
        </w:rPr>
      </w:pPr>
      <w:r w:rsidRPr="00321B6D">
        <w:rPr>
          <w:rFonts w:ascii="Arial" w:eastAsia="Calibri" w:hAnsi="Arial" w:cs="Arial"/>
          <w:b/>
          <w:bCs/>
          <w:color w:val="auto"/>
          <w:sz w:val="32"/>
          <w:szCs w:val="32"/>
          <w:lang w:bidi="ar-SA"/>
        </w:rPr>
        <w:t>ИРКУТСКАЯ ОБЛАСТЬ</w:t>
      </w:r>
    </w:p>
    <w:p w:rsidR="00321B6D" w:rsidRPr="00321B6D" w:rsidRDefault="00321B6D" w:rsidP="00321B6D">
      <w:pPr>
        <w:widowControl/>
        <w:jc w:val="center"/>
        <w:rPr>
          <w:rFonts w:ascii="Arial" w:eastAsia="Calibri" w:hAnsi="Arial" w:cs="Arial"/>
          <w:b/>
          <w:bCs/>
          <w:color w:val="auto"/>
          <w:sz w:val="32"/>
          <w:szCs w:val="32"/>
          <w:lang w:bidi="ar-SA"/>
        </w:rPr>
      </w:pPr>
      <w:r w:rsidRPr="00321B6D">
        <w:rPr>
          <w:rFonts w:ascii="Arial" w:eastAsia="Calibri" w:hAnsi="Arial" w:cs="Arial"/>
          <w:b/>
          <w:bCs/>
          <w:color w:val="auto"/>
          <w:sz w:val="32"/>
          <w:szCs w:val="32"/>
          <w:lang w:bidi="ar-SA"/>
        </w:rPr>
        <w:t>АЛАРСКИЙ МУНИЦИПАЛЬНЫЙ РАЙОН</w:t>
      </w:r>
    </w:p>
    <w:p w:rsidR="00321B6D" w:rsidRPr="00321B6D" w:rsidRDefault="00321B6D" w:rsidP="00321B6D">
      <w:pPr>
        <w:widowControl/>
        <w:jc w:val="center"/>
        <w:rPr>
          <w:rFonts w:ascii="Arial" w:eastAsia="Calibri" w:hAnsi="Arial" w:cs="Arial"/>
          <w:b/>
          <w:bCs/>
          <w:color w:val="auto"/>
          <w:sz w:val="32"/>
          <w:szCs w:val="32"/>
          <w:lang w:bidi="ar-SA"/>
        </w:rPr>
      </w:pPr>
      <w:r w:rsidRPr="00321B6D">
        <w:rPr>
          <w:rFonts w:ascii="Arial" w:eastAsia="Calibri" w:hAnsi="Arial" w:cs="Arial"/>
          <w:b/>
          <w:bCs/>
          <w:color w:val="auto"/>
          <w:sz w:val="32"/>
          <w:szCs w:val="32"/>
          <w:lang w:bidi="ar-SA"/>
        </w:rPr>
        <w:t>МУНИЦИПАЛЬНОЕ ОБРАЗОВАНИЕ «НЫГДА»</w:t>
      </w:r>
    </w:p>
    <w:p w:rsidR="00321B6D" w:rsidRPr="00321B6D" w:rsidRDefault="00321B6D" w:rsidP="00321B6D">
      <w:pPr>
        <w:widowControl/>
        <w:jc w:val="center"/>
        <w:rPr>
          <w:rFonts w:ascii="Arial" w:eastAsia="Calibri" w:hAnsi="Arial" w:cs="Arial"/>
          <w:b/>
          <w:color w:val="auto"/>
          <w:sz w:val="32"/>
          <w:szCs w:val="32"/>
          <w:lang w:bidi="ar-SA"/>
        </w:rPr>
      </w:pPr>
      <w:r w:rsidRPr="00321B6D">
        <w:rPr>
          <w:rFonts w:ascii="Arial" w:eastAsia="Calibri" w:hAnsi="Arial" w:cs="Arial"/>
          <w:b/>
          <w:bCs/>
          <w:color w:val="auto"/>
          <w:sz w:val="32"/>
          <w:szCs w:val="32"/>
          <w:lang w:bidi="ar-SA"/>
        </w:rPr>
        <w:t>АДМИНИСТРАЦИЯ</w:t>
      </w:r>
    </w:p>
    <w:p w:rsidR="00321B6D" w:rsidRPr="00321B6D" w:rsidRDefault="00321B6D" w:rsidP="00321B6D">
      <w:pPr>
        <w:widowControl/>
        <w:jc w:val="center"/>
        <w:rPr>
          <w:rFonts w:ascii="Arial" w:eastAsia="Calibri" w:hAnsi="Arial" w:cs="Arial"/>
          <w:b/>
          <w:color w:val="auto"/>
          <w:sz w:val="32"/>
          <w:szCs w:val="32"/>
          <w:lang w:bidi="ar-SA"/>
        </w:rPr>
      </w:pPr>
      <w:r w:rsidRPr="00321B6D">
        <w:rPr>
          <w:rFonts w:ascii="Arial" w:eastAsia="Calibri" w:hAnsi="Arial" w:cs="Arial"/>
          <w:b/>
          <w:color w:val="auto"/>
          <w:sz w:val="32"/>
          <w:szCs w:val="32"/>
          <w:lang w:bidi="ar-SA"/>
        </w:rPr>
        <w:t>РАСПОРЯЖЕНИЕ</w:t>
      </w:r>
    </w:p>
    <w:p w:rsidR="00321B6D" w:rsidRPr="00321B6D" w:rsidRDefault="00321B6D" w:rsidP="00321B6D">
      <w:pPr>
        <w:widowControl/>
        <w:jc w:val="center"/>
        <w:rPr>
          <w:rFonts w:ascii="Arial" w:eastAsia="Calibri" w:hAnsi="Arial" w:cs="Arial"/>
          <w:b/>
          <w:color w:val="auto"/>
          <w:sz w:val="32"/>
          <w:szCs w:val="32"/>
          <w:lang w:bidi="ar-SA"/>
        </w:rPr>
      </w:pPr>
    </w:p>
    <w:p w:rsidR="00321B6D" w:rsidRPr="00321B6D" w:rsidRDefault="00321B6D" w:rsidP="00321B6D">
      <w:pPr>
        <w:widowControl/>
        <w:jc w:val="center"/>
        <w:rPr>
          <w:rFonts w:ascii="Times New Roman" w:eastAsia="Times New Roman" w:hAnsi="Times New Roman" w:cs="Times New Roman"/>
          <w:color w:val="auto"/>
          <w:lang w:bidi="ar-SA"/>
        </w:rPr>
      </w:pPr>
      <w:r w:rsidRPr="00321B6D">
        <w:rPr>
          <w:rFonts w:ascii="Arial" w:eastAsia="Times New Roman" w:hAnsi="Arial" w:cs="Arial"/>
          <w:b/>
          <w:color w:val="auto"/>
          <w:sz w:val="32"/>
          <w:szCs w:val="32"/>
          <w:lang w:bidi="ar-SA"/>
        </w:rPr>
        <w:t xml:space="preserve">О предоставлении очередного отпуска </w:t>
      </w:r>
    </w:p>
    <w:p w:rsidR="00321B6D" w:rsidRPr="00321B6D" w:rsidRDefault="00321B6D" w:rsidP="00321B6D">
      <w:pPr>
        <w:widowControl/>
        <w:rPr>
          <w:rFonts w:ascii="Arial" w:eastAsia="Times New Roman" w:hAnsi="Arial" w:cs="Arial"/>
          <w:color w:val="auto"/>
          <w:lang w:bidi="ar-SA"/>
        </w:rPr>
      </w:pPr>
    </w:p>
    <w:p w:rsidR="00321B6D" w:rsidRPr="00321B6D" w:rsidRDefault="00321B6D" w:rsidP="00321B6D">
      <w:pPr>
        <w:widowControl/>
        <w:jc w:val="both"/>
        <w:rPr>
          <w:rFonts w:ascii="Arial" w:eastAsia="Times New Roman" w:hAnsi="Arial" w:cs="Arial"/>
          <w:color w:val="auto"/>
          <w:lang w:bidi="ar-SA"/>
        </w:rPr>
      </w:pPr>
      <w:r w:rsidRPr="00321B6D">
        <w:rPr>
          <w:rFonts w:ascii="Arial" w:eastAsia="Times New Roman" w:hAnsi="Arial" w:cs="Arial"/>
          <w:color w:val="auto"/>
          <w:lang w:bidi="ar-SA"/>
        </w:rPr>
        <w:t>1. Предоставить очередной отпуск главе муниципального образования «Ныгда» Сагановой И.Т.  с 03 февраля по 18 февраля 2022 г. (16 календарных дней).</w:t>
      </w:r>
    </w:p>
    <w:p w:rsidR="00321B6D" w:rsidRPr="00321B6D" w:rsidRDefault="00321B6D" w:rsidP="00321B6D">
      <w:pPr>
        <w:widowControl/>
        <w:jc w:val="both"/>
        <w:rPr>
          <w:rFonts w:ascii="Arial" w:eastAsia="Times New Roman" w:hAnsi="Arial" w:cs="Arial"/>
          <w:color w:val="auto"/>
          <w:lang w:bidi="ar-SA"/>
        </w:rPr>
      </w:pPr>
      <w:r w:rsidRPr="00321B6D">
        <w:rPr>
          <w:rFonts w:ascii="Arial" w:eastAsia="Times New Roman" w:hAnsi="Arial" w:cs="Arial"/>
          <w:color w:val="auto"/>
          <w:lang w:bidi="ar-SA"/>
        </w:rPr>
        <w:t>2. На время отпуска главы муниципального образования «Ныгда» И.Т. Сагановой назначить временно исполняющим обязанности главы МО «Ныгда» ведущего специалиста администрации МО «Ныгда» Степанову Т.М.</w:t>
      </w:r>
    </w:p>
    <w:p w:rsidR="00321B6D" w:rsidRPr="00321B6D" w:rsidRDefault="00321B6D" w:rsidP="00321B6D">
      <w:pPr>
        <w:widowControl/>
        <w:jc w:val="both"/>
        <w:rPr>
          <w:rFonts w:ascii="Arial" w:eastAsia="Times New Roman" w:hAnsi="Arial" w:cs="Arial"/>
          <w:color w:val="auto"/>
          <w:lang w:bidi="ar-SA"/>
        </w:rPr>
      </w:pPr>
      <w:r w:rsidRPr="00321B6D">
        <w:rPr>
          <w:rFonts w:ascii="Arial" w:eastAsia="Times New Roman" w:hAnsi="Arial" w:cs="Arial"/>
          <w:color w:val="auto"/>
          <w:lang w:bidi="ar-SA"/>
        </w:rPr>
        <w:t xml:space="preserve">3. Контроль за исполнением распоряжение возложить на ведущего специалиста Степанову Т.М. </w:t>
      </w:r>
    </w:p>
    <w:p w:rsidR="00321B6D" w:rsidRPr="00321B6D" w:rsidRDefault="00321B6D" w:rsidP="00321B6D">
      <w:pPr>
        <w:widowControl/>
        <w:ind w:firstLine="709"/>
        <w:rPr>
          <w:rFonts w:ascii="Arial" w:eastAsia="Times New Roman" w:hAnsi="Arial" w:cs="Arial"/>
          <w:color w:val="auto"/>
          <w:lang w:bidi="ar-SA"/>
        </w:rPr>
      </w:pPr>
    </w:p>
    <w:p w:rsidR="00321B6D" w:rsidRPr="00321B6D" w:rsidRDefault="00321B6D" w:rsidP="00321B6D">
      <w:pPr>
        <w:widowControl/>
        <w:ind w:firstLine="709"/>
        <w:rPr>
          <w:rFonts w:ascii="Arial" w:eastAsia="Times New Roman" w:hAnsi="Arial" w:cs="Arial"/>
          <w:color w:val="auto"/>
          <w:lang w:bidi="ar-SA"/>
        </w:rPr>
      </w:pPr>
    </w:p>
    <w:p w:rsidR="00321B6D" w:rsidRPr="00321B6D" w:rsidRDefault="00321B6D" w:rsidP="00321B6D">
      <w:pPr>
        <w:widowControl/>
        <w:rPr>
          <w:rFonts w:ascii="Arial" w:eastAsia="Times New Roman" w:hAnsi="Arial" w:cs="Arial"/>
          <w:color w:val="auto"/>
          <w:lang w:bidi="ar-SA"/>
        </w:rPr>
      </w:pPr>
      <w:r w:rsidRPr="00321B6D">
        <w:rPr>
          <w:rFonts w:ascii="Arial" w:eastAsia="Times New Roman" w:hAnsi="Arial" w:cs="Arial"/>
          <w:color w:val="auto"/>
          <w:lang w:bidi="ar-SA"/>
        </w:rPr>
        <w:t>Глава администрации МО «Ныгда»</w:t>
      </w:r>
    </w:p>
    <w:p w:rsidR="00321B6D" w:rsidRPr="00321B6D" w:rsidRDefault="00321B6D" w:rsidP="00321B6D">
      <w:pPr>
        <w:widowControl/>
        <w:rPr>
          <w:rFonts w:ascii="Arial" w:eastAsia="Times New Roman" w:hAnsi="Arial" w:cs="Arial"/>
          <w:color w:val="auto"/>
          <w:lang w:bidi="ar-SA"/>
        </w:rPr>
      </w:pPr>
      <w:r w:rsidRPr="00321B6D">
        <w:rPr>
          <w:rFonts w:ascii="Arial" w:eastAsia="Times New Roman" w:hAnsi="Arial" w:cs="Arial"/>
          <w:color w:val="auto"/>
          <w:lang w:bidi="ar-SA"/>
        </w:rPr>
        <w:t>И.Т. Саганова</w:t>
      </w:r>
    </w:p>
    <w:p w:rsidR="00321B6D" w:rsidRPr="00321B6D" w:rsidRDefault="00321B6D" w:rsidP="00321B6D">
      <w:pPr>
        <w:widowControl/>
        <w:rPr>
          <w:rFonts w:ascii="Times New Roman" w:eastAsia="Times New Roman" w:hAnsi="Times New Roman" w:cs="Times New Roman"/>
          <w:color w:val="auto"/>
          <w:lang w:bidi="ar-SA"/>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321B6D">
      <w:pPr>
        <w:widowControl/>
        <w:rPr>
          <w:rFonts w:asciiTheme="minorHAnsi" w:hAnsiTheme="minorHAnsi" w:cstheme="minorBidi"/>
          <w:sz w:val="17"/>
          <w:szCs w:val="17"/>
          <w:lang w:eastAsia="en-US"/>
        </w:rPr>
      </w:pPr>
    </w:p>
    <w:p w:rsidR="00321B6D" w:rsidRDefault="00321B6D" w:rsidP="00321B6D">
      <w:pPr>
        <w:widowControl/>
        <w:rPr>
          <w:rFonts w:asciiTheme="minorHAnsi" w:hAnsiTheme="minorHAnsi" w:cstheme="minorBidi"/>
          <w:sz w:val="17"/>
          <w:szCs w:val="17"/>
          <w:lang w:eastAsia="en-US"/>
        </w:rPr>
      </w:pPr>
    </w:p>
    <w:p w:rsidR="00321B6D" w:rsidRPr="00321B6D" w:rsidRDefault="00321B6D" w:rsidP="00321B6D">
      <w:pPr>
        <w:widowControl/>
        <w:jc w:val="center"/>
        <w:rPr>
          <w:rFonts w:ascii="Arial" w:eastAsia="Calibri" w:hAnsi="Arial" w:cs="Arial"/>
          <w:b/>
          <w:color w:val="auto"/>
          <w:sz w:val="32"/>
          <w:szCs w:val="32"/>
          <w:lang w:bidi="ar-SA"/>
        </w:rPr>
      </w:pPr>
      <w:r w:rsidRPr="00321B6D">
        <w:rPr>
          <w:rFonts w:ascii="Arial" w:eastAsia="Calibri" w:hAnsi="Arial" w:cs="Arial"/>
          <w:b/>
          <w:color w:val="auto"/>
          <w:sz w:val="32"/>
          <w:szCs w:val="32"/>
          <w:lang w:bidi="ar-SA"/>
        </w:rPr>
        <w:lastRenderedPageBreak/>
        <w:t>01.02.2022 г № 2-р</w:t>
      </w:r>
    </w:p>
    <w:p w:rsidR="00321B6D" w:rsidRPr="00321B6D" w:rsidRDefault="00321B6D" w:rsidP="00321B6D">
      <w:pPr>
        <w:widowControl/>
        <w:jc w:val="center"/>
        <w:rPr>
          <w:rFonts w:ascii="Arial" w:eastAsia="Calibri" w:hAnsi="Arial" w:cs="Arial"/>
          <w:b/>
          <w:bCs/>
          <w:color w:val="auto"/>
          <w:sz w:val="22"/>
          <w:szCs w:val="22"/>
          <w:lang w:bidi="ar-SA"/>
        </w:rPr>
      </w:pPr>
      <w:r w:rsidRPr="00321B6D">
        <w:rPr>
          <w:rFonts w:ascii="Arial" w:eastAsia="Calibri" w:hAnsi="Arial" w:cs="Arial"/>
          <w:b/>
          <w:bCs/>
          <w:color w:val="auto"/>
          <w:sz w:val="32"/>
          <w:szCs w:val="32"/>
          <w:lang w:bidi="ar-SA"/>
        </w:rPr>
        <w:t>РОССИЙСКАЯ ФЕДЕРАЦИЯ</w:t>
      </w:r>
    </w:p>
    <w:p w:rsidR="00321B6D" w:rsidRPr="00321B6D" w:rsidRDefault="00321B6D" w:rsidP="00321B6D">
      <w:pPr>
        <w:widowControl/>
        <w:jc w:val="center"/>
        <w:rPr>
          <w:rFonts w:ascii="Arial" w:eastAsia="Calibri" w:hAnsi="Arial" w:cs="Arial"/>
          <w:b/>
          <w:bCs/>
          <w:color w:val="auto"/>
          <w:sz w:val="32"/>
          <w:szCs w:val="32"/>
          <w:lang w:bidi="ar-SA"/>
        </w:rPr>
      </w:pPr>
      <w:r w:rsidRPr="00321B6D">
        <w:rPr>
          <w:rFonts w:ascii="Arial" w:eastAsia="Calibri" w:hAnsi="Arial" w:cs="Arial"/>
          <w:b/>
          <w:bCs/>
          <w:color w:val="auto"/>
          <w:sz w:val="32"/>
          <w:szCs w:val="32"/>
          <w:lang w:bidi="ar-SA"/>
        </w:rPr>
        <w:t>ИРКУТСКАЯ ОБЛАСТЬ</w:t>
      </w:r>
    </w:p>
    <w:p w:rsidR="00321B6D" w:rsidRPr="00321B6D" w:rsidRDefault="00321B6D" w:rsidP="00321B6D">
      <w:pPr>
        <w:widowControl/>
        <w:jc w:val="center"/>
        <w:rPr>
          <w:rFonts w:ascii="Arial" w:eastAsia="Calibri" w:hAnsi="Arial" w:cs="Arial"/>
          <w:b/>
          <w:bCs/>
          <w:color w:val="auto"/>
          <w:sz w:val="32"/>
          <w:szCs w:val="32"/>
          <w:lang w:bidi="ar-SA"/>
        </w:rPr>
      </w:pPr>
      <w:r w:rsidRPr="00321B6D">
        <w:rPr>
          <w:rFonts w:ascii="Arial" w:eastAsia="Calibri" w:hAnsi="Arial" w:cs="Arial"/>
          <w:b/>
          <w:bCs/>
          <w:color w:val="auto"/>
          <w:sz w:val="32"/>
          <w:szCs w:val="32"/>
          <w:lang w:bidi="ar-SA"/>
        </w:rPr>
        <w:t>АЛАРСКИЙ МУНИЦИПАЛЬНЫЙ РАЙОН</w:t>
      </w:r>
    </w:p>
    <w:p w:rsidR="00321B6D" w:rsidRPr="00321B6D" w:rsidRDefault="00321B6D" w:rsidP="00321B6D">
      <w:pPr>
        <w:widowControl/>
        <w:jc w:val="center"/>
        <w:rPr>
          <w:rFonts w:ascii="Arial" w:eastAsia="Calibri" w:hAnsi="Arial" w:cs="Arial"/>
          <w:b/>
          <w:bCs/>
          <w:color w:val="auto"/>
          <w:sz w:val="32"/>
          <w:szCs w:val="32"/>
          <w:lang w:bidi="ar-SA"/>
        </w:rPr>
      </w:pPr>
      <w:r w:rsidRPr="00321B6D">
        <w:rPr>
          <w:rFonts w:ascii="Arial" w:eastAsia="Calibri" w:hAnsi="Arial" w:cs="Arial"/>
          <w:b/>
          <w:bCs/>
          <w:color w:val="auto"/>
          <w:sz w:val="32"/>
          <w:szCs w:val="32"/>
          <w:lang w:bidi="ar-SA"/>
        </w:rPr>
        <w:t>МУНИЦИПАЛЬНОЕ ОБРАЗОВАНИЕ «НЫГДА»</w:t>
      </w:r>
    </w:p>
    <w:p w:rsidR="00321B6D" w:rsidRPr="00321B6D" w:rsidRDefault="00321B6D" w:rsidP="00321B6D">
      <w:pPr>
        <w:widowControl/>
        <w:jc w:val="center"/>
        <w:rPr>
          <w:rFonts w:ascii="Arial" w:eastAsia="Calibri" w:hAnsi="Arial" w:cs="Arial"/>
          <w:b/>
          <w:color w:val="auto"/>
          <w:sz w:val="32"/>
          <w:szCs w:val="32"/>
          <w:lang w:bidi="ar-SA"/>
        </w:rPr>
      </w:pPr>
      <w:r w:rsidRPr="00321B6D">
        <w:rPr>
          <w:rFonts w:ascii="Arial" w:eastAsia="Calibri" w:hAnsi="Arial" w:cs="Arial"/>
          <w:b/>
          <w:bCs/>
          <w:color w:val="auto"/>
          <w:sz w:val="32"/>
          <w:szCs w:val="32"/>
          <w:lang w:bidi="ar-SA"/>
        </w:rPr>
        <w:t>АДМИНИСТРАЦИЯ</w:t>
      </w:r>
    </w:p>
    <w:p w:rsidR="00321B6D" w:rsidRPr="00321B6D" w:rsidRDefault="00321B6D" w:rsidP="00321B6D">
      <w:pPr>
        <w:widowControl/>
        <w:jc w:val="center"/>
        <w:rPr>
          <w:rFonts w:ascii="Arial" w:eastAsia="Calibri" w:hAnsi="Arial" w:cs="Arial"/>
          <w:b/>
          <w:color w:val="auto"/>
          <w:sz w:val="32"/>
          <w:szCs w:val="32"/>
          <w:lang w:bidi="ar-SA"/>
        </w:rPr>
      </w:pPr>
      <w:r w:rsidRPr="00321B6D">
        <w:rPr>
          <w:rFonts w:ascii="Arial" w:eastAsia="Calibri" w:hAnsi="Arial" w:cs="Arial"/>
          <w:b/>
          <w:color w:val="auto"/>
          <w:sz w:val="32"/>
          <w:szCs w:val="32"/>
          <w:lang w:bidi="ar-SA"/>
        </w:rPr>
        <w:t>РАСПОРЯЖЕНИЕ</w:t>
      </w:r>
    </w:p>
    <w:p w:rsidR="00321B6D" w:rsidRPr="00321B6D" w:rsidRDefault="00321B6D" w:rsidP="00321B6D">
      <w:pPr>
        <w:widowControl/>
        <w:jc w:val="center"/>
        <w:rPr>
          <w:rFonts w:ascii="Arial" w:eastAsia="Calibri" w:hAnsi="Arial" w:cs="Arial"/>
          <w:b/>
          <w:color w:val="auto"/>
          <w:sz w:val="32"/>
          <w:szCs w:val="32"/>
          <w:lang w:bidi="ar-SA"/>
        </w:rPr>
      </w:pPr>
    </w:p>
    <w:p w:rsidR="00321B6D" w:rsidRPr="00321B6D" w:rsidRDefault="00321B6D" w:rsidP="00321B6D">
      <w:pPr>
        <w:widowControl/>
        <w:jc w:val="center"/>
        <w:rPr>
          <w:rFonts w:ascii="Times New Roman" w:eastAsia="Times New Roman" w:hAnsi="Times New Roman" w:cs="Times New Roman"/>
          <w:color w:val="auto"/>
          <w:lang w:bidi="ar-SA"/>
        </w:rPr>
      </w:pPr>
      <w:r w:rsidRPr="00321B6D">
        <w:rPr>
          <w:rFonts w:ascii="Arial" w:eastAsia="Times New Roman" w:hAnsi="Arial" w:cs="Arial"/>
          <w:b/>
          <w:color w:val="auto"/>
          <w:sz w:val="32"/>
          <w:szCs w:val="32"/>
          <w:lang w:bidi="ar-SA"/>
        </w:rPr>
        <w:t>О переводе на удаленную работу</w:t>
      </w:r>
    </w:p>
    <w:p w:rsidR="00321B6D" w:rsidRPr="00321B6D" w:rsidRDefault="00321B6D" w:rsidP="00321B6D">
      <w:pPr>
        <w:widowControl/>
        <w:rPr>
          <w:rFonts w:ascii="Arial" w:eastAsia="Times New Roman" w:hAnsi="Arial" w:cs="Arial"/>
          <w:color w:val="auto"/>
          <w:lang w:bidi="ar-SA"/>
        </w:rPr>
      </w:pPr>
    </w:p>
    <w:p w:rsidR="00321B6D" w:rsidRPr="00321B6D" w:rsidRDefault="00321B6D" w:rsidP="00321B6D">
      <w:pPr>
        <w:widowControl/>
        <w:ind w:firstLine="709"/>
        <w:jc w:val="both"/>
        <w:rPr>
          <w:rFonts w:ascii="Arial" w:eastAsia="Times New Roman" w:hAnsi="Arial" w:cs="Arial"/>
          <w:color w:val="auto"/>
          <w:lang w:bidi="ar-SA"/>
        </w:rPr>
      </w:pPr>
      <w:r w:rsidRPr="00321B6D">
        <w:rPr>
          <w:rFonts w:ascii="Arial" w:eastAsia="Times New Roman" w:hAnsi="Arial" w:cs="Arial"/>
          <w:color w:val="auto"/>
          <w:lang w:bidi="ar-SA"/>
        </w:rPr>
        <w:t>В целях предупреждения распространения новой коронавирусной инфекции:</w:t>
      </w:r>
    </w:p>
    <w:p w:rsidR="00321B6D" w:rsidRPr="00321B6D" w:rsidRDefault="00321B6D" w:rsidP="00321B6D">
      <w:pPr>
        <w:widowControl/>
        <w:ind w:firstLine="709"/>
        <w:jc w:val="both"/>
        <w:rPr>
          <w:rFonts w:ascii="Arial" w:eastAsia="Times New Roman" w:hAnsi="Arial" w:cs="Arial"/>
          <w:color w:val="auto"/>
          <w:lang w:bidi="ar-SA"/>
        </w:rPr>
      </w:pPr>
      <w:r w:rsidRPr="00321B6D">
        <w:rPr>
          <w:rFonts w:ascii="Arial" w:eastAsia="Times New Roman" w:hAnsi="Arial" w:cs="Arial"/>
          <w:color w:val="auto"/>
          <w:lang w:bidi="ar-SA"/>
        </w:rPr>
        <w:t>1. Перевести начальника финансового отдела Сыдыкову Елену Васильевну, специалиста 1 категории Степанова Алексея Алексеевича на удаленную работу с 01.02.2022 г. по 15.02.2022 г. с 8-ми часовым рабочим днем с сохранением заработной платы.</w:t>
      </w:r>
    </w:p>
    <w:p w:rsidR="00321B6D" w:rsidRPr="00321B6D" w:rsidRDefault="00321B6D" w:rsidP="00321B6D">
      <w:pPr>
        <w:widowControl/>
        <w:ind w:firstLine="709"/>
        <w:rPr>
          <w:rFonts w:ascii="Arial" w:eastAsia="Times New Roman" w:hAnsi="Arial" w:cs="Arial"/>
          <w:color w:val="auto"/>
          <w:lang w:bidi="ar-SA"/>
        </w:rPr>
      </w:pPr>
    </w:p>
    <w:p w:rsidR="00321B6D" w:rsidRPr="00321B6D" w:rsidRDefault="00321B6D" w:rsidP="00321B6D">
      <w:pPr>
        <w:widowControl/>
        <w:ind w:firstLine="709"/>
        <w:rPr>
          <w:rFonts w:ascii="Arial" w:eastAsia="Times New Roman" w:hAnsi="Arial" w:cs="Arial"/>
          <w:color w:val="auto"/>
          <w:lang w:bidi="ar-SA"/>
        </w:rPr>
      </w:pPr>
    </w:p>
    <w:p w:rsidR="00321B6D" w:rsidRPr="00321B6D" w:rsidRDefault="00321B6D" w:rsidP="00321B6D">
      <w:pPr>
        <w:widowControl/>
        <w:ind w:firstLine="709"/>
        <w:rPr>
          <w:rFonts w:ascii="Arial" w:eastAsia="Times New Roman" w:hAnsi="Arial" w:cs="Arial"/>
          <w:color w:val="auto"/>
          <w:lang w:bidi="ar-SA"/>
        </w:rPr>
      </w:pPr>
      <w:r w:rsidRPr="00321B6D">
        <w:rPr>
          <w:rFonts w:ascii="Arial" w:eastAsia="Times New Roman" w:hAnsi="Arial" w:cs="Arial"/>
          <w:color w:val="auto"/>
          <w:lang w:bidi="ar-SA"/>
        </w:rPr>
        <w:t>Глава муниципального образования «Ныгда»</w:t>
      </w:r>
    </w:p>
    <w:p w:rsidR="00321B6D" w:rsidRPr="00321B6D" w:rsidRDefault="00321B6D" w:rsidP="00321B6D">
      <w:pPr>
        <w:widowControl/>
        <w:ind w:firstLine="709"/>
        <w:rPr>
          <w:rFonts w:ascii="Arial" w:eastAsia="Times New Roman" w:hAnsi="Arial" w:cs="Arial"/>
          <w:color w:val="auto"/>
          <w:lang w:bidi="ar-SA"/>
        </w:rPr>
      </w:pPr>
      <w:r w:rsidRPr="00321B6D">
        <w:rPr>
          <w:rFonts w:ascii="Arial" w:eastAsia="Times New Roman" w:hAnsi="Arial" w:cs="Arial"/>
          <w:color w:val="auto"/>
          <w:lang w:bidi="ar-SA"/>
        </w:rPr>
        <w:t>И.Т. Саганова</w:t>
      </w:r>
    </w:p>
    <w:p w:rsidR="00321B6D" w:rsidRPr="00321B6D" w:rsidRDefault="00321B6D" w:rsidP="00321B6D">
      <w:pPr>
        <w:widowControl/>
        <w:rPr>
          <w:rFonts w:ascii="Times New Roman" w:eastAsia="Times New Roman" w:hAnsi="Times New Roman" w:cs="Times New Roman"/>
          <w:color w:val="auto"/>
          <w:lang w:bidi="ar-SA"/>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52509D">
      <w:pPr>
        <w:spacing w:before="120"/>
        <w:ind w:left="7655"/>
        <w:rPr>
          <w:rFonts w:asciiTheme="minorHAnsi" w:hAnsiTheme="minorHAnsi" w:cstheme="minorBidi"/>
          <w:sz w:val="17"/>
          <w:szCs w:val="17"/>
          <w:lang w:eastAsia="en-US"/>
        </w:rPr>
      </w:pPr>
    </w:p>
    <w:p w:rsidR="00321B6D" w:rsidRDefault="00321B6D" w:rsidP="00321B6D">
      <w:pPr>
        <w:jc w:val="both"/>
        <w:rPr>
          <w:rFonts w:ascii="Courier New" w:eastAsia="Times New Roman" w:hAnsi="Courier New" w:cs="Courier New"/>
          <w:lang w:bidi="ar-SA"/>
        </w:rPr>
      </w:pPr>
      <w:r w:rsidRPr="00321B6D">
        <w:rPr>
          <w:rFonts w:ascii="Courier New" w:eastAsia="Times New Roman" w:hAnsi="Courier New" w:cs="Courier New"/>
          <w:lang w:bidi="ar-SA"/>
        </w:rPr>
        <w:t xml:space="preserve">          </w:t>
      </w:r>
    </w:p>
    <w:p w:rsidR="00321B6D" w:rsidRDefault="00321B6D" w:rsidP="00321B6D">
      <w:pPr>
        <w:jc w:val="both"/>
        <w:rPr>
          <w:rFonts w:ascii="Courier New" w:eastAsia="Times New Roman" w:hAnsi="Courier New" w:cs="Courier New"/>
          <w:lang w:bidi="ar-SA"/>
        </w:rPr>
      </w:pPr>
    </w:p>
    <w:p w:rsidR="00321B6D" w:rsidRDefault="00321B6D" w:rsidP="00321B6D">
      <w:pPr>
        <w:jc w:val="both"/>
        <w:rPr>
          <w:rFonts w:ascii="Courier New" w:eastAsia="Times New Roman" w:hAnsi="Courier New" w:cs="Courier New"/>
          <w:lang w:bidi="ar-SA"/>
        </w:rPr>
      </w:pPr>
    </w:p>
    <w:p w:rsidR="00321B6D" w:rsidRDefault="00321B6D" w:rsidP="00321B6D">
      <w:pPr>
        <w:jc w:val="both"/>
        <w:rPr>
          <w:rFonts w:ascii="Courier New" w:eastAsia="Times New Roman" w:hAnsi="Courier New" w:cs="Courier New"/>
          <w:lang w:bidi="ar-SA"/>
        </w:rPr>
      </w:pPr>
    </w:p>
    <w:p w:rsidR="00321B6D" w:rsidRDefault="00321B6D" w:rsidP="00321B6D">
      <w:pPr>
        <w:jc w:val="both"/>
        <w:rPr>
          <w:rFonts w:ascii="Courier New" w:eastAsia="Times New Roman" w:hAnsi="Courier New" w:cs="Courier New"/>
          <w:lang w:bidi="ar-SA"/>
        </w:rPr>
      </w:pPr>
    </w:p>
    <w:p w:rsidR="00321B6D" w:rsidRDefault="00321B6D" w:rsidP="00321B6D">
      <w:pPr>
        <w:jc w:val="both"/>
        <w:rPr>
          <w:rFonts w:ascii="Courier New" w:eastAsia="Times New Roman" w:hAnsi="Courier New" w:cs="Courier New"/>
          <w:lang w:bidi="ar-SA"/>
        </w:rPr>
      </w:pPr>
    </w:p>
    <w:p w:rsidR="00321B6D" w:rsidRDefault="00321B6D" w:rsidP="00321B6D">
      <w:pPr>
        <w:jc w:val="both"/>
        <w:rPr>
          <w:rFonts w:ascii="Courier New" w:eastAsia="Times New Roman" w:hAnsi="Courier New" w:cs="Courier New"/>
          <w:lang w:bidi="ar-SA"/>
        </w:rPr>
      </w:pPr>
    </w:p>
    <w:p w:rsidR="00321B6D" w:rsidRDefault="00321B6D" w:rsidP="00321B6D">
      <w:pPr>
        <w:jc w:val="both"/>
        <w:rPr>
          <w:rFonts w:ascii="Courier New" w:eastAsia="Times New Roman" w:hAnsi="Courier New" w:cs="Courier New"/>
          <w:lang w:bidi="ar-SA"/>
        </w:rPr>
      </w:pPr>
    </w:p>
    <w:p w:rsidR="00321B6D" w:rsidRDefault="00321B6D" w:rsidP="00321B6D">
      <w:pPr>
        <w:jc w:val="both"/>
        <w:rPr>
          <w:rFonts w:ascii="Courier New" w:eastAsia="Times New Roman" w:hAnsi="Courier New" w:cs="Courier New"/>
          <w:lang w:bidi="ar-SA"/>
        </w:rPr>
      </w:pPr>
    </w:p>
    <w:p w:rsidR="00321B6D" w:rsidRDefault="00321B6D" w:rsidP="00321B6D">
      <w:pPr>
        <w:jc w:val="both"/>
        <w:rPr>
          <w:rFonts w:ascii="Courier New" w:eastAsia="Times New Roman" w:hAnsi="Courier New" w:cs="Courier New"/>
          <w:lang w:bidi="ar-SA"/>
        </w:rPr>
      </w:pPr>
    </w:p>
    <w:p w:rsidR="00321B6D" w:rsidRDefault="00321B6D" w:rsidP="00321B6D">
      <w:pPr>
        <w:jc w:val="both"/>
        <w:rPr>
          <w:rFonts w:ascii="Courier New" w:eastAsia="Times New Roman" w:hAnsi="Courier New" w:cs="Courier New"/>
          <w:lang w:bidi="ar-SA"/>
        </w:rPr>
      </w:pPr>
    </w:p>
    <w:p w:rsidR="00321B6D" w:rsidRDefault="00321B6D" w:rsidP="00321B6D">
      <w:pPr>
        <w:jc w:val="both"/>
        <w:rPr>
          <w:rFonts w:ascii="Courier New" w:eastAsia="Times New Roman" w:hAnsi="Courier New" w:cs="Courier New"/>
          <w:lang w:bidi="ar-SA"/>
        </w:rPr>
      </w:pPr>
    </w:p>
    <w:p w:rsidR="00321B6D" w:rsidRDefault="00321B6D" w:rsidP="00321B6D">
      <w:pPr>
        <w:jc w:val="both"/>
        <w:rPr>
          <w:rFonts w:ascii="Courier New" w:eastAsia="Times New Roman" w:hAnsi="Courier New" w:cs="Courier New"/>
          <w:lang w:bidi="ar-SA"/>
        </w:rPr>
      </w:pPr>
    </w:p>
    <w:p w:rsidR="00321B6D" w:rsidRDefault="00321B6D" w:rsidP="00321B6D">
      <w:pPr>
        <w:jc w:val="both"/>
        <w:rPr>
          <w:rFonts w:ascii="Courier New" w:eastAsia="Times New Roman" w:hAnsi="Courier New" w:cs="Courier New"/>
          <w:lang w:bidi="ar-SA"/>
        </w:rPr>
      </w:pPr>
    </w:p>
    <w:p w:rsidR="00321B6D" w:rsidRPr="00321B6D" w:rsidRDefault="00321B6D" w:rsidP="00321B6D">
      <w:pPr>
        <w:jc w:val="both"/>
        <w:rPr>
          <w:rFonts w:ascii="Arial" w:eastAsia="Times New Roman" w:hAnsi="Arial" w:cs="Arial"/>
          <w:color w:val="auto"/>
          <w:sz w:val="18"/>
          <w:szCs w:val="18"/>
          <w:lang w:bidi="ar-SA"/>
        </w:rPr>
      </w:pPr>
      <w:r w:rsidRPr="00321B6D">
        <w:rPr>
          <w:rFonts w:ascii="Courier New" w:eastAsia="Times New Roman" w:hAnsi="Courier New" w:cs="Courier New"/>
          <w:lang w:bidi="ar-SA"/>
        </w:rPr>
        <w:t xml:space="preserve"> </w:t>
      </w:r>
      <w:r w:rsidRPr="00321B6D">
        <w:rPr>
          <w:rFonts w:ascii="Arial" w:eastAsia="Times New Roman" w:hAnsi="Arial" w:cs="Arial"/>
          <w:color w:val="auto"/>
          <w:sz w:val="18"/>
          <w:szCs w:val="18"/>
          <w:lang w:bidi="ar-SA"/>
        </w:rPr>
        <w:t>Учредитель печатного средства массовой информации «Ныгдинский вестник» - Дума МО «Ныгда»</w:t>
      </w:r>
    </w:p>
    <w:p w:rsidR="00321B6D" w:rsidRPr="00321B6D" w:rsidRDefault="00321B6D" w:rsidP="00321B6D">
      <w:pPr>
        <w:widowControl/>
        <w:shd w:val="clear" w:color="auto" w:fill="FFFFFF"/>
        <w:ind w:left="14"/>
        <w:jc w:val="both"/>
        <w:rPr>
          <w:rFonts w:ascii="Arial" w:eastAsia="Times New Roman" w:hAnsi="Arial" w:cs="Arial"/>
          <w:color w:val="auto"/>
          <w:sz w:val="18"/>
          <w:szCs w:val="18"/>
          <w:lang w:bidi="ar-SA"/>
        </w:rPr>
      </w:pPr>
      <w:r w:rsidRPr="00321B6D">
        <w:rPr>
          <w:rFonts w:ascii="Arial" w:eastAsia="Times New Roman" w:hAnsi="Arial" w:cs="Arial"/>
          <w:spacing w:val="-5"/>
          <w:sz w:val="18"/>
          <w:szCs w:val="18"/>
          <w:lang w:bidi="ar-SA"/>
        </w:rPr>
        <w:t xml:space="preserve">   Главный редактор   –   глава   муниципального образования «Ныгда»  И.Т</w:t>
      </w:r>
      <w:r w:rsidRPr="00321B6D">
        <w:rPr>
          <w:rFonts w:ascii="Arial" w:eastAsia="Times New Roman" w:hAnsi="Arial" w:cs="Arial"/>
          <w:spacing w:val="-7"/>
          <w:sz w:val="18"/>
          <w:szCs w:val="18"/>
          <w:lang w:bidi="ar-SA"/>
        </w:rPr>
        <w:t>. Саганова</w:t>
      </w:r>
    </w:p>
    <w:p w:rsidR="00321B6D" w:rsidRPr="00321B6D" w:rsidRDefault="00321B6D" w:rsidP="00321B6D">
      <w:pPr>
        <w:widowControl/>
        <w:shd w:val="clear" w:color="auto" w:fill="FFFFFF"/>
        <w:jc w:val="both"/>
        <w:rPr>
          <w:rFonts w:ascii="Arial" w:eastAsia="Times New Roman" w:hAnsi="Arial" w:cs="Arial"/>
          <w:color w:val="auto"/>
          <w:sz w:val="18"/>
          <w:szCs w:val="18"/>
          <w:lang w:bidi="ar-SA"/>
        </w:rPr>
      </w:pPr>
      <w:r w:rsidRPr="00321B6D">
        <w:rPr>
          <w:rFonts w:ascii="Arial" w:eastAsia="Times New Roman" w:hAnsi="Arial" w:cs="Arial"/>
          <w:spacing w:val="-4"/>
          <w:sz w:val="18"/>
          <w:szCs w:val="18"/>
          <w:lang w:bidi="ar-SA"/>
        </w:rPr>
        <w:t xml:space="preserve">   Тираж – 20 экземпляров.</w:t>
      </w:r>
    </w:p>
    <w:p w:rsidR="00321B6D" w:rsidRPr="00321B6D" w:rsidRDefault="00321B6D" w:rsidP="00321B6D">
      <w:pPr>
        <w:widowControl/>
        <w:shd w:val="clear" w:color="auto" w:fill="FFFFFF"/>
        <w:ind w:left="19"/>
        <w:jc w:val="both"/>
        <w:rPr>
          <w:rFonts w:ascii="Arial" w:eastAsia="Times New Roman" w:hAnsi="Arial" w:cs="Arial"/>
          <w:color w:val="auto"/>
          <w:sz w:val="18"/>
          <w:szCs w:val="18"/>
          <w:lang w:bidi="ar-SA"/>
        </w:rPr>
      </w:pPr>
      <w:r w:rsidRPr="00321B6D">
        <w:rPr>
          <w:rFonts w:ascii="Arial" w:eastAsia="Times New Roman" w:hAnsi="Arial" w:cs="Arial"/>
          <w:spacing w:val="-6"/>
          <w:sz w:val="18"/>
          <w:szCs w:val="18"/>
          <w:lang w:bidi="ar-SA"/>
        </w:rPr>
        <w:t xml:space="preserve">   Распространяется бесплатно</w:t>
      </w:r>
    </w:p>
    <w:p w:rsidR="00321B6D" w:rsidRPr="00321B6D" w:rsidRDefault="00321B6D" w:rsidP="00321B6D">
      <w:pPr>
        <w:widowControl/>
        <w:shd w:val="clear" w:color="auto" w:fill="FFFFFF"/>
        <w:ind w:left="10"/>
        <w:jc w:val="both"/>
        <w:rPr>
          <w:rFonts w:ascii="Arial" w:eastAsia="Times New Roman" w:hAnsi="Arial" w:cs="Arial"/>
          <w:color w:val="auto"/>
          <w:sz w:val="18"/>
          <w:szCs w:val="18"/>
          <w:lang w:bidi="ar-SA"/>
        </w:rPr>
      </w:pPr>
      <w:r w:rsidRPr="00321B6D">
        <w:rPr>
          <w:rFonts w:ascii="Arial" w:eastAsia="Times New Roman" w:hAnsi="Arial" w:cs="Arial"/>
          <w:spacing w:val="-5"/>
          <w:sz w:val="18"/>
          <w:szCs w:val="18"/>
          <w:lang w:bidi="ar-SA"/>
        </w:rPr>
        <w:t xml:space="preserve">   Адрес редакции - д. Ныгда, ул. Советская, 12</w:t>
      </w:r>
    </w:p>
    <w:p w:rsidR="00321B6D" w:rsidRPr="00321B6D" w:rsidRDefault="00321B6D" w:rsidP="00321B6D">
      <w:pPr>
        <w:widowControl/>
        <w:shd w:val="clear" w:color="auto" w:fill="FFFFFF"/>
        <w:ind w:left="14"/>
        <w:jc w:val="both"/>
        <w:rPr>
          <w:rFonts w:ascii="Arial" w:eastAsia="Times New Roman" w:hAnsi="Arial" w:cs="Arial"/>
          <w:color w:val="auto"/>
          <w:sz w:val="20"/>
          <w:szCs w:val="20"/>
          <w:lang w:bidi="ar-SA"/>
        </w:rPr>
      </w:pPr>
      <w:r w:rsidRPr="00321B6D">
        <w:rPr>
          <w:rFonts w:ascii="Arial" w:eastAsia="Times New Roman" w:hAnsi="Arial" w:cs="Arial"/>
          <w:spacing w:val="-4"/>
          <w:sz w:val="18"/>
          <w:szCs w:val="18"/>
          <w:lang w:bidi="ar-SA"/>
        </w:rPr>
        <w:t xml:space="preserve">   Номер подписан в печать</w:t>
      </w:r>
      <w:r w:rsidR="008571BE">
        <w:rPr>
          <w:rFonts w:ascii="Arial" w:eastAsia="Times New Roman" w:hAnsi="Arial" w:cs="Arial"/>
          <w:spacing w:val="-4"/>
          <w:sz w:val="18"/>
          <w:szCs w:val="18"/>
          <w:lang w:bidi="ar-SA"/>
        </w:rPr>
        <w:t xml:space="preserve">  05</w:t>
      </w:r>
      <w:r>
        <w:rPr>
          <w:rFonts w:ascii="Arial" w:eastAsia="Times New Roman" w:hAnsi="Arial" w:cs="Arial"/>
          <w:spacing w:val="-4"/>
          <w:sz w:val="18"/>
          <w:szCs w:val="18"/>
          <w:lang w:bidi="ar-SA"/>
        </w:rPr>
        <w:t>.02</w:t>
      </w:r>
      <w:r w:rsidRPr="00321B6D">
        <w:rPr>
          <w:rFonts w:ascii="Arial" w:eastAsia="Times New Roman" w:hAnsi="Arial" w:cs="Arial"/>
          <w:spacing w:val="-4"/>
          <w:sz w:val="18"/>
          <w:szCs w:val="18"/>
          <w:lang w:bidi="ar-SA"/>
        </w:rPr>
        <w:t>. 2022 года.</w:t>
      </w:r>
    </w:p>
    <w:p w:rsidR="00321B6D" w:rsidRPr="00321B6D" w:rsidRDefault="00321B6D" w:rsidP="00321B6D">
      <w:pPr>
        <w:rPr>
          <w:rFonts w:ascii="Courier New" w:eastAsia="Times New Roman" w:hAnsi="Courier New" w:cs="Courier New"/>
          <w:lang w:bidi="ar-SA"/>
        </w:rPr>
      </w:pPr>
    </w:p>
    <w:p w:rsidR="00321B6D" w:rsidRDefault="00321B6D" w:rsidP="00321B6D">
      <w:pPr>
        <w:spacing w:before="120"/>
        <w:ind w:left="7655"/>
        <w:rPr>
          <w:rFonts w:asciiTheme="minorHAnsi" w:hAnsiTheme="minorHAnsi" w:cstheme="minorBidi"/>
          <w:sz w:val="17"/>
          <w:szCs w:val="17"/>
          <w:lang w:eastAsia="en-US"/>
        </w:rPr>
      </w:pPr>
    </w:p>
    <w:sectPr w:rsidR="00321B6D" w:rsidSect="00A5117B">
      <w:pgSz w:w="11900" w:h="16840"/>
      <w:pgMar w:top="1134" w:right="851" w:bottom="851" w:left="1701" w:header="1191" w:footer="743"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374" w:rsidRDefault="003C3374">
      <w:r>
        <w:separator/>
      </w:r>
    </w:p>
  </w:endnote>
  <w:endnote w:type="continuationSeparator" w:id="0">
    <w:p w:rsidR="003C3374" w:rsidRDefault="003C3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374" w:rsidRDefault="003C3374"/>
  </w:footnote>
  <w:footnote w:type="continuationSeparator" w:id="0">
    <w:p w:rsidR="003C3374" w:rsidRDefault="003C337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780" w:rsidRDefault="00EC5780">
    <w:pPr>
      <w:spacing w:line="1" w:lineRule="exact"/>
    </w:pPr>
    <w:r>
      <w:rPr>
        <w:noProof/>
        <w:lang w:bidi="ar-SA"/>
      </w:rPr>
      <mc:AlternateContent>
        <mc:Choice Requires="wps">
          <w:drawing>
            <wp:anchor distT="0" distB="0" distL="0" distR="0" simplePos="0" relativeHeight="251659264" behindDoc="1" locked="0" layoutInCell="1" allowOverlap="1" wp14:anchorId="4109349D" wp14:editId="193446AD">
              <wp:simplePos x="0" y="0"/>
              <wp:positionH relativeFrom="page">
                <wp:posOffset>10144125</wp:posOffset>
              </wp:positionH>
              <wp:positionV relativeFrom="page">
                <wp:posOffset>1089660</wp:posOffset>
              </wp:positionV>
              <wp:extent cx="57785" cy="97790"/>
              <wp:effectExtent l="0" t="0" r="0" b="0"/>
              <wp:wrapNone/>
              <wp:docPr id="37" name="Shape 37"/>
              <wp:cNvGraphicFramePr/>
              <a:graphic xmlns:a="http://schemas.openxmlformats.org/drawingml/2006/main">
                <a:graphicData uri="http://schemas.microsoft.com/office/word/2010/wordprocessingShape">
                  <wps:wsp>
                    <wps:cNvSpPr txBox="1"/>
                    <wps:spPr>
                      <a:xfrm>
                        <a:off x="0" y="0"/>
                        <a:ext cx="57785" cy="97790"/>
                      </a:xfrm>
                      <a:prstGeom prst="rect">
                        <a:avLst/>
                      </a:prstGeom>
                      <a:noFill/>
                    </wps:spPr>
                    <wps:txbx>
                      <w:txbxContent>
                        <w:p w:rsidR="00EC5780" w:rsidRDefault="00EC5780">
                          <w:pPr>
                            <w:pStyle w:val="26"/>
                            <w:shd w:val="clear" w:color="auto" w:fill="auto"/>
                            <w:rPr>
                              <w:sz w:val="18"/>
                              <w:szCs w:val="18"/>
                            </w:rPr>
                          </w:pPr>
                          <w:r>
                            <w:rPr>
                              <w:sz w:val="18"/>
                              <w:szCs w:val="18"/>
                            </w:rPr>
                            <w:t>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1052" type="#_x0000_t202" style="position:absolute;margin-left:798.75pt;margin-top:85.8pt;width:4.55pt;height:7.7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" filled="f" stroked="f">
              <v:textbox style="mso-fit-shape-to-text:t" inset="0,0,0,0">
                <w:txbxContent>
                  <w:p w:rsidR="00EC5780" w:rsidRDefault="00EC5780">
                    <w:pPr>
                      <w:pStyle w:val="26"/>
                      <w:shd w:val="clear" w:color="auto" w:fill="auto"/>
                      <w:rPr>
                        <w:sz w:val="18"/>
                        <w:szCs w:val="18"/>
                      </w:rPr>
                    </w:pPr>
                    <w:r>
                      <w:rPr>
                        <w:sz w:val="18"/>
                        <w:szCs w:val="18"/>
                      </w:rPr>
                      <w:t>0</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780" w:rsidRDefault="00EC578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780" w:rsidRDefault="00EC578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22ED3"/>
    <w:multiLevelType w:val="hybridMultilevel"/>
    <w:tmpl w:val="3522AB1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06EF26C0"/>
    <w:multiLevelType w:val="hybridMultilevel"/>
    <w:tmpl w:val="BCC8FE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7BA2A40"/>
    <w:multiLevelType w:val="hybridMultilevel"/>
    <w:tmpl w:val="06C8A1D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80843B2"/>
    <w:multiLevelType w:val="hybridMultilevel"/>
    <w:tmpl w:val="DBC006B0"/>
    <w:lvl w:ilvl="0" w:tplc="0419000F">
      <w:start w:val="1"/>
      <w:numFmt w:val="decimal"/>
      <w:lvlText w:val="%1."/>
      <w:lvlJc w:val="left"/>
      <w:pPr>
        <w:ind w:left="928" w:hanging="360"/>
      </w:p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
    <w:nsid w:val="1467772E"/>
    <w:multiLevelType w:val="multilevel"/>
    <w:tmpl w:val="F9EA33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434CE1"/>
    <w:multiLevelType w:val="multilevel"/>
    <w:tmpl w:val="521436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384FBF"/>
    <w:multiLevelType w:val="hybridMultilevel"/>
    <w:tmpl w:val="1BA62E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4CD7EF0"/>
    <w:multiLevelType w:val="hybridMultilevel"/>
    <w:tmpl w:val="FC4CA0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2C61553"/>
    <w:multiLevelType w:val="multilevel"/>
    <w:tmpl w:val="A3904F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3267424"/>
    <w:multiLevelType w:val="hybridMultilevel"/>
    <w:tmpl w:val="D0E4726A"/>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26E199C"/>
    <w:multiLevelType w:val="hybridMultilevel"/>
    <w:tmpl w:val="E4A41A0C"/>
    <w:lvl w:ilvl="0" w:tplc="8F1CB45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5C993476"/>
    <w:multiLevelType w:val="multilevel"/>
    <w:tmpl w:val="895AA3F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160E8C"/>
    <w:multiLevelType w:val="hybridMultilevel"/>
    <w:tmpl w:val="7E389E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65C7417D"/>
    <w:multiLevelType w:val="multilevel"/>
    <w:tmpl w:val="2FD8C9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F085D80"/>
    <w:multiLevelType w:val="multilevel"/>
    <w:tmpl w:val="7D6AD22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1AA6318"/>
    <w:multiLevelType w:val="multilevel"/>
    <w:tmpl w:val="AE544A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auto"/>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6AB5AAC"/>
    <w:multiLevelType w:val="hybridMultilevel"/>
    <w:tmpl w:val="B246D4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7AAB5732"/>
    <w:multiLevelType w:val="hybridMultilevel"/>
    <w:tmpl w:val="019298BA"/>
    <w:lvl w:ilvl="0" w:tplc="A1CA509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11"/>
  </w:num>
  <w:num w:numId="2">
    <w:abstractNumId w:val="13"/>
  </w:num>
  <w:num w:numId="3">
    <w:abstractNumId w:val="8"/>
  </w:num>
  <w:num w:numId="4">
    <w:abstractNumId w:val="4"/>
  </w:num>
  <w:num w:numId="5">
    <w:abstractNumId w:val="5"/>
  </w:num>
  <w:num w:numId="6">
    <w:abstractNumId w:val="14"/>
  </w:num>
  <w:num w:numId="7">
    <w:abstractNumId w:val="15"/>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num>
  <w:num w:numId="11">
    <w:abstractNumId w:val="2"/>
  </w:num>
  <w:num w:numId="12">
    <w:abstractNumId w:val="1"/>
  </w:num>
  <w:num w:numId="13">
    <w:abstractNumId w:val="9"/>
  </w:num>
  <w:num w:numId="14">
    <w:abstractNumId w:val="0"/>
  </w:num>
  <w:num w:numId="15">
    <w:abstractNumId w:val="7"/>
  </w:num>
  <w:num w:numId="16">
    <w:abstractNumId w:val="12"/>
  </w:num>
  <w:num w:numId="17">
    <w:abstractNumId w:val="6"/>
  </w:num>
  <w:num w:numId="18">
    <w:abstractNumId w:val="17"/>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D15DEE"/>
    <w:rsid w:val="00073DD5"/>
    <w:rsid w:val="000A7594"/>
    <w:rsid w:val="00137C98"/>
    <w:rsid w:val="00146F6F"/>
    <w:rsid w:val="00167B96"/>
    <w:rsid w:val="002406C2"/>
    <w:rsid w:val="002C1029"/>
    <w:rsid w:val="00321B6D"/>
    <w:rsid w:val="00352F1A"/>
    <w:rsid w:val="003C3374"/>
    <w:rsid w:val="003C6BE1"/>
    <w:rsid w:val="003D3ACB"/>
    <w:rsid w:val="00404EAA"/>
    <w:rsid w:val="00475F8D"/>
    <w:rsid w:val="004D51D4"/>
    <w:rsid w:val="004E21FF"/>
    <w:rsid w:val="005225C1"/>
    <w:rsid w:val="0052509D"/>
    <w:rsid w:val="005C0368"/>
    <w:rsid w:val="00653A62"/>
    <w:rsid w:val="007711EF"/>
    <w:rsid w:val="008571BE"/>
    <w:rsid w:val="009E34EB"/>
    <w:rsid w:val="00A0611E"/>
    <w:rsid w:val="00A27C44"/>
    <w:rsid w:val="00A5117B"/>
    <w:rsid w:val="00A66FB8"/>
    <w:rsid w:val="00AC17B9"/>
    <w:rsid w:val="00AF131F"/>
    <w:rsid w:val="00BE68ED"/>
    <w:rsid w:val="00C6712E"/>
    <w:rsid w:val="00D15DEE"/>
    <w:rsid w:val="00D97CE5"/>
    <w:rsid w:val="00DE2368"/>
    <w:rsid w:val="00E625A5"/>
    <w:rsid w:val="00E837A9"/>
    <w:rsid w:val="00EC5780"/>
    <w:rsid w:val="00EF3C8C"/>
    <w:rsid w:val="00F1094C"/>
    <w:rsid w:val="00FB057C"/>
    <w:rsid w:val="00FB0F4E"/>
    <w:rsid w:val="00FE2835"/>
    <w:rsid w:val="00FF67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qFormat/>
    <w:rsid w:val="00321B6D"/>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unhideWhenUsed/>
    <w:qFormat/>
    <w:rsid w:val="00321B6D"/>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18"/>
      <w:szCs w:val="18"/>
      <w:u w:val="non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6"/>
      <w:szCs w:val="26"/>
      <w:u w:val="none"/>
    </w:rPr>
  </w:style>
  <w:style w:type="character" w:customStyle="1" w:styleId="23">
    <w:name w:val="Заголовок №2_"/>
    <w:basedOn w:val="a0"/>
    <w:link w:val="24"/>
    <w:rPr>
      <w:rFonts w:ascii="Times New Roman" w:eastAsia="Times New Roman" w:hAnsi="Times New Roman" w:cs="Times New Roman"/>
      <w:b w:val="0"/>
      <w:bCs w:val="0"/>
      <w:i w:val="0"/>
      <w:iCs w:val="0"/>
      <w:smallCaps w:val="0"/>
      <w:strike w:val="0"/>
      <w:sz w:val="26"/>
      <w:szCs w:val="26"/>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16"/>
      <w:szCs w:val="16"/>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22"/>
      <w:szCs w:val="22"/>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0"/>
      <w:szCs w:val="20"/>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4"/>
      <w:szCs w:val="14"/>
      <w:u w:val="none"/>
    </w:rPr>
  </w:style>
  <w:style w:type="paragraph" w:customStyle="1" w:styleId="11">
    <w:name w:val="Основной текст1"/>
    <w:basedOn w:val="a"/>
    <w:link w:val="a3"/>
    <w:pPr>
      <w:shd w:val="clear" w:color="auto" w:fill="FFFFFF"/>
    </w:pPr>
    <w:rPr>
      <w:rFonts w:ascii="Times New Roman" w:eastAsia="Times New Roman" w:hAnsi="Times New Roman" w:cs="Times New Roman"/>
      <w:sz w:val="22"/>
      <w:szCs w:val="22"/>
    </w:rPr>
  </w:style>
  <w:style w:type="paragraph" w:customStyle="1" w:styleId="22">
    <w:name w:val="Основной текст (2)"/>
    <w:basedOn w:val="a"/>
    <w:link w:val="21"/>
    <w:pPr>
      <w:shd w:val="clear" w:color="auto" w:fill="FFFFFF"/>
      <w:spacing w:line="266" w:lineRule="auto"/>
      <w:jc w:val="center"/>
    </w:pPr>
    <w:rPr>
      <w:rFonts w:ascii="Times New Roman" w:eastAsia="Times New Roman" w:hAnsi="Times New Roman" w:cs="Times New Roman"/>
      <w:sz w:val="18"/>
      <w:szCs w:val="18"/>
    </w:rPr>
  </w:style>
  <w:style w:type="paragraph" w:customStyle="1" w:styleId="13">
    <w:name w:val="Заголовок №1"/>
    <w:basedOn w:val="a"/>
    <w:link w:val="12"/>
    <w:pPr>
      <w:shd w:val="clear" w:color="auto" w:fill="FFFFFF"/>
      <w:jc w:val="center"/>
      <w:outlineLvl w:val="0"/>
    </w:pPr>
    <w:rPr>
      <w:rFonts w:ascii="Times New Roman" w:eastAsia="Times New Roman" w:hAnsi="Times New Roman" w:cs="Times New Roman"/>
      <w:b/>
      <w:bCs/>
      <w:sz w:val="26"/>
      <w:szCs w:val="26"/>
    </w:rPr>
  </w:style>
  <w:style w:type="paragraph" w:customStyle="1" w:styleId="24">
    <w:name w:val="Заголовок №2"/>
    <w:basedOn w:val="a"/>
    <w:link w:val="23"/>
    <w:pPr>
      <w:shd w:val="clear" w:color="auto" w:fill="FFFFFF"/>
      <w:jc w:val="center"/>
      <w:outlineLvl w:val="1"/>
    </w:pPr>
    <w:rPr>
      <w:rFonts w:ascii="Times New Roman" w:eastAsia="Times New Roman" w:hAnsi="Times New Roman" w:cs="Times New Roman"/>
      <w:sz w:val="26"/>
      <w:szCs w:val="26"/>
    </w:rPr>
  </w:style>
  <w:style w:type="paragraph" w:customStyle="1" w:styleId="30">
    <w:name w:val="Основной текст (3)"/>
    <w:basedOn w:val="a"/>
    <w:link w:val="3"/>
    <w:pPr>
      <w:shd w:val="clear" w:color="auto" w:fill="FFFFFF"/>
      <w:spacing w:line="276" w:lineRule="auto"/>
      <w:jc w:val="center"/>
    </w:pPr>
    <w:rPr>
      <w:rFonts w:ascii="Times New Roman" w:eastAsia="Times New Roman" w:hAnsi="Times New Roman" w:cs="Times New Roman"/>
      <w:sz w:val="16"/>
      <w:szCs w:val="16"/>
    </w:rPr>
  </w:style>
  <w:style w:type="paragraph" w:customStyle="1" w:styleId="a5">
    <w:name w:val="Другое"/>
    <w:basedOn w:val="a"/>
    <w:link w:val="a4"/>
    <w:pPr>
      <w:shd w:val="clear" w:color="auto" w:fill="FFFFFF"/>
      <w:spacing w:line="266" w:lineRule="auto"/>
      <w:jc w:val="center"/>
    </w:pPr>
    <w:rPr>
      <w:rFonts w:ascii="Times New Roman" w:eastAsia="Times New Roman" w:hAnsi="Times New Roman" w:cs="Times New Roman"/>
      <w:sz w:val="16"/>
      <w:szCs w:val="16"/>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sz w:val="22"/>
      <w:szCs w:val="22"/>
    </w:rPr>
  </w:style>
  <w:style w:type="paragraph" w:customStyle="1" w:styleId="26">
    <w:name w:val="Колонтитул (2)"/>
    <w:basedOn w:val="a"/>
    <w:link w:val="25"/>
    <w:pPr>
      <w:shd w:val="clear" w:color="auto" w:fill="FFFFFF"/>
    </w:pPr>
    <w:rPr>
      <w:rFonts w:ascii="Times New Roman" w:eastAsia="Times New Roman" w:hAnsi="Times New Roman" w:cs="Times New Roman"/>
      <w:sz w:val="20"/>
      <w:szCs w:val="20"/>
    </w:rPr>
  </w:style>
  <w:style w:type="paragraph" w:customStyle="1" w:styleId="40">
    <w:name w:val="Основной текст (4)"/>
    <w:basedOn w:val="a"/>
    <w:link w:val="4"/>
    <w:pPr>
      <w:shd w:val="clear" w:color="auto" w:fill="FFFFFF"/>
      <w:ind w:left="2480"/>
    </w:pPr>
    <w:rPr>
      <w:rFonts w:ascii="Times New Roman" w:eastAsia="Times New Roman" w:hAnsi="Times New Roman" w:cs="Times New Roman"/>
      <w:sz w:val="14"/>
      <w:szCs w:val="14"/>
    </w:rPr>
  </w:style>
  <w:style w:type="table" w:styleId="a8">
    <w:name w:val="Table Grid"/>
    <w:basedOn w:val="a1"/>
    <w:uiPriority w:val="59"/>
    <w:rsid w:val="00404E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semiHidden/>
    <w:unhideWhenUsed/>
    <w:rsid w:val="00FE2835"/>
    <w:rPr>
      <w:rFonts w:ascii="Tahoma" w:hAnsi="Tahoma" w:cs="Tahoma"/>
      <w:sz w:val="16"/>
      <w:szCs w:val="16"/>
    </w:rPr>
  </w:style>
  <w:style w:type="character" w:customStyle="1" w:styleId="aa">
    <w:name w:val="Текст выноски Знак"/>
    <w:basedOn w:val="a0"/>
    <w:link w:val="a9"/>
    <w:semiHidden/>
    <w:rsid w:val="00FE2835"/>
    <w:rPr>
      <w:rFonts w:ascii="Tahoma" w:hAnsi="Tahoma" w:cs="Tahoma"/>
      <w:color w:val="000000"/>
      <w:sz w:val="16"/>
      <w:szCs w:val="16"/>
    </w:rPr>
  </w:style>
  <w:style w:type="paragraph" w:styleId="ab">
    <w:name w:val="Normal (Web)"/>
    <w:basedOn w:val="a"/>
    <w:uiPriority w:val="99"/>
    <w:unhideWhenUsed/>
    <w:rsid w:val="00167B96"/>
    <w:pPr>
      <w:widowControl/>
      <w:spacing w:before="100" w:beforeAutospacing="1" w:after="100" w:afterAutospacing="1"/>
    </w:pPr>
    <w:rPr>
      <w:rFonts w:ascii="Times New Roman" w:eastAsia="Times New Roman" w:hAnsi="Times New Roman" w:cs="Times New Roman"/>
      <w:color w:val="auto"/>
      <w:lang w:bidi="ar-SA"/>
    </w:rPr>
  </w:style>
  <w:style w:type="paragraph" w:styleId="ac">
    <w:name w:val="List Paragraph"/>
    <w:basedOn w:val="a"/>
    <w:uiPriority w:val="34"/>
    <w:qFormat/>
    <w:rsid w:val="00167B96"/>
    <w:pPr>
      <w:widowControl/>
      <w:spacing w:after="200" w:line="276" w:lineRule="auto"/>
      <w:ind w:left="720"/>
      <w:contextualSpacing/>
    </w:pPr>
    <w:rPr>
      <w:rFonts w:asciiTheme="minorHAnsi" w:eastAsiaTheme="minorEastAsia" w:hAnsiTheme="minorHAnsi" w:cstheme="minorBidi"/>
      <w:color w:val="auto"/>
      <w:sz w:val="22"/>
      <w:szCs w:val="22"/>
      <w:lang w:bidi="ar-SA"/>
    </w:rPr>
  </w:style>
  <w:style w:type="paragraph" w:customStyle="1" w:styleId="ConsPlusNormal">
    <w:name w:val="ConsPlusNormal"/>
    <w:link w:val="ConsPlusNormal0"/>
    <w:rsid w:val="00A5117B"/>
    <w:pPr>
      <w:widowControl/>
      <w:autoSpaceDE w:val="0"/>
      <w:autoSpaceDN w:val="0"/>
      <w:adjustRightInd w:val="0"/>
    </w:pPr>
    <w:rPr>
      <w:rFonts w:ascii="Arial" w:eastAsia="Calibri" w:hAnsi="Arial" w:cs="Arial"/>
      <w:sz w:val="20"/>
      <w:szCs w:val="20"/>
      <w:lang w:eastAsia="en-US" w:bidi="ar-SA"/>
    </w:rPr>
  </w:style>
  <w:style w:type="character" w:styleId="ad">
    <w:name w:val="Hyperlink"/>
    <w:semiHidden/>
    <w:unhideWhenUsed/>
    <w:rsid w:val="00E625A5"/>
    <w:rPr>
      <w:color w:val="0000FF"/>
      <w:u w:val="single"/>
    </w:rPr>
  </w:style>
  <w:style w:type="paragraph" w:customStyle="1" w:styleId="ConsPlusTitle">
    <w:name w:val="ConsPlusTitle"/>
    <w:rsid w:val="00E625A5"/>
    <w:pPr>
      <w:suppressAutoHyphens/>
      <w:autoSpaceDE w:val="0"/>
    </w:pPr>
    <w:rPr>
      <w:rFonts w:ascii="Calibri" w:eastAsia="Calibri" w:hAnsi="Calibri" w:cs="Calibri"/>
      <w:b/>
      <w:bCs/>
      <w:sz w:val="22"/>
      <w:szCs w:val="22"/>
      <w:lang w:eastAsia="zh-CN" w:bidi="ar-SA"/>
    </w:rPr>
  </w:style>
  <w:style w:type="paragraph" w:customStyle="1" w:styleId="s1">
    <w:name w:val="s_1"/>
    <w:basedOn w:val="a"/>
    <w:uiPriority w:val="99"/>
    <w:rsid w:val="00E625A5"/>
    <w:pPr>
      <w:widowControl/>
      <w:ind w:firstLine="720"/>
      <w:jc w:val="both"/>
    </w:pPr>
    <w:rPr>
      <w:rFonts w:ascii="Arial" w:eastAsia="Times New Roman" w:hAnsi="Arial" w:cs="Arial"/>
      <w:color w:val="auto"/>
      <w:sz w:val="26"/>
      <w:szCs w:val="26"/>
      <w:lang w:bidi="ar-SA"/>
    </w:rPr>
  </w:style>
  <w:style w:type="paragraph" w:customStyle="1" w:styleId="14">
    <w:name w:val="Без интервала1"/>
    <w:uiPriority w:val="99"/>
    <w:rsid w:val="00E625A5"/>
    <w:pPr>
      <w:widowControl/>
      <w:suppressAutoHyphens/>
    </w:pPr>
    <w:rPr>
      <w:rFonts w:ascii="Calibri" w:eastAsia="Times New Roman" w:hAnsi="Calibri" w:cs="Calibri"/>
      <w:sz w:val="22"/>
      <w:szCs w:val="22"/>
      <w:lang w:eastAsia="zh-CN" w:bidi="ar-SA"/>
    </w:rPr>
  </w:style>
  <w:style w:type="paragraph" w:customStyle="1" w:styleId="Standard">
    <w:name w:val="Standard"/>
    <w:uiPriority w:val="99"/>
    <w:rsid w:val="00E625A5"/>
    <w:pPr>
      <w:widowControl/>
      <w:suppressAutoHyphens/>
      <w:autoSpaceDN w:val="0"/>
    </w:pPr>
    <w:rPr>
      <w:rFonts w:ascii="Times New Roman" w:eastAsia="Times New Roman" w:hAnsi="Times New Roman" w:cs="Calibri"/>
      <w:kern w:val="3"/>
      <w:lang w:val="en-US" w:eastAsia="zh-CN" w:bidi="ar-SA"/>
    </w:rPr>
  </w:style>
  <w:style w:type="paragraph" w:customStyle="1" w:styleId="15">
    <w:name w:val="Обычный1"/>
    <w:uiPriority w:val="99"/>
    <w:rsid w:val="00E625A5"/>
    <w:pPr>
      <w:widowControl/>
    </w:pPr>
    <w:rPr>
      <w:rFonts w:ascii="Times New Roman" w:eastAsiaTheme="minorEastAsia" w:hAnsi="Times New Roman" w:cs="Times New Roman"/>
      <w:sz w:val="20"/>
      <w:szCs w:val="20"/>
      <w:lang w:bidi="ar-SA"/>
    </w:rPr>
  </w:style>
  <w:style w:type="character" w:customStyle="1" w:styleId="10">
    <w:name w:val="Заголовок 1 Знак"/>
    <w:basedOn w:val="a0"/>
    <w:link w:val="1"/>
    <w:rsid w:val="00321B6D"/>
    <w:rPr>
      <w:rFonts w:ascii="Times New Roman" w:eastAsia="Times New Roman" w:hAnsi="Times New Roman" w:cs="Times New Roman"/>
      <w:b/>
      <w:sz w:val="20"/>
      <w:szCs w:val="20"/>
      <w:lang w:bidi="ar-SA"/>
    </w:rPr>
  </w:style>
  <w:style w:type="character" w:customStyle="1" w:styleId="20">
    <w:name w:val="Заголовок 2 Знак"/>
    <w:basedOn w:val="a0"/>
    <w:link w:val="2"/>
    <w:rsid w:val="00321B6D"/>
    <w:rPr>
      <w:rFonts w:ascii="Times New Roman" w:eastAsia="Times New Roman" w:hAnsi="Times New Roman" w:cs="Times New Roman"/>
      <w:b/>
      <w:sz w:val="32"/>
      <w:szCs w:val="20"/>
      <w:lang w:bidi="ar-SA"/>
    </w:rPr>
  </w:style>
  <w:style w:type="paragraph" w:styleId="ae">
    <w:name w:val="caption"/>
    <w:basedOn w:val="a"/>
    <w:next w:val="a"/>
    <w:semiHidden/>
    <w:unhideWhenUsed/>
    <w:qFormat/>
    <w:rsid w:val="00321B6D"/>
    <w:pPr>
      <w:widowControl/>
      <w:spacing w:line="360" w:lineRule="auto"/>
      <w:jc w:val="center"/>
    </w:pPr>
    <w:rPr>
      <w:rFonts w:ascii="Times New Roman" w:eastAsia="Times New Roman" w:hAnsi="Times New Roman" w:cs="Times New Roman"/>
      <w:color w:val="auto"/>
      <w:spacing w:val="20"/>
      <w:szCs w:val="20"/>
      <w:lang w:bidi="ar-SA"/>
    </w:rPr>
  </w:style>
  <w:style w:type="numbering" w:customStyle="1" w:styleId="16">
    <w:name w:val="Нет списка1"/>
    <w:next w:val="a2"/>
    <w:semiHidden/>
    <w:unhideWhenUsed/>
    <w:rsid w:val="00EC5780"/>
  </w:style>
  <w:style w:type="table" w:customStyle="1" w:styleId="17">
    <w:name w:val="Сетка таблицы1"/>
    <w:basedOn w:val="a1"/>
    <w:next w:val="a8"/>
    <w:rsid w:val="00EC5780"/>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
    <w:link w:val="af0"/>
    <w:rsid w:val="00EC5780"/>
    <w:pPr>
      <w:widowControl/>
      <w:tabs>
        <w:tab w:val="center" w:pos="4677"/>
        <w:tab w:val="right" w:pos="9355"/>
      </w:tabs>
    </w:pPr>
    <w:rPr>
      <w:rFonts w:ascii="Calibri" w:eastAsia="Times New Roman" w:hAnsi="Calibri" w:cs="Times New Roman"/>
      <w:color w:val="auto"/>
      <w:sz w:val="22"/>
      <w:szCs w:val="22"/>
      <w:lang w:eastAsia="en-US" w:bidi="ar-SA"/>
    </w:rPr>
  </w:style>
  <w:style w:type="character" w:customStyle="1" w:styleId="af0">
    <w:name w:val="Верхний колонтитул Знак"/>
    <w:basedOn w:val="a0"/>
    <w:link w:val="af"/>
    <w:rsid w:val="00EC5780"/>
    <w:rPr>
      <w:rFonts w:ascii="Calibri" w:eastAsia="Times New Roman" w:hAnsi="Calibri" w:cs="Times New Roman"/>
      <w:sz w:val="22"/>
      <w:szCs w:val="22"/>
      <w:lang w:eastAsia="en-US" w:bidi="ar-SA"/>
    </w:rPr>
  </w:style>
  <w:style w:type="paragraph" w:customStyle="1" w:styleId="18">
    <w:name w:val="Абзац списка1"/>
    <w:basedOn w:val="a"/>
    <w:rsid w:val="00EC5780"/>
    <w:pPr>
      <w:widowControl/>
      <w:spacing w:after="200" w:line="276" w:lineRule="auto"/>
      <w:ind w:left="720"/>
      <w:contextualSpacing/>
    </w:pPr>
    <w:rPr>
      <w:rFonts w:ascii="Calibri" w:eastAsia="Times New Roman" w:hAnsi="Calibri" w:cs="Times New Roman"/>
      <w:color w:val="auto"/>
      <w:sz w:val="22"/>
      <w:szCs w:val="22"/>
      <w:lang w:eastAsia="en-US" w:bidi="ar-SA"/>
    </w:rPr>
  </w:style>
  <w:style w:type="character" w:customStyle="1" w:styleId="ConsPlusNormal0">
    <w:name w:val="ConsPlusNormal Знак"/>
    <w:link w:val="ConsPlusNormal"/>
    <w:locked/>
    <w:rsid w:val="00EC5780"/>
    <w:rPr>
      <w:rFonts w:ascii="Arial" w:eastAsia="Calibri" w:hAnsi="Arial" w:cs="Arial"/>
      <w:sz w:val="20"/>
      <w:szCs w:val="20"/>
      <w:lang w:eastAsia="en-US" w:bidi="ar-SA"/>
    </w:rPr>
  </w:style>
  <w:style w:type="paragraph" w:customStyle="1" w:styleId="af1">
    <w:name w:val="заголовки закона"/>
    <w:basedOn w:val="2"/>
    <w:link w:val="af2"/>
    <w:rsid w:val="00EC5780"/>
    <w:pPr>
      <w:keepLines/>
      <w:spacing w:before="200" w:line="240" w:lineRule="auto"/>
      <w:ind w:firstLine="567"/>
      <w:jc w:val="both"/>
    </w:pPr>
    <w:rPr>
      <w:rFonts w:eastAsia="Calibri"/>
      <w:b w:val="0"/>
      <w:bCs/>
      <w:sz w:val="28"/>
      <w:szCs w:val="26"/>
      <w:lang w:eastAsia="en-US"/>
    </w:rPr>
  </w:style>
  <w:style w:type="character" w:customStyle="1" w:styleId="af2">
    <w:name w:val="заголовки закона Знак"/>
    <w:link w:val="af1"/>
    <w:locked/>
    <w:rsid w:val="00EC5780"/>
    <w:rPr>
      <w:rFonts w:ascii="Times New Roman" w:eastAsia="Calibri" w:hAnsi="Times New Roman" w:cs="Times New Roman"/>
      <w:bCs/>
      <w:sz w:val="28"/>
      <w:szCs w:val="26"/>
      <w:lang w:eastAsia="en-US" w:bidi="ar-SA"/>
    </w:rPr>
  </w:style>
  <w:style w:type="paragraph" w:styleId="af3">
    <w:name w:val="annotation text"/>
    <w:basedOn w:val="a"/>
    <w:link w:val="af4"/>
    <w:semiHidden/>
    <w:rsid w:val="00EC5780"/>
    <w:pPr>
      <w:widowControl/>
    </w:pPr>
    <w:rPr>
      <w:rFonts w:ascii="Times New Roman" w:eastAsia="Times New Roman" w:hAnsi="Times New Roman" w:cs="Times New Roman"/>
      <w:color w:val="auto"/>
      <w:sz w:val="20"/>
      <w:szCs w:val="20"/>
      <w:lang w:bidi="ar-SA"/>
    </w:rPr>
  </w:style>
  <w:style w:type="character" w:customStyle="1" w:styleId="af4">
    <w:name w:val="Текст примечания Знак"/>
    <w:basedOn w:val="a0"/>
    <w:link w:val="af3"/>
    <w:semiHidden/>
    <w:rsid w:val="00EC5780"/>
    <w:rPr>
      <w:rFonts w:ascii="Times New Roman" w:eastAsia="Times New Roman" w:hAnsi="Times New Roman" w:cs="Times New Roman"/>
      <w:sz w:val="20"/>
      <w:szCs w:val="20"/>
      <w:lang w:bidi="ar-SA"/>
    </w:rPr>
  </w:style>
  <w:style w:type="paragraph" w:customStyle="1" w:styleId="27">
    <w:name w:val="Обычный2"/>
    <w:rsid w:val="00EC5780"/>
    <w:pPr>
      <w:widowControl/>
    </w:pPr>
    <w:rPr>
      <w:rFonts w:ascii="Times New Roman" w:eastAsia="Times New Roman" w:hAnsi="Times New Roman" w:cs="Times New Roman"/>
      <w:sz w:val="20"/>
      <w:szCs w:val="20"/>
      <w:lang w:bidi="ar-SA"/>
    </w:rPr>
  </w:style>
  <w:style w:type="paragraph" w:customStyle="1" w:styleId="31">
    <w:name w:val="Заголовок 31"/>
    <w:basedOn w:val="27"/>
    <w:next w:val="27"/>
    <w:rsid w:val="00EC5780"/>
    <w:pPr>
      <w:keepNext/>
      <w:ind w:right="-426"/>
      <w:jc w:val="center"/>
    </w:pPr>
    <w:rPr>
      <w:b/>
      <w:sz w:val="40"/>
    </w:rPr>
  </w:style>
  <w:style w:type="paragraph" w:customStyle="1" w:styleId="af5">
    <w:name w:val="Знак Знак Знак Знак Знак Знак"/>
    <w:basedOn w:val="a"/>
    <w:rsid w:val="00EC5780"/>
    <w:pPr>
      <w:widowControl/>
      <w:spacing w:after="160" w:line="240" w:lineRule="exact"/>
    </w:pPr>
    <w:rPr>
      <w:rFonts w:ascii="Verdana" w:eastAsia="Times New Roman" w:hAnsi="Verdana" w:cs="Times New Roman"/>
      <w:color w:val="auto"/>
      <w:lang w:val="en-US" w:eastAsia="en-US" w:bidi="ar-SA"/>
    </w:rPr>
  </w:style>
  <w:style w:type="paragraph" w:styleId="af6">
    <w:name w:val="footer"/>
    <w:basedOn w:val="a"/>
    <w:link w:val="af7"/>
    <w:rsid w:val="00EC5780"/>
    <w:pPr>
      <w:widowControl/>
      <w:tabs>
        <w:tab w:val="center" w:pos="4677"/>
        <w:tab w:val="right" w:pos="9355"/>
      </w:tabs>
      <w:spacing w:after="200" w:line="276" w:lineRule="auto"/>
    </w:pPr>
    <w:rPr>
      <w:rFonts w:ascii="Calibri" w:eastAsia="Times New Roman" w:hAnsi="Calibri" w:cs="Times New Roman"/>
      <w:color w:val="auto"/>
      <w:sz w:val="22"/>
      <w:szCs w:val="22"/>
      <w:lang w:eastAsia="en-US" w:bidi="ar-SA"/>
    </w:rPr>
  </w:style>
  <w:style w:type="character" w:customStyle="1" w:styleId="af7">
    <w:name w:val="Нижний колонтитул Знак"/>
    <w:basedOn w:val="a0"/>
    <w:link w:val="af6"/>
    <w:rsid w:val="00EC5780"/>
    <w:rPr>
      <w:rFonts w:ascii="Calibri" w:eastAsia="Times New Roman" w:hAnsi="Calibri" w:cs="Times New Roman"/>
      <w:sz w:val="22"/>
      <w:szCs w:val="22"/>
      <w:lang w:eastAsia="en-US" w:bidi="ar-SA"/>
    </w:rPr>
  </w:style>
  <w:style w:type="numbering" w:customStyle="1" w:styleId="110">
    <w:name w:val="Нет списка11"/>
    <w:next w:val="a2"/>
    <w:uiPriority w:val="99"/>
    <w:semiHidden/>
    <w:unhideWhenUsed/>
    <w:rsid w:val="00EC57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qFormat/>
    <w:rsid w:val="00321B6D"/>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unhideWhenUsed/>
    <w:qFormat/>
    <w:rsid w:val="00321B6D"/>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18"/>
      <w:szCs w:val="18"/>
      <w:u w:val="non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6"/>
      <w:szCs w:val="26"/>
      <w:u w:val="none"/>
    </w:rPr>
  </w:style>
  <w:style w:type="character" w:customStyle="1" w:styleId="23">
    <w:name w:val="Заголовок №2_"/>
    <w:basedOn w:val="a0"/>
    <w:link w:val="24"/>
    <w:rPr>
      <w:rFonts w:ascii="Times New Roman" w:eastAsia="Times New Roman" w:hAnsi="Times New Roman" w:cs="Times New Roman"/>
      <w:b w:val="0"/>
      <w:bCs w:val="0"/>
      <w:i w:val="0"/>
      <w:iCs w:val="0"/>
      <w:smallCaps w:val="0"/>
      <w:strike w:val="0"/>
      <w:sz w:val="26"/>
      <w:szCs w:val="26"/>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16"/>
      <w:szCs w:val="16"/>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22"/>
      <w:szCs w:val="22"/>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0"/>
      <w:szCs w:val="20"/>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4"/>
      <w:szCs w:val="14"/>
      <w:u w:val="none"/>
    </w:rPr>
  </w:style>
  <w:style w:type="paragraph" w:customStyle="1" w:styleId="11">
    <w:name w:val="Основной текст1"/>
    <w:basedOn w:val="a"/>
    <w:link w:val="a3"/>
    <w:pPr>
      <w:shd w:val="clear" w:color="auto" w:fill="FFFFFF"/>
    </w:pPr>
    <w:rPr>
      <w:rFonts w:ascii="Times New Roman" w:eastAsia="Times New Roman" w:hAnsi="Times New Roman" w:cs="Times New Roman"/>
      <w:sz w:val="22"/>
      <w:szCs w:val="22"/>
    </w:rPr>
  </w:style>
  <w:style w:type="paragraph" w:customStyle="1" w:styleId="22">
    <w:name w:val="Основной текст (2)"/>
    <w:basedOn w:val="a"/>
    <w:link w:val="21"/>
    <w:pPr>
      <w:shd w:val="clear" w:color="auto" w:fill="FFFFFF"/>
      <w:spacing w:line="266" w:lineRule="auto"/>
      <w:jc w:val="center"/>
    </w:pPr>
    <w:rPr>
      <w:rFonts w:ascii="Times New Roman" w:eastAsia="Times New Roman" w:hAnsi="Times New Roman" w:cs="Times New Roman"/>
      <w:sz w:val="18"/>
      <w:szCs w:val="18"/>
    </w:rPr>
  </w:style>
  <w:style w:type="paragraph" w:customStyle="1" w:styleId="13">
    <w:name w:val="Заголовок №1"/>
    <w:basedOn w:val="a"/>
    <w:link w:val="12"/>
    <w:pPr>
      <w:shd w:val="clear" w:color="auto" w:fill="FFFFFF"/>
      <w:jc w:val="center"/>
      <w:outlineLvl w:val="0"/>
    </w:pPr>
    <w:rPr>
      <w:rFonts w:ascii="Times New Roman" w:eastAsia="Times New Roman" w:hAnsi="Times New Roman" w:cs="Times New Roman"/>
      <w:b/>
      <w:bCs/>
      <w:sz w:val="26"/>
      <w:szCs w:val="26"/>
    </w:rPr>
  </w:style>
  <w:style w:type="paragraph" w:customStyle="1" w:styleId="24">
    <w:name w:val="Заголовок №2"/>
    <w:basedOn w:val="a"/>
    <w:link w:val="23"/>
    <w:pPr>
      <w:shd w:val="clear" w:color="auto" w:fill="FFFFFF"/>
      <w:jc w:val="center"/>
      <w:outlineLvl w:val="1"/>
    </w:pPr>
    <w:rPr>
      <w:rFonts w:ascii="Times New Roman" w:eastAsia="Times New Roman" w:hAnsi="Times New Roman" w:cs="Times New Roman"/>
      <w:sz w:val="26"/>
      <w:szCs w:val="26"/>
    </w:rPr>
  </w:style>
  <w:style w:type="paragraph" w:customStyle="1" w:styleId="30">
    <w:name w:val="Основной текст (3)"/>
    <w:basedOn w:val="a"/>
    <w:link w:val="3"/>
    <w:pPr>
      <w:shd w:val="clear" w:color="auto" w:fill="FFFFFF"/>
      <w:spacing w:line="276" w:lineRule="auto"/>
      <w:jc w:val="center"/>
    </w:pPr>
    <w:rPr>
      <w:rFonts w:ascii="Times New Roman" w:eastAsia="Times New Roman" w:hAnsi="Times New Roman" w:cs="Times New Roman"/>
      <w:sz w:val="16"/>
      <w:szCs w:val="16"/>
    </w:rPr>
  </w:style>
  <w:style w:type="paragraph" w:customStyle="1" w:styleId="a5">
    <w:name w:val="Другое"/>
    <w:basedOn w:val="a"/>
    <w:link w:val="a4"/>
    <w:pPr>
      <w:shd w:val="clear" w:color="auto" w:fill="FFFFFF"/>
      <w:spacing w:line="266" w:lineRule="auto"/>
      <w:jc w:val="center"/>
    </w:pPr>
    <w:rPr>
      <w:rFonts w:ascii="Times New Roman" w:eastAsia="Times New Roman" w:hAnsi="Times New Roman" w:cs="Times New Roman"/>
      <w:sz w:val="16"/>
      <w:szCs w:val="16"/>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sz w:val="22"/>
      <w:szCs w:val="22"/>
    </w:rPr>
  </w:style>
  <w:style w:type="paragraph" w:customStyle="1" w:styleId="26">
    <w:name w:val="Колонтитул (2)"/>
    <w:basedOn w:val="a"/>
    <w:link w:val="25"/>
    <w:pPr>
      <w:shd w:val="clear" w:color="auto" w:fill="FFFFFF"/>
    </w:pPr>
    <w:rPr>
      <w:rFonts w:ascii="Times New Roman" w:eastAsia="Times New Roman" w:hAnsi="Times New Roman" w:cs="Times New Roman"/>
      <w:sz w:val="20"/>
      <w:szCs w:val="20"/>
    </w:rPr>
  </w:style>
  <w:style w:type="paragraph" w:customStyle="1" w:styleId="40">
    <w:name w:val="Основной текст (4)"/>
    <w:basedOn w:val="a"/>
    <w:link w:val="4"/>
    <w:pPr>
      <w:shd w:val="clear" w:color="auto" w:fill="FFFFFF"/>
      <w:ind w:left="2480"/>
    </w:pPr>
    <w:rPr>
      <w:rFonts w:ascii="Times New Roman" w:eastAsia="Times New Roman" w:hAnsi="Times New Roman" w:cs="Times New Roman"/>
      <w:sz w:val="14"/>
      <w:szCs w:val="14"/>
    </w:rPr>
  </w:style>
  <w:style w:type="table" w:styleId="a8">
    <w:name w:val="Table Grid"/>
    <w:basedOn w:val="a1"/>
    <w:uiPriority w:val="59"/>
    <w:rsid w:val="00404E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semiHidden/>
    <w:unhideWhenUsed/>
    <w:rsid w:val="00FE2835"/>
    <w:rPr>
      <w:rFonts w:ascii="Tahoma" w:hAnsi="Tahoma" w:cs="Tahoma"/>
      <w:sz w:val="16"/>
      <w:szCs w:val="16"/>
    </w:rPr>
  </w:style>
  <w:style w:type="character" w:customStyle="1" w:styleId="aa">
    <w:name w:val="Текст выноски Знак"/>
    <w:basedOn w:val="a0"/>
    <w:link w:val="a9"/>
    <w:semiHidden/>
    <w:rsid w:val="00FE2835"/>
    <w:rPr>
      <w:rFonts w:ascii="Tahoma" w:hAnsi="Tahoma" w:cs="Tahoma"/>
      <w:color w:val="000000"/>
      <w:sz w:val="16"/>
      <w:szCs w:val="16"/>
    </w:rPr>
  </w:style>
  <w:style w:type="paragraph" w:styleId="ab">
    <w:name w:val="Normal (Web)"/>
    <w:basedOn w:val="a"/>
    <w:uiPriority w:val="99"/>
    <w:unhideWhenUsed/>
    <w:rsid w:val="00167B96"/>
    <w:pPr>
      <w:widowControl/>
      <w:spacing w:before="100" w:beforeAutospacing="1" w:after="100" w:afterAutospacing="1"/>
    </w:pPr>
    <w:rPr>
      <w:rFonts w:ascii="Times New Roman" w:eastAsia="Times New Roman" w:hAnsi="Times New Roman" w:cs="Times New Roman"/>
      <w:color w:val="auto"/>
      <w:lang w:bidi="ar-SA"/>
    </w:rPr>
  </w:style>
  <w:style w:type="paragraph" w:styleId="ac">
    <w:name w:val="List Paragraph"/>
    <w:basedOn w:val="a"/>
    <w:uiPriority w:val="34"/>
    <w:qFormat/>
    <w:rsid w:val="00167B96"/>
    <w:pPr>
      <w:widowControl/>
      <w:spacing w:after="200" w:line="276" w:lineRule="auto"/>
      <w:ind w:left="720"/>
      <w:contextualSpacing/>
    </w:pPr>
    <w:rPr>
      <w:rFonts w:asciiTheme="minorHAnsi" w:eastAsiaTheme="minorEastAsia" w:hAnsiTheme="minorHAnsi" w:cstheme="minorBidi"/>
      <w:color w:val="auto"/>
      <w:sz w:val="22"/>
      <w:szCs w:val="22"/>
      <w:lang w:bidi="ar-SA"/>
    </w:rPr>
  </w:style>
  <w:style w:type="paragraph" w:customStyle="1" w:styleId="ConsPlusNormal">
    <w:name w:val="ConsPlusNormal"/>
    <w:link w:val="ConsPlusNormal0"/>
    <w:rsid w:val="00A5117B"/>
    <w:pPr>
      <w:widowControl/>
      <w:autoSpaceDE w:val="0"/>
      <w:autoSpaceDN w:val="0"/>
      <w:adjustRightInd w:val="0"/>
    </w:pPr>
    <w:rPr>
      <w:rFonts w:ascii="Arial" w:eastAsia="Calibri" w:hAnsi="Arial" w:cs="Arial"/>
      <w:sz w:val="20"/>
      <w:szCs w:val="20"/>
      <w:lang w:eastAsia="en-US" w:bidi="ar-SA"/>
    </w:rPr>
  </w:style>
  <w:style w:type="character" w:styleId="ad">
    <w:name w:val="Hyperlink"/>
    <w:semiHidden/>
    <w:unhideWhenUsed/>
    <w:rsid w:val="00E625A5"/>
    <w:rPr>
      <w:color w:val="0000FF"/>
      <w:u w:val="single"/>
    </w:rPr>
  </w:style>
  <w:style w:type="paragraph" w:customStyle="1" w:styleId="ConsPlusTitle">
    <w:name w:val="ConsPlusTitle"/>
    <w:rsid w:val="00E625A5"/>
    <w:pPr>
      <w:suppressAutoHyphens/>
      <w:autoSpaceDE w:val="0"/>
    </w:pPr>
    <w:rPr>
      <w:rFonts w:ascii="Calibri" w:eastAsia="Calibri" w:hAnsi="Calibri" w:cs="Calibri"/>
      <w:b/>
      <w:bCs/>
      <w:sz w:val="22"/>
      <w:szCs w:val="22"/>
      <w:lang w:eastAsia="zh-CN" w:bidi="ar-SA"/>
    </w:rPr>
  </w:style>
  <w:style w:type="paragraph" w:customStyle="1" w:styleId="s1">
    <w:name w:val="s_1"/>
    <w:basedOn w:val="a"/>
    <w:uiPriority w:val="99"/>
    <w:rsid w:val="00E625A5"/>
    <w:pPr>
      <w:widowControl/>
      <w:ind w:firstLine="720"/>
      <w:jc w:val="both"/>
    </w:pPr>
    <w:rPr>
      <w:rFonts w:ascii="Arial" w:eastAsia="Times New Roman" w:hAnsi="Arial" w:cs="Arial"/>
      <w:color w:val="auto"/>
      <w:sz w:val="26"/>
      <w:szCs w:val="26"/>
      <w:lang w:bidi="ar-SA"/>
    </w:rPr>
  </w:style>
  <w:style w:type="paragraph" w:customStyle="1" w:styleId="14">
    <w:name w:val="Без интервала1"/>
    <w:uiPriority w:val="99"/>
    <w:rsid w:val="00E625A5"/>
    <w:pPr>
      <w:widowControl/>
      <w:suppressAutoHyphens/>
    </w:pPr>
    <w:rPr>
      <w:rFonts w:ascii="Calibri" w:eastAsia="Times New Roman" w:hAnsi="Calibri" w:cs="Calibri"/>
      <w:sz w:val="22"/>
      <w:szCs w:val="22"/>
      <w:lang w:eastAsia="zh-CN" w:bidi="ar-SA"/>
    </w:rPr>
  </w:style>
  <w:style w:type="paragraph" w:customStyle="1" w:styleId="Standard">
    <w:name w:val="Standard"/>
    <w:uiPriority w:val="99"/>
    <w:rsid w:val="00E625A5"/>
    <w:pPr>
      <w:widowControl/>
      <w:suppressAutoHyphens/>
      <w:autoSpaceDN w:val="0"/>
    </w:pPr>
    <w:rPr>
      <w:rFonts w:ascii="Times New Roman" w:eastAsia="Times New Roman" w:hAnsi="Times New Roman" w:cs="Calibri"/>
      <w:kern w:val="3"/>
      <w:lang w:val="en-US" w:eastAsia="zh-CN" w:bidi="ar-SA"/>
    </w:rPr>
  </w:style>
  <w:style w:type="paragraph" w:customStyle="1" w:styleId="15">
    <w:name w:val="Обычный1"/>
    <w:uiPriority w:val="99"/>
    <w:rsid w:val="00E625A5"/>
    <w:pPr>
      <w:widowControl/>
    </w:pPr>
    <w:rPr>
      <w:rFonts w:ascii="Times New Roman" w:eastAsiaTheme="minorEastAsia" w:hAnsi="Times New Roman" w:cs="Times New Roman"/>
      <w:sz w:val="20"/>
      <w:szCs w:val="20"/>
      <w:lang w:bidi="ar-SA"/>
    </w:rPr>
  </w:style>
  <w:style w:type="character" w:customStyle="1" w:styleId="10">
    <w:name w:val="Заголовок 1 Знак"/>
    <w:basedOn w:val="a0"/>
    <w:link w:val="1"/>
    <w:rsid w:val="00321B6D"/>
    <w:rPr>
      <w:rFonts w:ascii="Times New Roman" w:eastAsia="Times New Roman" w:hAnsi="Times New Roman" w:cs="Times New Roman"/>
      <w:b/>
      <w:sz w:val="20"/>
      <w:szCs w:val="20"/>
      <w:lang w:bidi="ar-SA"/>
    </w:rPr>
  </w:style>
  <w:style w:type="character" w:customStyle="1" w:styleId="20">
    <w:name w:val="Заголовок 2 Знак"/>
    <w:basedOn w:val="a0"/>
    <w:link w:val="2"/>
    <w:rsid w:val="00321B6D"/>
    <w:rPr>
      <w:rFonts w:ascii="Times New Roman" w:eastAsia="Times New Roman" w:hAnsi="Times New Roman" w:cs="Times New Roman"/>
      <w:b/>
      <w:sz w:val="32"/>
      <w:szCs w:val="20"/>
      <w:lang w:bidi="ar-SA"/>
    </w:rPr>
  </w:style>
  <w:style w:type="paragraph" w:styleId="ae">
    <w:name w:val="caption"/>
    <w:basedOn w:val="a"/>
    <w:next w:val="a"/>
    <w:semiHidden/>
    <w:unhideWhenUsed/>
    <w:qFormat/>
    <w:rsid w:val="00321B6D"/>
    <w:pPr>
      <w:widowControl/>
      <w:spacing w:line="360" w:lineRule="auto"/>
      <w:jc w:val="center"/>
    </w:pPr>
    <w:rPr>
      <w:rFonts w:ascii="Times New Roman" w:eastAsia="Times New Roman" w:hAnsi="Times New Roman" w:cs="Times New Roman"/>
      <w:color w:val="auto"/>
      <w:spacing w:val="20"/>
      <w:szCs w:val="20"/>
      <w:lang w:bidi="ar-SA"/>
    </w:rPr>
  </w:style>
  <w:style w:type="numbering" w:customStyle="1" w:styleId="16">
    <w:name w:val="Нет списка1"/>
    <w:next w:val="a2"/>
    <w:semiHidden/>
    <w:unhideWhenUsed/>
    <w:rsid w:val="00EC5780"/>
  </w:style>
  <w:style w:type="table" w:customStyle="1" w:styleId="17">
    <w:name w:val="Сетка таблицы1"/>
    <w:basedOn w:val="a1"/>
    <w:next w:val="a8"/>
    <w:rsid w:val="00EC5780"/>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
    <w:link w:val="af0"/>
    <w:rsid w:val="00EC5780"/>
    <w:pPr>
      <w:widowControl/>
      <w:tabs>
        <w:tab w:val="center" w:pos="4677"/>
        <w:tab w:val="right" w:pos="9355"/>
      </w:tabs>
    </w:pPr>
    <w:rPr>
      <w:rFonts w:ascii="Calibri" w:eastAsia="Times New Roman" w:hAnsi="Calibri" w:cs="Times New Roman"/>
      <w:color w:val="auto"/>
      <w:sz w:val="22"/>
      <w:szCs w:val="22"/>
      <w:lang w:eastAsia="en-US" w:bidi="ar-SA"/>
    </w:rPr>
  </w:style>
  <w:style w:type="character" w:customStyle="1" w:styleId="af0">
    <w:name w:val="Верхний колонтитул Знак"/>
    <w:basedOn w:val="a0"/>
    <w:link w:val="af"/>
    <w:rsid w:val="00EC5780"/>
    <w:rPr>
      <w:rFonts w:ascii="Calibri" w:eastAsia="Times New Roman" w:hAnsi="Calibri" w:cs="Times New Roman"/>
      <w:sz w:val="22"/>
      <w:szCs w:val="22"/>
      <w:lang w:eastAsia="en-US" w:bidi="ar-SA"/>
    </w:rPr>
  </w:style>
  <w:style w:type="paragraph" w:customStyle="1" w:styleId="18">
    <w:name w:val="Абзац списка1"/>
    <w:basedOn w:val="a"/>
    <w:rsid w:val="00EC5780"/>
    <w:pPr>
      <w:widowControl/>
      <w:spacing w:after="200" w:line="276" w:lineRule="auto"/>
      <w:ind w:left="720"/>
      <w:contextualSpacing/>
    </w:pPr>
    <w:rPr>
      <w:rFonts w:ascii="Calibri" w:eastAsia="Times New Roman" w:hAnsi="Calibri" w:cs="Times New Roman"/>
      <w:color w:val="auto"/>
      <w:sz w:val="22"/>
      <w:szCs w:val="22"/>
      <w:lang w:eastAsia="en-US" w:bidi="ar-SA"/>
    </w:rPr>
  </w:style>
  <w:style w:type="character" w:customStyle="1" w:styleId="ConsPlusNormal0">
    <w:name w:val="ConsPlusNormal Знак"/>
    <w:link w:val="ConsPlusNormal"/>
    <w:locked/>
    <w:rsid w:val="00EC5780"/>
    <w:rPr>
      <w:rFonts w:ascii="Arial" w:eastAsia="Calibri" w:hAnsi="Arial" w:cs="Arial"/>
      <w:sz w:val="20"/>
      <w:szCs w:val="20"/>
      <w:lang w:eastAsia="en-US" w:bidi="ar-SA"/>
    </w:rPr>
  </w:style>
  <w:style w:type="paragraph" w:customStyle="1" w:styleId="af1">
    <w:name w:val="заголовки закона"/>
    <w:basedOn w:val="2"/>
    <w:link w:val="af2"/>
    <w:rsid w:val="00EC5780"/>
    <w:pPr>
      <w:keepLines/>
      <w:spacing w:before="200" w:line="240" w:lineRule="auto"/>
      <w:ind w:firstLine="567"/>
      <w:jc w:val="both"/>
    </w:pPr>
    <w:rPr>
      <w:rFonts w:eastAsia="Calibri"/>
      <w:b w:val="0"/>
      <w:bCs/>
      <w:sz w:val="28"/>
      <w:szCs w:val="26"/>
      <w:lang w:eastAsia="en-US"/>
    </w:rPr>
  </w:style>
  <w:style w:type="character" w:customStyle="1" w:styleId="af2">
    <w:name w:val="заголовки закона Знак"/>
    <w:link w:val="af1"/>
    <w:locked/>
    <w:rsid w:val="00EC5780"/>
    <w:rPr>
      <w:rFonts w:ascii="Times New Roman" w:eastAsia="Calibri" w:hAnsi="Times New Roman" w:cs="Times New Roman"/>
      <w:bCs/>
      <w:sz w:val="28"/>
      <w:szCs w:val="26"/>
      <w:lang w:eastAsia="en-US" w:bidi="ar-SA"/>
    </w:rPr>
  </w:style>
  <w:style w:type="paragraph" w:styleId="af3">
    <w:name w:val="annotation text"/>
    <w:basedOn w:val="a"/>
    <w:link w:val="af4"/>
    <w:semiHidden/>
    <w:rsid w:val="00EC5780"/>
    <w:pPr>
      <w:widowControl/>
    </w:pPr>
    <w:rPr>
      <w:rFonts w:ascii="Times New Roman" w:eastAsia="Times New Roman" w:hAnsi="Times New Roman" w:cs="Times New Roman"/>
      <w:color w:val="auto"/>
      <w:sz w:val="20"/>
      <w:szCs w:val="20"/>
      <w:lang w:bidi="ar-SA"/>
    </w:rPr>
  </w:style>
  <w:style w:type="character" w:customStyle="1" w:styleId="af4">
    <w:name w:val="Текст примечания Знак"/>
    <w:basedOn w:val="a0"/>
    <w:link w:val="af3"/>
    <w:semiHidden/>
    <w:rsid w:val="00EC5780"/>
    <w:rPr>
      <w:rFonts w:ascii="Times New Roman" w:eastAsia="Times New Roman" w:hAnsi="Times New Roman" w:cs="Times New Roman"/>
      <w:sz w:val="20"/>
      <w:szCs w:val="20"/>
      <w:lang w:bidi="ar-SA"/>
    </w:rPr>
  </w:style>
  <w:style w:type="paragraph" w:customStyle="1" w:styleId="27">
    <w:name w:val="Обычный2"/>
    <w:rsid w:val="00EC5780"/>
    <w:pPr>
      <w:widowControl/>
    </w:pPr>
    <w:rPr>
      <w:rFonts w:ascii="Times New Roman" w:eastAsia="Times New Roman" w:hAnsi="Times New Roman" w:cs="Times New Roman"/>
      <w:sz w:val="20"/>
      <w:szCs w:val="20"/>
      <w:lang w:bidi="ar-SA"/>
    </w:rPr>
  </w:style>
  <w:style w:type="paragraph" w:customStyle="1" w:styleId="31">
    <w:name w:val="Заголовок 31"/>
    <w:basedOn w:val="27"/>
    <w:next w:val="27"/>
    <w:rsid w:val="00EC5780"/>
    <w:pPr>
      <w:keepNext/>
      <w:ind w:right="-426"/>
      <w:jc w:val="center"/>
    </w:pPr>
    <w:rPr>
      <w:b/>
      <w:sz w:val="40"/>
    </w:rPr>
  </w:style>
  <w:style w:type="paragraph" w:customStyle="1" w:styleId="af5">
    <w:name w:val="Знак Знак Знак Знак Знак Знак"/>
    <w:basedOn w:val="a"/>
    <w:rsid w:val="00EC5780"/>
    <w:pPr>
      <w:widowControl/>
      <w:spacing w:after="160" w:line="240" w:lineRule="exact"/>
    </w:pPr>
    <w:rPr>
      <w:rFonts w:ascii="Verdana" w:eastAsia="Times New Roman" w:hAnsi="Verdana" w:cs="Times New Roman"/>
      <w:color w:val="auto"/>
      <w:lang w:val="en-US" w:eastAsia="en-US" w:bidi="ar-SA"/>
    </w:rPr>
  </w:style>
  <w:style w:type="paragraph" w:styleId="af6">
    <w:name w:val="footer"/>
    <w:basedOn w:val="a"/>
    <w:link w:val="af7"/>
    <w:rsid w:val="00EC5780"/>
    <w:pPr>
      <w:widowControl/>
      <w:tabs>
        <w:tab w:val="center" w:pos="4677"/>
        <w:tab w:val="right" w:pos="9355"/>
      </w:tabs>
      <w:spacing w:after="200" w:line="276" w:lineRule="auto"/>
    </w:pPr>
    <w:rPr>
      <w:rFonts w:ascii="Calibri" w:eastAsia="Times New Roman" w:hAnsi="Calibri" w:cs="Times New Roman"/>
      <w:color w:val="auto"/>
      <w:sz w:val="22"/>
      <w:szCs w:val="22"/>
      <w:lang w:eastAsia="en-US" w:bidi="ar-SA"/>
    </w:rPr>
  </w:style>
  <w:style w:type="character" w:customStyle="1" w:styleId="af7">
    <w:name w:val="Нижний колонтитул Знак"/>
    <w:basedOn w:val="a0"/>
    <w:link w:val="af6"/>
    <w:rsid w:val="00EC5780"/>
    <w:rPr>
      <w:rFonts w:ascii="Calibri" w:eastAsia="Times New Roman" w:hAnsi="Calibri" w:cs="Times New Roman"/>
      <w:sz w:val="22"/>
      <w:szCs w:val="22"/>
      <w:lang w:eastAsia="en-US" w:bidi="ar-SA"/>
    </w:rPr>
  </w:style>
  <w:style w:type="numbering" w:customStyle="1" w:styleId="110">
    <w:name w:val="Нет списка11"/>
    <w:next w:val="a2"/>
    <w:uiPriority w:val="99"/>
    <w:semiHidden/>
    <w:unhideWhenUsed/>
    <w:rsid w:val="00EC5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76942">
      <w:bodyDiv w:val="1"/>
      <w:marLeft w:val="0"/>
      <w:marRight w:val="0"/>
      <w:marTop w:val="0"/>
      <w:marBottom w:val="0"/>
      <w:divBdr>
        <w:top w:val="none" w:sz="0" w:space="0" w:color="auto"/>
        <w:left w:val="none" w:sz="0" w:space="0" w:color="auto"/>
        <w:bottom w:val="none" w:sz="0" w:space="0" w:color="auto"/>
        <w:right w:val="none" w:sz="0" w:space="0" w:color="auto"/>
      </w:divBdr>
    </w:div>
    <w:div w:id="342896662">
      <w:bodyDiv w:val="1"/>
      <w:marLeft w:val="0"/>
      <w:marRight w:val="0"/>
      <w:marTop w:val="0"/>
      <w:marBottom w:val="0"/>
      <w:divBdr>
        <w:top w:val="none" w:sz="0" w:space="0" w:color="auto"/>
        <w:left w:val="none" w:sz="0" w:space="0" w:color="auto"/>
        <w:bottom w:val="none" w:sz="0" w:space="0" w:color="auto"/>
        <w:right w:val="none" w:sz="0" w:space="0" w:color="auto"/>
      </w:divBdr>
    </w:div>
    <w:div w:id="973872389">
      <w:bodyDiv w:val="1"/>
      <w:marLeft w:val="0"/>
      <w:marRight w:val="0"/>
      <w:marTop w:val="0"/>
      <w:marBottom w:val="0"/>
      <w:divBdr>
        <w:top w:val="none" w:sz="0" w:space="0" w:color="auto"/>
        <w:left w:val="none" w:sz="0" w:space="0" w:color="auto"/>
        <w:bottom w:val="none" w:sz="0" w:space="0" w:color="auto"/>
        <w:right w:val="none" w:sz="0" w:space="0" w:color="auto"/>
      </w:divBdr>
    </w:div>
    <w:div w:id="1107845086">
      <w:bodyDiv w:val="1"/>
      <w:marLeft w:val="0"/>
      <w:marRight w:val="0"/>
      <w:marTop w:val="0"/>
      <w:marBottom w:val="0"/>
      <w:divBdr>
        <w:top w:val="none" w:sz="0" w:space="0" w:color="auto"/>
        <w:left w:val="none" w:sz="0" w:space="0" w:color="auto"/>
        <w:bottom w:val="none" w:sz="0" w:space="0" w:color="auto"/>
        <w:right w:val="none" w:sz="0" w:space="0" w:color="auto"/>
      </w:divBdr>
    </w:div>
    <w:div w:id="1674262335">
      <w:bodyDiv w:val="1"/>
      <w:marLeft w:val="0"/>
      <w:marRight w:val="0"/>
      <w:marTop w:val="0"/>
      <w:marBottom w:val="0"/>
      <w:divBdr>
        <w:top w:val="none" w:sz="0" w:space="0" w:color="auto"/>
        <w:left w:val="none" w:sz="0" w:space="0" w:color="auto"/>
        <w:bottom w:val="none" w:sz="0" w:space="0" w:color="auto"/>
        <w:right w:val="none" w:sz="0" w:space="0" w:color="auto"/>
      </w:divBdr>
    </w:div>
    <w:div w:id="1856650396">
      <w:bodyDiv w:val="1"/>
      <w:marLeft w:val="0"/>
      <w:marRight w:val="0"/>
      <w:marTop w:val="0"/>
      <w:marBottom w:val="0"/>
      <w:divBdr>
        <w:top w:val="none" w:sz="0" w:space="0" w:color="auto"/>
        <w:left w:val="none" w:sz="0" w:space="0" w:color="auto"/>
        <w:bottom w:val="none" w:sz="0" w:space="0" w:color="auto"/>
        <w:right w:val="none" w:sz="0" w:space="0" w:color="auto"/>
      </w:divBdr>
    </w:div>
    <w:div w:id="20906897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04CA6-44C5-4E62-992E-7CD480DBB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66</Pages>
  <Words>13327</Words>
  <Characters>75970</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метод3</dc:creator>
  <cp:keywords/>
  <cp:lastModifiedBy>USER</cp:lastModifiedBy>
  <cp:revision>33</cp:revision>
  <cp:lastPrinted>2022-01-21T06:40:00Z</cp:lastPrinted>
  <dcterms:created xsi:type="dcterms:W3CDTF">2022-01-20T07:44:00Z</dcterms:created>
  <dcterms:modified xsi:type="dcterms:W3CDTF">2022-05-12T07:24:00Z</dcterms:modified>
</cp:coreProperties>
</file>