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86C" w:rsidRPr="0008486C" w:rsidRDefault="0008486C" w:rsidP="0008486C">
      <w:pPr>
        <w:spacing w:before="45" w:after="45" w:line="240" w:lineRule="auto"/>
        <w:outlineLvl w:val="2"/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</w:pPr>
      <w:r w:rsidRPr="0008486C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Количество субъектов малого и среднего предпринимательства Муниципального образования «</w:t>
      </w:r>
      <w:r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Ныгда</w:t>
      </w:r>
      <w:bookmarkStart w:id="0" w:name="_GoBack"/>
      <w:bookmarkEnd w:id="0"/>
      <w:r w:rsidRPr="0008486C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»</w:t>
      </w:r>
    </w:p>
    <w:p w:rsidR="00410252" w:rsidRDefault="00410252" w:rsidP="00CD1115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4"/>
        <w:gridCol w:w="1616"/>
      </w:tblGrid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на 01.01.2024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6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из них по видам экономической деятельности: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3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Добыча полезных ископаемых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-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Обрабатывающие производства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-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Производство и распределение электроэнергии, газа и воды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-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Строительство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-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Оптовая и розничная торговля, сто,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3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Транспорт и связь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-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-</w:t>
            </w:r>
          </w:p>
        </w:tc>
      </w:tr>
    </w:tbl>
    <w:p w:rsidR="0008486C" w:rsidRPr="0008486C" w:rsidRDefault="0008486C" w:rsidP="0008486C">
      <w:pPr>
        <w:spacing w:before="45" w:after="45" w:line="240" w:lineRule="auto"/>
        <w:outlineLvl w:val="2"/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</w:pPr>
      <w:r w:rsidRPr="0008486C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Уважаемый предприниматель, в муниципальном образовании «</w:t>
      </w:r>
      <w:r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Ныгда</w:t>
      </w:r>
      <w:r w:rsidRPr="0008486C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» действует муниципальная программа по развитию малого и сре</w:t>
      </w:r>
      <w:r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днего предпринимательства на 2024</w:t>
      </w:r>
      <w:r w:rsidRPr="0008486C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-20</w:t>
      </w:r>
      <w:r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26</w:t>
      </w:r>
      <w:r w:rsidRPr="0008486C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 xml:space="preserve"> годы. Реализация настоящей программы в </w:t>
      </w:r>
      <w:r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2024</w:t>
      </w:r>
      <w:r w:rsidRPr="0008486C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 xml:space="preserve"> году: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8"/>
        <w:gridCol w:w="4171"/>
        <w:gridCol w:w="4506"/>
      </w:tblGrid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№ </w:t>
            </w:r>
            <w:proofErr w:type="gramStart"/>
            <w:r w:rsidRPr="0008486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п</w:t>
            </w:r>
            <w:proofErr w:type="gramEnd"/>
            <w:r w:rsidRPr="0008486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Фактическое исполнение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Разработка и утверждение решений по совершенствованию нормативно-правовой базы регулирования предпринимательской деятельности и поддержки малого и среднего бизнеса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b/>
                <w:bCs/>
                <w:color w:val="666666"/>
                <w:sz w:val="17"/>
                <w:szCs w:val="17"/>
                <w:lang w:eastAsia="ru-RU"/>
              </w:rPr>
              <w:t>- </w:t>
            </w: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 xml:space="preserve">административный регламент по осуществлению муниципального </w:t>
            </w:r>
            <w:proofErr w:type="gramStart"/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контроля за</w:t>
            </w:r>
            <w:proofErr w:type="gramEnd"/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 xml:space="preserve"> соблюдением законодательства в области организации и осуществления деятельности по продаже товаров (выполнению работ, оказанию услуг) на розничных рынках на территории муниципального образования «</w:t>
            </w: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Ныгда</w:t>
            </w: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 xml:space="preserve">»; - административный регламент по осуществлению муниципального </w:t>
            </w:r>
            <w:proofErr w:type="gramStart"/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контроля за</w:t>
            </w:r>
            <w:proofErr w:type="gramEnd"/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 xml:space="preserve"> соблюдением требований Федерального закона от 28.12.2009 года №381-ФЗ «Об основах государственного регулирования торговой деятельности Российской Федерации» в области торговой деятельности территории муниципального образования «</w:t>
            </w: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Ныгда</w:t>
            </w: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»;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Регулярное освещение в средствах массовой информации о принимаемых мерах по поддержке и развитию предпринимательства в районе, популяризация законотворческих инициатив государства и общественных организаций, обеспечение гласности и открытости в сфере малого и среднего бизнеса.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В печатном средстве массовой информации «</w:t>
            </w: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Ныгдинский</w:t>
            </w: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 xml:space="preserve"> вестник» периодически публикуется актуальная информация, связанная с механизмом предоставления государственной поддержки ИП, с реализацией федеральных и региональных программ развития МСП.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Обеспечение субъектов малого и среднего предпринимательства консультативной и правовой помощью.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Администрация в течение всего периода оказывает консультативную поддержку ИП, связанную с оформлением договоров аренды земли.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Обеспечение свободного постоянного доступа субъектов малого и среднего бизнеса к реестру муниципального имущества, предназначенного для сдачи в аренду, информации о проводимых конкурсах и условиях их проведения.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Муниципальное имущество, предназначенного для сдачи в аренду, включенного в перечень Федерального закона от 24.07.2007 №209-ФЗ «О развитии малого и среднего предпринимательства в Российской Федерации», отсутствует.</w:t>
            </w:r>
          </w:p>
        </w:tc>
      </w:tr>
    </w:tbl>
    <w:p w:rsidR="0008486C" w:rsidRDefault="0008486C" w:rsidP="000848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86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</w:p>
    <w:p w:rsidR="0008486C" w:rsidRDefault="0008486C" w:rsidP="000848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86C" w:rsidRDefault="0008486C" w:rsidP="000848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86C" w:rsidRPr="0008486C" w:rsidRDefault="0008486C" w:rsidP="000848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86C" w:rsidRPr="0008486C" w:rsidRDefault="0008486C" w:rsidP="0008486C">
      <w:pPr>
        <w:spacing w:before="45" w:after="45" w:line="240" w:lineRule="auto"/>
        <w:outlineLvl w:val="2"/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</w:pPr>
      <w:r w:rsidRPr="0008486C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Финансово-экономическое состояние субъектов малого и среднего предпринимательства МО «</w:t>
      </w:r>
      <w:r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Ныгда</w:t>
      </w:r>
      <w:r w:rsidRPr="0008486C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6"/>
        <w:gridCol w:w="2643"/>
        <w:gridCol w:w="1489"/>
        <w:gridCol w:w="1917"/>
      </w:tblGrid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Среднегодовая численность работников</w:t>
            </w:r>
          </w:p>
        </w:tc>
        <w:tc>
          <w:tcPr>
            <w:tcW w:w="14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Выручка от продажи товаров</w:t>
            </w:r>
          </w:p>
        </w:tc>
        <w:tc>
          <w:tcPr>
            <w:tcW w:w="19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 xml:space="preserve">Инвестиции в </w:t>
            </w:r>
            <w:proofErr w:type="gramStart"/>
            <w:r w:rsidRPr="0008486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ОК</w:t>
            </w:r>
            <w:proofErr w:type="gramEnd"/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4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9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ОБРАБАТЫВАЮЩИЕ ПРОИЗВОДСТВА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4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9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ПРОИЗВОДСТВО И РАСПРЕДЕЛЕНИЕ ЭЛЕКТРОЭНЕРГИИ, ГАЗА И ВОДЫ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4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9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СТРОИТЕЛЬСТВО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4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9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ОПТОВАЯ И РОЗНИЧНАЯ ТОРГОВЛЯ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4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9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ФИНАНСОВАЯ ДЕЯТЕЛЬНОСТЬ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4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9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</w:tr>
      <w:tr w:rsidR="0008486C" w:rsidRPr="0008486C" w:rsidTr="000848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ТРАНСПОРТ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4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9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486C" w:rsidRPr="0008486C" w:rsidRDefault="0008486C" w:rsidP="0008486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08486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</w:tr>
    </w:tbl>
    <w:p w:rsidR="00410252" w:rsidRPr="00CD1115" w:rsidRDefault="00410252" w:rsidP="0008486C"/>
    <w:sectPr w:rsidR="00410252" w:rsidRPr="00CD1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52A"/>
    <w:rsid w:val="0008486C"/>
    <w:rsid w:val="001347EE"/>
    <w:rsid w:val="00410252"/>
    <w:rsid w:val="005435D9"/>
    <w:rsid w:val="00666DC0"/>
    <w:rsid w:val="00873099"/>
    <w:rsid w:val="00CD1115"/>
    <w:rsid w:val="00DA452A"/>
    <w:rsid w:val="00DC5E6C"/>
    <w:rsid w:val="00EE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35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8486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5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rsid w:val="00CD1115"/>
    <w:rPr>
      <w:rFonts w:asciiTheme="minorHAnsi" w:hAnsiTheme="minorHAnsi" w:cs="Times New Roman"/>
      <w:color w:val="0000FF"/>
      <w:szCs w:val="22"/>
      <w:u w:val="single"/>
    </w:rPr>
  </w:style>
  <w:style w:type="character" w:customStyle="1" w:styleId="30">
    <w:name w:val="Заголовок 3 Знак"/>
    <w:basedOn w:val="a0"/>
    <w:link w:val="3"/>
    <w:uiPriority w:val="9"/>
    <w:rsid w:val="0008486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35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8486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5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rsid w:val="00CD1115"/>
    <w:rPr>
      <w:rFonts w:asciiTheme="minorHAnsi" w:hAnsiTheme="minorHAnsi" w:cs="Times New Roman"/>
      <w:color w:val="0000FF"/>
      <w:szCs w:val="22"/>
      <w:u w:val="single"/>
    </w:rPr>
  </w:style>
  <w:style w:type="character" w:customStyle="1" w:styleId="30">
    <w:name w:val="Заголовок 3 Знак"/>
    <w:basedOn w:val="a0"/>
    <w:link w:val="3"/>
    <w:uiPriority w:val="9"/>
    <w:rsid w:val="0008486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Stepanoff38</dc:creator>
  <cp:keywords/>
  <dc:description/>
  <cp:lastModifiedBy>Stepanoff38</cp:lastModifiedBy>
  <cp:revision>12</cp:revision>
  <cp:lastPrinted>2024-07-08T03:20:00Z</cp:lastPrinted>
  <dcterms:created xsi:type="dcterms:W3CDTF">2024-01-25T08:13:00Z</dcterms:created>
  <dcterms:modified xsi:type="dcterms:W3CDTF">2024-07-26T03:27:00Z</dcterms:modified>
</cp:coreProperties>
</file>