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35"/>
        <w:gridCol w:w="4166"/>
      </w:tblGrid>
      <w:tr w:rsidR="00C113ED" w:rsidTr="00C113ED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Arial" w:hAnsi="Arial" w:cs="Arial"/>
                <w:sz w:val="24"/>
                <w:lang w:eastAsia="en-US"/>
              </w:rPr>
            </w:pPr>
            <w:r>
              <w:rPr>
                <w:rFonts w:ascii="Arial" w:hAnsi="Arial" w:cs="Arial"/>
                <w:sz w:val="24"/>
                <w:lang w:eastAsia="en-US"/>
              </w:rPr>
              <w:t>Форма</w:t>
            </w:r>
          </w:p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Arial" w:hAnsi="Arial" w:cs="Arial"/>
                <w:sz w:val="24"/>
                <w:lang w:eastAsia="en-US"/>
              </w:rPr>
              <w:t>проверочного листа (списка контрольных вопросов), применяемого при осуществлении муниципального контроля в сфере благоустройства на территории муниципального образования «Ныгда»</w:t>
            </w:r>
          </w:p>
        </w:tc>
      </w:tr>
      <w:tr w:rsidR="00C113ED" w:rsidTr="00C113ED">
        <w:tc>
          <w:tcPr>
            <w:tcW w:w="89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C113ED" w:rsidTr="00C113ED">
        <w:tc>
          <w:tcPr>
            <w:tcW w:w="473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C113ED" w:rsidTr="00C113ED">
        <w:tc>
          <w:tcPr>
            <w:tcW w:w="890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113ED" w:rsidRDefault="00C113ED">
            <w:pPr>
              <w:spacing w:after="0" w:line="240" w:lineRule="auto"/>
              <w:rPr>
                <w:rFonts w:ascii="Courier New" w:eastAsia="Times New Roman" w:hAnsi="Courier New" w:cs="Courier New"/>
                <w:szCs w:val="20"/>
              </w:rPr>
            </w:pP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C113ED" w:rsidTr="00C113ED">
        <w:tc>
          <w:tcPr>
            <w:tcW w:w="890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113ED" w:rsidRDefault="00C113ED">
            <w:pPr>
              <w:spacing w:after="0" w:line="240" w:lineRule="auto"/>
              <w:rPr>
                <w:rFonts w:ascii="Courier New" w:eastAsia="Times New Roman" w:hAnsi="Courier New" w:cs="Courier New"/>
                <w:szCs w:val="20"/>
              </w:rPr>
            </w:pP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QR-код</w:t>
            </w:r>
          </w:p>
        </w:tc>
      </w:tr>
      <w:tr w:rsidR="00C113ED" w:rsidTr="00C113ED">
        <w:tc>
          <w:tcPr>
            <w:tcW w:w="890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113ED" w:rsidRDefault="00C113ED">
            <w:pPr>
              <w:spacing w:after="0" w:line="240" w:lineRule="auto"/>
              <w:rPr>
                <w:rFonts w:ascii="Courier New" w:eastAsia="Times New Roman" w:hAnsi="Courier New" w:cs="Courier New"/>
                <w:szCs w:val="20"/>
              </w:rPr>
            </w:pP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C113ED" w:rsidTr="00C113ED">
        <w:tc>
          <w:tcPr>
            <w:tcW w:w="890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C113ED" w:rsidRDefault="00C113ED">
            <w:pPr>
              <w:spacing w:after="0" w:line="240" w:lineRule="auto"/>
              <w:rPr>
                <w:rFonts w:ascii="Courier New" w:eastAsia="Times New Roman" w:hAnsi="Courier New" w:cs="Courier New"/>
                <w:szCs w:val="20"/>
              </w:rPr>
            </w:pPr>
          </w:p>
        </w:tc>
        <w:tc>
          <w:tcPr>
            <w:tcW w:w="4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C113ED" w:rsidRDefault="00C113ED" w:rsidP="00C113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68"/>
        <w:gridCol w:w="4195"/>
      </w:tblGrid>
      <w:tr w:rsidR="00C113ED" w:rsidTr="00C113E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Муниципальный контроль в сфере благоустройства на территории муниципального образования «Ныгда»</w:t>
            </w:r>
          </w:p>
        </w:tc>
      </w:tr>
      <w:tr w:rsidR="00C113ED" w:rsidTr="00C113E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C113ED" w:rsidTr="00C113E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C113ED" w:rsidTr="00C113E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lang w:eastAsia="en-US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  <w:proofErr w:type="gramEnd"/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C113ED" w:rsidTr="00C113E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Категория риска объекта контроля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C113ED" w:rsidTr="00C113E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lang w:eastAsia="en-US"/>
              </w:rPr>
              <w:t>N _____ от _______</w:t>
            </w:r>
            <w:proofErr w:type="gramEnd"/>
          </w:p>
        </w:tc>
      </w:tr>
      <w:tr w:rsidR="00C113ED" w:rsidTr="00C113E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</w:tr>
      <w:tr w:rsidR="00C113ED" w:rsidTr="00C113E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Учетный номер контрольного мероприятия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lang w:eastAsia="en-US"/>
              </w:rPr>
              <w:t>N _________ от ___________</w:t>
            </w:r>
            <w:proofErr w:type="gramEnd"/>
          </w:p>
        </w:tc>
      </w:tr>
      <w:tr w:rsidR="00C113ED" w:rsidTr="00C113ED"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lang w:eastAsia="en-US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  <w:proofErr w:type="gramEnd"/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lang w:eastAsia="en-US"/>
              </w:rPr>
            </w:pPr>
          </w:p>
        </w:tc>
      </w:tr>
    </w:tbl>
    <w:p w:rsidR="00C113ED" w:rsidRDefault="00C113ED" w:rsidP="00C113ED">
      <w:pPr>
        <w:pStyle w:val="ConsPlusNormal"/>
        <w:jc w:val="both"/>
      </w:pPr>
    </w:p>
    <w:p w:rsidR="00C113ED" w:rsidRDefault="00C113ED" w:rsidP="00C113ED">
      <w:pPr>
        <w:pStyle w:val="ConsPlusNormal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Список контрольных вопросов, отражающих содержание</w:t>
      </w:r>
    </w:p>
    <w:p w:rsidR="00C113ED" w:rsidRDefault="00C113ED" w:rsidP="00C113ED">
      <w:pPr>
        <w:pStyle w:val="ConsPlusNormal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обязательных требований, ответы на которые свидетельствуют</w:t>
      </w:r>
    </w:p>
    <w:p w:rsidR="00C113ED" w:rsidRDefault="00C113ED" w:rsidP="00C113ED">
      <w:pPr>
        <w:pStyle w:val="ConsPlusNormal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 соблюдении или несоблюдении контролируемым лицом</w:t>
      </w:r>
    </w:p>
    <w:p w:rsidR="00C113ED" w:rsidRDefault="00C113ED" w:rsidP="00C113ED">
      <w:pPr>
        <w:pStyle w:val="ConsPlusNormal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обязательных требований</w:t>
      </w:r>
    </w:p>
    <w:p w:rsidR="00C113ED" w:rsidRDefault="00C113ED" w:rsidP="00C113ED">
      <w:pPr>
        <w:pStyle w:val="ConsPlusNormal"/>
        <w:jc w:val="both"/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98"/>
        <w:gridCol w:w="2097"/>
        <w:gridCol w:w="2610"/>
        <w:gridCol w:w="651"/>
        <w:gridCol w:w="651"/>
        <w:gridCol w:w="1276"/>
        <w:gridCol w:w="1762"/>
      </w:tblGrid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 xml:space="preserve">N </w:t>
            </w:r>
            <w:proofErr w:type="gramStart"/>
            <w:r>
              <w:rPr>
                <w:rFonts w:ascii="Courier New" w:hAnsi="Courier New" w:cs="Courier New"/>
                <w:sz w:val="20"/>
                <w:lang w:eastAsia="en-US"/>
              </w:rPr>
              <w:t>п</w:t>
            </w:r>
            <w:proofErr w:type="gramEnd"/>
            <w:r>
              <w:rPr>
                <w:rFonts w:ascii="Courier New" w:hAnsi="Courier New" w:cs="Courier New"/>
                <w:sz w:val="20"/>
                <w:lang w:eastAsia="en-US"/>
              </w:rPr>
              <w:t>/п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Вопрос, отражающий содержание обязательных требований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43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Ответы на вопросы</w:t>
            </w: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да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неприменимо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примечание</w:t>
            </w: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Соблюдаются ли требования к содержанию некапитальных нестационарных сооружений?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7912AB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hyperlink r:id="rId5" w:history="1">
              <w:r w:rsidR="00C113ED">
                <w:rPr>
                  <w:rStyle w:val="a3"/>
                  <w:rFonts w:ascii="Courier New" w:hAnsi="Courier New" w:cs="Courier New"/>
                  <w:color w:val="auto"/>
                  <w:sz w:val="20"/>
                  <w:u w:val="none"/>
                  <w:lang w:eastAsia="en-US"/>
                </w:rPr>
                <w:t>Статья</w:t>
              </w:r>
            </w:hyperlink>
            <w:r w:rsidR="00C113ED">
              <w:rPr>
                <w:lang w:eastAsia="en-US"/>
              </w:rPr>
              <w:t xml:space="preserve"> 3 </w:t>
            </w:r>
            <w:r w:rsidR="00C113ED">
              <w:rPr>
                <w:rFonts w:ascii="Courier New" w:hAnsi="Courier New" w:cs="Courier New"/>
                <w:sz w:val="20"/>
                <w:lang w:eastAsia="en-US"/>
              </w:rPr>
              <w:t>Правил благоустройства территории муниципального образования «Ныгда» утвержденных решением Думы муниципального образования «Ныгда» от 29.09.2020 N4/341-дмо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 xml:space="preserve">Соответствует ли размещение домовых знаков </w:t>
            </w:r>
            <w:r>
              <w:rPr>
                <w:rFonts w:ascii="Courier New" w:hAnsi="Courier New" w:cs="Courier New"/>
                <w:sz w:val="20"/>
                <w:lang w:eastAsia="en-US"/>
              </w:rPr>
              <w:lastRenderedPageBreak/>
              <w:t>на зданиях и сооружениях?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7912AB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hyperlink r:id="rId6" w:history="1">
              <w:r w:rsidR="00C113ED">
                <w:rPr>
                  <w:rStyle w:val="a3"/>
                  <w:rFonts w:ascii="Courier New" w:hAnsi="Courier New" w:cs="Courier New"/>
                  <w:color w:val="auto"/>
                  <w:sz w:val="20"/>
                  <w:u w:val="none"/>
                  <w:lang w:eastAsia="en-US"/>
                </w:rPr>
                <w:t>Статья</w:t>
              </w:r>
            </w:hyperlink>
            <w:r w:rsidR="00C113ED">
              <w:rPr>
                <w:lang w:eastAsia="en-US"/>
              </w:rPr>
              <w:t xml:space="preserve"> 3</w:t>
            </w:r>
            <w:r w:rsidR="00C113ED">
              <w:rPr>
                <w:rFonts w:ascii="Courier New" w:hAnsi="Courier New" w:cs="Courier New"/>
                <w:sz w:val="20"/>
                <w:lang w:eastAsia="en-US"/>
              </w:rPr>
              <w:t xml:space="preserve">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lastRenderedPageBreak/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Соблюдаются ли требования к содержанию животных на территории общего пользования?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7912AB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hyperlink r:id="rId7" w:history="1">
              <w:r w:rsidR="00C113ED">
                <w:rPr>
                  <w:rStyle w:val="a3"/>
                  <w:rFonts w:ascii="Courier New" w:hAnsi="Courier New" w:cs="Courier New"/>
                  <w:color w:val="auto"/>
                  <w:sz w:val="20"/>
                  <w:u w:val="none"/>
                  <w:lang w:eastAsia="en-US"/>
                </w:rPr>
                <w:t>Статья</w:t>
              </w:r>
            </w:hyperlink>
            <w:r w:rsidR="00C113ED">
              <w:rPr>
                <w:lang w:eastAsia="en-US"/>
              </w:rPr>
              <w:t xml:space="preserve"> 8</w:t>
            </w:r>
            <w:r w:rsidR="00C113ED">
              <w:rPr>
                <w:rFonts w:ascii="Courier New" w:hAnsi="Courier New" w:cs="Courier New"/>
                <w:sz w:val="20"/>
                <w:lang w:eastAsia="en-US"/>
              </w:rPr>
              <w:t xml:space="preserve">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Соблюдаются ли общие требования к содержанию и уборке территорий в зимний, летний период?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Статьи 2 и 4</w:t>
            </w:r>
            <w:r>
              <w:rPr>
                <w:rFonts w:ascii="Courier New" w:hAnsi="Courier New" w:cs="Courier New"/>
                <w:lang w:eastAsia="en-US"/>
              </w:rPr>
              <w:t xml:space="preserve"> </w:t>
            </w:r>
            <w:r>
              <w:rPr>
                <w:rFonts w:ascii="Courier New" w:hAnsi="Courier New" w:cs="Courier New"/>
                <w:sz w:val="20"/>
                <w:lang w:eastAsia="en-US"/>
              </w:rPr>
              <w:t>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Статья 2</w:t>
            </w:r>
            <w:r>
              <w:rPr>
                <w:rFonts w:ascii="Courier New" w:hAnsi="Courier New" w:cs="Courier New"/>
                <w:sz w:val="20"/>
                <w:lang w:eastAsia="en-US"/>
              </w:rPr>
              <w:t xml:space="preserve">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6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Статья 3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7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Статья 3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8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Статья 3</w:t>
            </w:r>
            <w:r>
              <w:rPr>
                <w:rFonts w:ascii="Courier New" w:hAnsi="Courier New" w:cs="Courier New"/>
                <w:sz w:val="20"/>
                <w:lang w:eastAsia="en-US"/>
              </w:rPr>
              <w:t xml:space="preserve">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9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 xml:space="preserve">Соответствуют ли требования к размещению средств информации требованиям </w:t>
            </w:r>
            <w:hyperlink r:id="rId8" w:history="1">
              <w:r>
                <w:rPr>
                  <w:rStyle w:val="a3"/>
                  <w:rFonts w:ascii="Courier New" w:hAnsi="Courier New" w:cs="Courier New"/>
                  <w:color w:val="auto"/>
                  <w:sz w:val="20"/>
                  <w:u w:val="none"/>
                  <w:lang w:eastAsia="en-US"/>
                </w:rPr>
                <w:t>Правил</w:t>
              </w:r>
            </w:hyperlink>
            <w:r>
              <w:rPr>
                <w:rFonts w:ascii="Courier New" w:hAnsi="Courier New" w:cs="Courier New"/>
                <w:sz w:val="20"/>
                <w:lang w:eastAsia="en-US"/>
              </w:rPr>
              <w:t xml:space="preserve"> благоустройства?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7912AB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hyperlink r:id="rId9" w:history="1">
              <w:r w:rsidR="00C113ED">
                <w:rPr>
                  <w:rStyle w:val="a3"/>
                  <w:rFonts w:ascii="Courier New" w:hAnsi="Courier New" w:cs="Courier New"/>
                  <w:color w:val="auto"/>
                  <w:sz w:val="20"/>
                  <w:u w:val="none"/>
                  <w:lang w:eastAsia="en-US"/>
                </w:rPr>
                <w:t>Статья</w:t>
              </w:r>
            </w:hyperlink>
            <w:r w:rsidR="00C113ED">
              <w:rPr>
                <w:lang w:eastAsia="en-US"/>
              </w:rPr>
              <w:t xml:space="preserve"> 3</w:t>
            </w:r>
            <w:r w:rsidR="00C113ED">
              <w:rPr>
                <w:rFonts w:ascii="Courier New" w:hAnsi="Courier New" w:cs="Courier New"/>
                <w:sz w:val="20"/>
                <w:lang w:eastAsia="en-US"/>
              </w:rPr>
              <w:t xml:space="preserve">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lastRenderedPageBreak/>
              <w:t>10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 xml:space="preserve">Соответствует ли порядок содержания зеленых насаждений требованиям </w:t>
            </w:r>
            <w:hyperlink r:id="rId10" w:history="1">
              <w:r>
                <w:rPr>
                  <w:rStyle w:val="a3"/>
                  <w:rFonts w:ascii="Courier New" w:hAnsi="Courier New" w:cs="Courier New"/>
                  <w:color w:val="auto"/>
                  <w:sz w:val="20"/>
                  <w:u w:val="none"/>
                  <w:lang w:eastAsia="en-US"/>
                </w:rPr>
                <w:t>Правил</w:t>
              </w:r>
            </w:hyperlink>
            <w:r>
              <w:rPr>
                <w:rFonts w:ascii="Courier New" w:hAnsi="Courier New" w:cs="Courier New"/>
                <w:sz w:val="20"/>
                <w:lang w:eastAsia="en-US"/>
              </w:rPr>
              <w:t xml:space="preserve"> благоустройства?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7912AB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hyperlink r:id="rId11" w:history="1">
              <w:r w:rsidR="00C113ED">
                <w:rPr>
                  <w:rStyle w:val="a3"/>
                  <w:rFonts w:ascii="Courier New" w:hAnsi="Courier New" w:cs="Courier New"/>
                  <w:color w:val="auto"/>
                  <w:sz w:val="20"/>
                  <w:u w:val="none"/>
                  <w:lang w:eastAsia="en-US"/>
                </w:rPr>
                <w:t>Статья</w:t>
              </w:r>
            </w:hyperlink>
            <w:r w:rsidR="00C113ED">
              <w:rPr>
                <w:lang w:eastAsia="en-US"/>
              </w:rPr>
              <w:t xml:space="preserve"> 7</w:t>
            </w:r>
            <w:r w:rsidR="00C113ED">
              <w:rPr>
                <w:rFonts w:ascii="Courier New" w:hAnsi="Courier New" w:cs="Courier New"/>
                <w:sz w:val="20"/>
                <w:lang w:eastAsia="en-US"/>
              </w:rPr>
              <w:t xml:space="preserve">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11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 xml:space="preserve">Соответствует ли порядок производства проектных и строительных работ в зоне зеленых насаждений требованиям </w:t>
            </w:r>
            <w:hyperlink r:id="rId12" w:history="1">
              <w:r>
                <w:rPr>
                  <w:rStyle w:val="a3"/>
                  <w:rFonts w:ascii="Courier New" w:hAnsi="Courier New" w:cs="Courier New"/>
                  <w:color w:val="auto"/>
                  <w:sz w:val="20"/>
                  <w:u w:val="none"/>
                  <w:lang w:eastAsia="en-US"/>
                </w:rPr>
                <w:t>Правил</w:t>
              </w:r>
            </w:hyperlink>
            <w:r>
              <w:rPr>
                <w:rFonts w:ascii="Courier New" w:hAnsi="Courier New" w:cs="Courier New"/>
                <w:sz w:val="20"/>
                <w:lang w:eastAsia="en-US"/>
              </w:rPr>
              <w:t xml:space="preserve"> благоустройства?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Статья 7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12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 xml:space="preserve">Соответствует ли порядок сноса (удаления) и (или) пересадки зеленых насаждений требованиям </w:t>
            </w:r>
            <w:hyperlink r:id="rId13" w:history="1">
              <w:r>
                <w:rPr>
                  <w:rStyle w:val="a3"/>
                  <w:rFonts w:ascii="Courier New" w:hAnsi="Courier New" w:cs="Courier New"/>
                  <w:color w:val="auto"/>
                  <w:sz w:val="20"/>
                  <w:u w:val="none"/>
                  <w:lang w:eastAsia="en-US"/>
                </w:rPr>
                <w:t>Правил</w:t>
              </w:r>
            </w:hyperlink>
            <w:r>
              <w:rPr>
                <w:rFonts w:ascii="Courier New" w:hAnsi="Courier New" w:cs="Courier New"/>
                <w:sz w:val="20"/>
                <w:lang w:eastAsia="en-US"/>
              </w:rPr>
              <w:t xml:space="preserve"> благоустройства?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Статья 7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13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 xml:space="preserve">Соблюдается ли содержание дорог и элементов благоустройства требованиям </w:t>
            </w:r>
            <w:hyperlink r:id="rId14" w:history="1">
              <w:r>
                <w:rPr>
                  <w:rStyle w:val="a3"/>
                  <w:rFonts w:ascii="Courier New" w:hAnsi="Courier New" w:cs="Courier New"/>
                  <w:color w:val="auto"/>
                  <w:sz w:val="20"/>
                  <w:u w:val="none"/>
                  <w:lang w:eastAsia="en-US"/>
                </w:rPr>
                <w:t>Правил</w:t>
              </w:r>
            </w:hyperlink>
            <w:r>
              <w:rPr>
                <w:rFonts w:ascii="Courier New" w:hAnsi="Courier New" w:cs="Courier New"/>
                <w:sz w:val="20"/>
                <w:lang w:eastAsia="en-US"/>
              </w:rPr>
              <w:t xml:space="preserve"> благоустройства?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Статья 4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  <w:tr w:rsidR="00C113ED" w:rsidTr="00C113ED"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14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both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 xml:space="preserve">Соответствуют ли требования к содержанию мест погребения (мест захоронения) требованиям </w:t>
            </w:r>
            <w:hyperlink r:id="rId15" w:history="1">
              <w:r>
                <w:rPr>
                  <w:rStyle w:val="a3"/>
                  <w:rFonts w:ascii="Courier New" w:hAnsi="Courier New" w:cs="Courier New"/>
                  <w:color w:val="auto"/>
                  <w:sz w:val="20"/>
                  <w:u w:val="none"/>
                  <w:lang w:eastAsia="en-US"/>
                </w:rPr>
                <w:t>Правил</w:t>
              </w:r>
            </w:hyperlink>
            <w:r>
              <w:rPr>
                <w:rFonts w:ascii="Courier New" w:hAnsi="Courier New" w:cs="Courier New"/>
                <w:sz w:val="20"/>
                <w:lang w:eastAsia="en-US"/>
              </w:rPr>
              <w:t xml:space="preserve"> благоустройства?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  <w:r>
              <w:rPr>
                <w:rFonts w:ascii="Courier New" w:hAnsi="Courier New" w:cs="Courier New"/>
                <w:sz w:val="20"/>
                <w:lang w:eastAsia="en-US"/>
              </w:rPr>
              <w:t>Статья 9 Правил благоустройства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rFonts w:ascii="Courier New" w:hAnsi="Courier New" w:cs="Courier New"/>
                <w:sz w:val="20"/>
                <w:lang w:eastAsia="en-US"/>
              </w:rPr>
            </w:pPr>
          </w:p>
        </w:tc>
      </w:tr>
    </w:tbl>
    <w:p w:rsidR="00C113ED" w:rsidRDefault="00C113ED" w:rsidP="00C113E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003"/>
        <w:gridCol w:w="402"/>
        <w:gridCol w:w="2123"/>
        <w:gridCol w:w="341"/>
        <w:gridCol w:w="3134"/>
      </w:tblGrid>
      <w:tr w:rsidR="00C113ED" w:rsidTr="00C113ED">
        <w:trPr>
          <w:trHeight w:val="282"/>
        </w:trPr>
        <w:tc>
          <w:tcPr>
            <w:tcW w:w="9002" w:type="dxa"/>
            <w:gridSpan w:val="5"/>
            <w:hideMark/>
          </w:tcPr>
          <w:p w:rsidR="00C113ED" w:rsidRDefault="00C113ED" w:rsidP="007912AB">
            <w:pPr>
              <w:pStyle w:val="ConsPlus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>"__" ______________ 20__ г.</w:t>
            </w:r>
          </w:p>
        </w:tc>
      </w:tr>
      <w:tr w:rsidR="00C113ED" w:rsidTr="00C113ED">
        <w:trPr>
          <w:trHeight w:val="580"/>
        </w:trPr>
        <w:tc>
          <w:tcPr>
            <w:tcW w:w="3405" w:type="dxa"/>
            <w:gridSpan w:val="2"/>
            <w:hideMark/>
          </w:tcPr>
          <w:p w:rsidR="00C113ED" w:rsidRDefault="00C113ED" w:rsidP="007912AB">
            <w:pPr>
              <w:pStyle w:val="ConsPlusNormal"/>
              <w:spacing w:line="25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(дата заполнения</w:t>
            </w:r>
            <w:proofErr w:type="gramEnd"/>
          </w:p>
          <w:p w:rsidR="00C113ED" w:rsidRDefault="00C113ED" w:rsidP="007912AB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проверочного листа)</w:t>
            </w:r>
          </w:p>
        </w:tc>
        <w:tc>
          <w:tcPr>
            <w:tcW w:w="5597" w:type="dxa"/>
            <w:gridSpan w:val="3"/>
          </w:tcPr>
          <w:p w:rsidR="00C113ED" w:rsidRDefault="00C113ED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113ED" w:rsidTr="00C113ED">
        <w:trPr>
          <w:trHeight w:val="282"/>
        </w:trPr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12AB" w:rsidRDefault="007912AB">
            <w:pPr>
              <w:pStyle w:val="ConsPlusNormal"/>
              <w:spacing w:line="256" w:lineRule="auto"/>
              <w:rPr>
                <w:lang w:eastAsia="en-US"/>
              </w:rPr>
            </w:pPr>
            <w:bookmarkStart w:id="0" w:name="_GoBack"/>
            <w:bookmarkEnd w:id="0"/>
          </w:p>
        </w:tc>
        <w:tc>
          <w:tcPr>
            <w:tcW w:w="402" w:type="dxa"/>
          </w:tcPr>
          <w:p w:rsidR="00C113ED" w:rsidRDefault="00C113ED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2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341" w:type="dxa"/>
          </w:tcPr>
          <w:p w:rsidR="00C113ED" w:rsidRDefault="00C113ED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3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13ED" w:rsidRDefault="00C113ED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</w:tr>
      <w:tr w:rsidR="00C113ED" w:rsidTr="00C113ED">
        <w:trPr>
          <w:trHeight w:val="846"/>
        </w:trPr>
        <w:tc>
          <w:tcPr>
            <w:tcW w:w="300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13ED" w:rsidRDefault="00C113ED" w:rsidP="007912AB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(должность лица, заполнившего проверочный </w:t>
            </w:r>
            <w:r>
              <w:rPr>
                <w:lang w:eastAsia="en-US"/>
              </w:rPr>
              <w:lastRenderedPageBreak/>
              <w:t>лист)</w:t>
            </w:r>
          </w:p>
        </w:tc>
        <w:tc>
          <w:tcPr>
            <w:tcW w:w="402" w:type="dxa"/>
          </w:tcPr>
          <w:p w:rsidR="00C113ED" w:rsidRDefault="00C113ED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13ED" w:rsidRDefault="00C113ED">
            <w:pPr>
              <w:pStyle w:val="ConsPlusNormal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(подпись)</w:t>
            </w:r>
          </w:p>
        </w:tc>
        <w:tc>
          <w:tcPr>
            <w:tcW w:w="341" w:type="dxa"/>
          </w:tcPr>
          <w:p w:rsidR="00C113ED" w:rsidRDefault="00C113ED">
            <w:pPr>
              <w:pStyle w:val="ConsPlusNormal"/>
              <w:spacing w:line="256" w:lineRule="auto"/>
              <w:rPr>
                <w:lang w:eastAsia="en-US"/>
              </w:rPr>
            </w:pP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113ED" w:rsidRDefault="00C113ED" w:rsidP="007912AB">
            <w:pPr>
              <w:pStyle w:val="ConsPlusNormal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(фамилия, имя, отчество (при наличии) лица, заполнившего </w:t>
            </w:r>
            <w:r>
              <w:rPr>
                <w:lang w:eastAsia="en-US"/>
              </w:rPr>
              <w:lastRenderedPageBreak/>
              <w:t>проверочный лист)</w:t>
            </w:r>
          </w:p>
        </w:tc>
      </w:tr>
    </w:tbl>
    <w:p w:rsidR="00C113ED" w:rsidRDefault="00C113ED" w:rsidP="00C113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0E90" w:rsidRDefault="00900E90"/>
    <w:sectPr w:rsidR="00900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F7C"/>
    <w:rsid w:val="007912AB"/>
    <w:rsid w:val="00900E90"/>
    <w:rsid w:val="00C113ED"/>
    <w:rsid w:val="00EE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3E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13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113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3ED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13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C113E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2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3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770C8F6ECA82DC6C49E21A52776D6F25E315ED82435C5DCCFD7B03B76B0164CF5CE4EF5D581E55DFFD14E1369A9A3C8BC21F8D9A2EEAC2FAF1E1F4e0j0E" TargetMode="External"/><Relationship Id="rId12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7770C8F6ECA82DC6C49E21A52776D6F25E315ED82435C5DCCFD7B03B76B0164CF5CE4EF5D581E55DFFD14E7379A9A3C8BC21F8D9A2EEAC2FAF1E1F4e0j0E" TargetMode="External"/><Relationship Id="rId11" Type="http://schemas.openxmlformats.org/officeDocument/2006/relationships/hyperlink" Target="consultantplus://offline/ref=67770C8F6ECA82DC6C49E21A52776D6F25E315ED82435C5DCCFD7B03B76B0164CF5CE4EF5D581E55DFFC12E3319A9A3C8BC21F8D9A2EEAC2FAF1E1F4e0j0E" TargetMode="External"/><Relationship Id="rId5" Type="http://schemas.openxmlformats.org/officeDocument/2006/relationships/hyperlink" Target="consultantplus://offline/ref=67770C8F6ECA82DC6C49E21A52776D6F25E315ED82435C5DCCFD7B03B76B0164CF5CE4EF5D581E55DFFC15E6309A9A3C8BC21F8D9A2EEAC2FAF1E1F4e0j0E" TargetMode="External"/><Relationship Id="rId15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10" Type="http://schemas.openxmlformats.org/officeDocument/2006/relationships/hyperlink" Target="consultantplus://offline/ref=67770C8F6ECA82DC6C49E21A52776D6F25E315ED82435C5DCCFD7B03B76B0164CF5CE4EF5D581E55DFFD17E5389A9A3C8BC21F8D9A2EEAC2FAF1E1F4e0j0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770C8F6ECA82DC6C49E21A52776D6F25E315ED82435C5DCCFD7B03B76B0164CF5CE4EF5D581E55DFFD1FE1389A9A3C8BC21F8D9A2EEAC2FAF1E1F4e0j0E" TargetMode="External"/><Relationship Id="rId14" Type="http://schemas.openxmlformats.org/officeDocument/2006/relationships/hyperlink" Target="consultantplus://offline/ref=67770C8F6ECA82DC6C49E21A52776D6F25E315ED82435C5DCCFD7B03B76B0164CF5CE4EF5D581E55DFFD17E5389A9A3C8BC21F8D9A2EEAC2FAF1E1F4e0j0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969</Words>
  <Characters>5525</Characters>
  <Application>Microsoft Office Word</Application>
  <DocSecurity>0</DocSecurity>
  <Lines>46</Lines>
  <Paragraphs>12</Paragraphs>
  <ScaleCrop>false</ScaleCrop>
  <Company>SPecialiST RePack</Company>
  <LinksUpToDate>false</LinksUpToDate>
  <CharactersWithSpaces>6482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2022-03-15T08:14:00Z</dcterms:created>
  <dcterms:modified xsi:type="dcterms:W3CDTF">2022-03-15T08:18:00Z</dcterms:modified>
</cp:coreProperties>
</file>