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0F1898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18</w:t>
      </w:r>
      <w:r w:rsidR="00946A77" w:rsidRPr="00946A77">
        <w:rPr>
          <w:color w:val="auto"/>
        </w:rPr>
        <w:t>.</w:t>
      </w:r>
      <w:r w:rsidR="00D96F4C">
        <w:rPr>
          <w:color w:val="auto"/>
        </w:rPr>
        <w:t>12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D96F4C">
        <w:rPr>
          <w:color w:val="auto"/>
          <w:sz w:val="30"/>
          <w:szCs w:val="30"/>
        </w:rPr>
        <w:t>№</w:t>
      </w:r>
      <w:r w:rsidR="002036A7">
        <w:rPr>
          <w:color w:val="auto"/>
        </w:rPr>
        <w:t>60</w:t>
      </w:r>
      <w:bookmarkStart w:id="0" w:name="_GoBack"/>
      <w:bookmarkEnd w:id="0"/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D96F4C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ПОСТАНОВЛЕНИЕ</w:t>
      </w:r>
    </w:p>
    <w:p w:rsidR="00D96F4C" w:rsidRDefault="00D96F4C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A4F51" w:rsidRDefault="00180BBD" w:rsidP="00180BBD">
      <w:pPr>
        <w:pStyle w:val="1"/>
        <w:tabs>
          <w:tab w:val="left" w:pos="993"/>
        </w:tabs>
        <w:spacing w:after="0"/>
        <w:ind w:firstLine="709"/>
        <w:jc w:val="center"/>
        <w:rPr>
          <w:b/>
          <w:color w:val="auto"/>
          <w:sz w:val="32"/>
          <w:szCs w:val="32"/>
        </w:rPr>
      </w:pPr>
      <w:r w:rsidRPr="00180BBD">
        <w:rPr>
          <w:b/>
          <w:color w:val="auto"/>
          <w:sz w:val="32"/>
          <w:szCs w:val="32"/>
        </w:rPr>
        <w:t>О ПРИСВОЕНИИ АДРЕСА ЭЛЕМЕНТУ ПЛАНИРОВОЧНОЙ СТРУКТУРЫ, ЗЕМЕЛЬНЫМ УЧАСТКАМ СЕЛЬСКОХОЗЯЙСТВЕННОГО НАЗНАЧЕНИЯ НА ТЕРРИТОРИИ</w:t>
      </w:r>
      <w:r>
        <w:rPr>
          <w:b/>
          <w:color w:val="auto"/>
          <w:sz w:val="32"/>
          <w:szCs w:val="32"/>
        </w:rPr>
        <w:t xml:space="preserve"> МУНИЦИПАЛЬНОГО ОБРАЗОВАНИЯ «НЫГДА»</w:t>
      </w:r>
    </w:p>
    <w:p w:rsidR="00180BBD" w:rsidRPr="00BA4F51" w:rsidRDefault="00180BBD" w:rsidP="00180BBD">
      <w:pPr>
        <w:pStyle w:val="1"/>
        <w:tabs>
          <w:tab w:val="left" w:pos="993"/>
        </w:tabs>
        <w:spacing w:after="0"/>
        <w:ind w:firstLine="709"/>
        <w:jc w:val="center"/>
        <w:rPr>
          <w:b/>
          <w:color w:val="auto"/>
          <w:sz w:val="32"/>
          <w:szCs w:val="32"/>
        </w:rPr>
      </w:pPr>
    </w:p>
    <w:p w:rsidR="00BA4F51" w:rsidRDefault="00BA4F51" w:rsidP="00180BBD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 w:rsidRPr="00BA4F51">
        <w:rPr>
          <w:color w:val="auto"/>
        </w:rPr>
        <w:t>В целях упорядочивания адресного реестра муниципального образования «Ныгда», в соответствии с федеральным законом от 06 октября 2003 г N2 131-ФЗ</w:t>
      </w:r>
      <w:proofErr w:type="gramStart"/>
      <w:r w:rsidRPr="00BA4F51">
        <w:rPr>
          <w:color w:val="auto"/>
        </w:rPr>
        <w:t xml:space="preserve"> О</w:t>
      </w:r>
      <w:proofErr w:type="gramEnd"/>
      <w:r w:rsidRPr="00BA4F51">
        <w:rPr>
          <w:color w:val="auto"/>
        </w:rPr>
        <w:t>б общих принципах организации местного самоуправлении в Российской Федерации Постановлением Правительства РФ от 22.05.2015 г N2 492 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</w:t>
      </w:r>
      <w:r>
        <w:rPr>
          <w:color w:val="auto"/>
        </w:rPr>
        <w:t xml:space="preserve"> года №</w:t>
      </w:r>
      <w:r w:rsidRPr="00BA4F51">
        <w:rPr>
          <w:color w:val="auto"/>
        </w:rPr>
        <w:t xml:space="preserve">1221 </w:t>
      </w:r>
      <w:r>
        <w:rPr>
          <w:color w:val="auto"/>
        </w:rPr>
        <w:t>«</w:t>
      </w:r>
      <w:r w:rsidRPr="00BA4F51">
        <w:rPr>
          <w:color w:val="auto"/>
        </w:rPr>
        <w:t>Об утверждении Правил присвоения, изм</w:t>
      </w:r>
      <w:r>
        <w:rPr>
          <w:color w:val="auto"/>
        </w:rPr>
        <w:t>енения и аннулирования адресов»</w:t>
      </w:r>
      <w:r w:rsidRPr="00BA4F51">
        <w:rPr>
          <w:color w:val="auto"/>
        </w:rPr>
        <w:t xml:space="preserve"> руководствуясь Уставом муниципального образования «Ныгда»</w:t>
      </w:r>
      <w:r>
        <w:rPr>
          <w:color w:val="auto"/>
        </w:rPr>
        <w:t>,</w:t>
      </w: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center"/>
        <w:rPr>
          <w:color w:val="auto"/>
        </w:rPr>
      </w:pPr>
      <w:r w:rsidRPr="00BA4F51">
        <w:rPr>
          <w:rFonts w:eastAsia="Times New Roman"/>
          <w:b/>
          <w:bCs/>
          <w:kern w:val="2"/>
          <w:sz w:val="30"/>
          <w:szCs w:val="30"/>
          <w:lang w:bidi="ar-SA"/>
          <w14:ligatures w14:val="standardContextual"/>
        </w:rPr>
        <w:t>ПОСТАНОВЛЯЕТ:</w:t>
      </w:r>
    </w:p>
    <w:p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:rsidR="00B53757" w:rsidRPr="00946A77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 xml:space="preserve">1. </w:t>
      </w:r>
      <w:r w:rsidR="002036A7" w:rsidRPr="002036A7">
        <w:rPr>
          <w:color w:val="auto"/>
        </w:rPr>
        <w:t>Присвоить земельному участку, расположенному вне границ населенного пункта, с кадастровым номером</w:t>
      </w:r>
      <w:r w:rsidR="002036A7">
        <w:rPr>
          <w:color w:val="auto"/>
        </w:rPr>
        <w:t xml:space="preserve"> </w:t>
      </w:r>
      <w:r w:rsidR="002036A7">
        <w:rPr>
          <w:color w:val="auto"/>
        </w:rPr>
        <w:t>85:01:150402:6</w:t>
      </w:r>
      <w:r w:rsidR="002036A7" w:rsidRPr="002036A7">
        <w:rPr>
          <w:color w:val="auto"/>
        </w:rPr>
        <w:t xml:space="preserve">, относящегося к категории земель – земли сельскохозяйственного назначения, площадью </w:t>
      </w:r>
      <w:r w:rsidR="002036A7">
        <w:rPr>
          <w:color w:val="auto"/>
        </w:rPr>
        <w:t>98000</w:t>
      </w:r>
      <w:r w:rsidR="002036A7">
        <w:rPr>
          <w:color w:val="auto"/>
        </w:rPr>
        <w:t xml:space="preserve"> </w:t>
      </w:r>
      <w:r w:rsidR="002036A7" w:rsidRPr="002036A7">
        <w:rPr>
          <w:color w:val="auto"/>
        </w:rPr>
        <w:t xml:space="preserve">кв. м., следующий адрес: Российская Федерация, </w:t>
      </w:r>
      <w:r w:rsidR="00B16893" w:rsidRPr="00B16893">
        <w:rPr>
          <w:color w:val="auto"/>
        </w:rPr>
        <w:t>Иркутская о</w:t>
      </w:r>
      <w:r w:rsidR="002036A7">
        <w:rPr>
          <w:color w:val="auto"/>
        </w:rPr>
        <w:t>бласть, Аларский район, массив «</w:t>
      </w:r>
      <w:proofErr w:type="spellStart"/>
      <w:r w:rsidR="002036A7">
        <w:rPr>
          <w:color w:val="auto"/>
        </w:rPr>
        <w:t>Ухэрта</w:t>
      </w:r>
      <w:proofErr w:type="spellEnd"/>
      <w:r w:rsidR="002036A7">
        <w:rPr>
          <w:color w:val="auto"/>
        </w:rPr>
        <w:t>»</w:t>
      </w:r>
      <w:r w:rsidR="00B16893" w:rsidRPr="00B16893">
        <w:rPr>
          <w:color w:val="auto"/>
        </w:rPr>
        <w:t xml:space="preserve"> 88 га</w:t>
      </w:r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4F1" w:rsidRDefault="007B04F1">
      <w:r>
        <w:separator/>
      </w:r>
    </w:p>
  </w:endnote>
  <w:endnote w:type="continuationSeparator" w:id="0">
    <w:p w:rsidR="007B04F1" w:rsidRDefault="007B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4F1" w:rsidRDefault="007B04F1"/>
  </w:footnote>
  <w:footnote w:type="continuationSeparator" w:id="0">
    <w:p w:rsidR="007B04F1" w:rsidRDefault="007B04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0F1898"/>
    <w:rsid w:val="000F7664"/>
    <w:rsid w:val="00180BBD"/>
    <w:rsid w:val="001A4A4E"/>
    <w:rsid w:val="002036A7"/>
    <w:rsid w:val="0023272A"/>
    <w:rsid w:val="00383831"/>
    <w:rsid w:val="005F2AF5"/>
    <w:rsid w:val="006403A5"/>
    <w:rsid w:val="00756FEB"/>
    <w:rsid w:val="007B04F1"/>
    <w:rsid w:val="008E434E"/>
    <w:rsid w:val="009070BA"/>
    <w:rsid w:val="00946A77"/>
    <w:rsid w:val="00997CAF"/>
    <w:rsid w:val="00B16893"/>
    <w:rsid w:val="00B53757"/>
    <w:rsid w:val="00BA4F51"/>
    <w:rsid w:val="00C00CCD"/>
    <w:rsid w:val="00C416E6"/>
    <w:rsid w:val="00C9651A"/>
    <w:rsid w:val="00D04BC4"/>
    <w:rsid w:val="00D96F4C"/>
    <w:rsid w:val="00E3589F"/>
    <w:rsid w:val="00E51BA9"/>
    <w:rsid w:val="00F0731F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2025-12-18T03:38:00Z</cp:lastPrinted>
  <dcterms:created xsi:type="dcterms:W3CDTF">2025-12-18T03:41:00Z</dcterms:created>
  <dcterms:modified xsi:type="dcterms:W3CDTF">2025-12-18T03:41:00Z</dcterms:modified>
</cp:coreProperties>
</file>