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067631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05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5"/>
          <w:sz w:val="28"/>
          <w:szCs w:val="28"/>
        </w:rPr>
        <w:t>июл</w:t>
      </w:r>
      <w:r w:rsidR="0092196F">
        <w:rPr>
          <w:rFonts w:ascii="Arial" w:hAnsi="Arial" w:cs="Arial"/>
          <w:color w:val="000000"/>
          <w:spacing w:val="-5"/>
          <w:sz w:val="28"/>
          <w:szCs w:val="28"/>
        </w:rPr>
        <w:t>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 w:rsidR="008114B7">
        <w:rPr>
          <w:rFonts w:ascii="Arial" w:hAnsi="Arial" w:cs="Arial"/>
          <w:color w:val="000000"/>
          <w:spacing w:val="-4"/>
          <w:sz w:val="28"/>
          <w:szCs w:val="28"/>
        </w:rPr>
        <w:t>13</w:t>
      </w:r>
      <w:bookmarkStart w:id="0" w:name="_GoBack"/>
      <w:bookmarkEnd w:id="0"/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92196F" w:rsidRDefault="0092196F" w:rsidP="0092196F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D30ACC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.</w:t>
      </w:r>
      <w:r w:rsidR="00D30ACC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>.2019 г. №</w:t>
      </w:r>
      <w:r w:rsidR="00D30ACC">
        <w:rPr>
          <w:rFonts w:ascii="Arial" w:hAnsi="Arial" w:cs="Arial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92196F" w:rsidRPr="00067631" w:rsidRDefault="0092196F" w:rsidP="00067631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 w:rsidR="00D30ACC">
        <w:rPr>
          <w:rFonts w:ascii="Arial" w:hAnsi="Arial" w:cs="Arial"/>
          <w:sz w:val="24"/>
          <w:szCs w:val="24"/>
        </w:rPr>
        <w:t>15</w:t>
      </w:r>
      <w:r w:rsidR="00F115CC" w:rsidRPr="00067631">
        <w:rPr>
          <w:rFonts w:ascii="Arial" w:hAnsi="Arial" w:cs="Arial"/>
          <w:sz w:val="24"/>
          <w:szCs w:val="24"/>
        </w:rPr>
        <w:t>.</w:t>
      </w:r>
      <w:r w:rsidR="00D30ACC">
        <w:rPr>
          <w:rFonts w:ascii="Arial" w:hAnsi="Arial" w:cs="Arial"/>
          <w:sz w:val="24"/>
          <w:szCs w:val="24"/>
        </w:rPr>
        <w:t>07</w:t>
      </w:r>
      <w:r w:rsidR="00F115CC" w:rsidRPr="00067631">
        <w:rPr>
          <w:rFonts w:ascii="Arial" w:hAnsi="Arial" w:cs="Arial"/>
          <w:sz w:val="24"/>
          <w:szCs w:val="24"/>
        </w:rPr>
        <w:t xml:space="preserve">.2019 </w:t>
      </w:r>
      <w:r w:rsidRPr="00067631">
        <w:rPr>
          <w:rFonts w:ascii="Arial" w:hAnsi="Arial" w:cs="Arial"/>
          <w:sz w:val="24"/>
          <w:szCs w:val="24"/>
        </w:rPr>
        <w:t>г. №</w:t>
      </w:r>
      <w:r w:rsidR="00D30ACC">
        <w:rPr>
          <w:rFonts w:ascii="Arial" w:hAnsi="Arial" w:cs="Arial"/>
          <w:sz w:val="24"/>
          <w:szCs w:val="24"/>
        </w:rPr>
        <w:t>26</w:t>
      </w:r>
      <w:r w:rsidRPr="00067631">
        <w:rPr>
          <w:rFonts w:ascii="Arial" w:hAnsi="Arial" w:cs="Arial"/>
          <w:sz w:val="24"/>
          <w:szCs w:val="24"/>
        </w:rPr>
        <w:t>-р</w:t>
      </w:r>
      <w:r w:rsidR="00F115CC" w:rsidRPr="00067631">
        <w:rPr>
          <w:rFonts w:ascii="Arial" w:hAnsi="Arial" w:cs="Arial"/>
          <w:sz w:val="24"/>
          <w:szCs w:val="24"/>
        </w:rPr>
        <w:t>;</w:t>
      </w:r>
    </w:p>
    <w:p w:rsidR="00067631" w:rsidRDefault="00F115CC" w:rsidP="00D30ACC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</w:t>
      </w:r>
      <w:r w:rsidR="00D30ACC">
        <w:rPr>
          <w:rFonts w:ascii="Arial" w:hAnsi="Arial" w:cs="Arial"/>
          <w:sz w:val="24"/>
          <w:szCs w:val="24"/>
        </w:rPr>
        <w:t>основной деятельности от 18.07.2019 г. №7-р</w:t>
      </w:r>
    </w:p>
    <w:p w:rsidR="00F115CC" w:rsidRDefault="00F115CC" w:rsidP="00F115CC">
      <w:pPr>
        <w:ind w:left="928"/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jc w:val="center"/>
        <w:rPr>
          <w:rFonts w:ascii="Arial" w:hAnsi="Arial" w:cs="Arial"/>
          <w:b/>
          <w:spacing w:val="20"/>
          <w:sz w:val="32"/>
          <w:szCs w:val="24"/>
        </w:rPr>
      </w:pPr>
      <w:r w:rsidRPr="00D30ACC">
        <w:rPr>
          <w:rFonts w:ascii="Arial" w:hAnsi="Arial" w:cs="Arial"/>
          <w:b/>
          <w:spacing w:val="20"/>
          <w:sz w:val="32"/>
          <w:szCs w:val="24"/>
        </w:rPr>
        <w:lastRenderedPageBreak/>
        <w:t>08.07.2019 №38-п</w:t>
      </w:r>
    </w:p>
    <w:p w:rsidR="00D30ACC" w:rsidRPr="00D30ACC" w:rsidRDefault="00D30ACC" w:rsidP="00D30ACC">
      <w:pPr>
        <w:jc w:val="center"/>
        <w:rPr>
          <w:rFonts w:ascii="Arial" w:hAnsi="Arial" w:cs="Arial"/>
          <w:b/>
          <w:spacing w:val="20"/>
          <w:sz w:val="32"/>
          <w:szCs w:val="24"/>
        </w:rPr>
      </w:pPr>
      <w:r w:rsidRPr="00D30ACC">
        <w:rPr>
          <w:rFonts w:ascii="Arial" w:hAnsi="Arial" w:cs="Arial"/>
          <w:b/>
          <w:spacing w:val="20"/>
          <w:sz w:val="32"/>
          <w:szCs w:val="24"/>
        </w:rPr>
        <w:t>РОССИЙСКАЯ ФЕДЕРАЦИЯ</w:t>
      </w:r>
    </w:p>
    <w:p w:rsidR="00D30ACC" w:rsidRPr="00D30ACC" w:rsidRDefault="00D30ACC" w:rsidP="00D30ACC">
      <w:pPr>
        <w:widowControl w:val="0"/>
        <w:tabs>
          <w:tab w:val="center" w:pos="4677"/>
          <w:tab w:val="right" w:pos="9355"/>
        </w:tabs>
        <w:snapToGrid w:val="0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D30ACC">
        <w:rPr>
          <w:rFonts w:ascii="Arial" w:hAnsi="Arial" w:cs="Arial"/>
          <w:b/>
          <w:bCs/>
          <w:color w:val="000000"/>
          <w:sz w:val="32"/>
          <w:szCs w:val="24"/>
        </w:rPr>
        <w:t>ИРКУТСКАЯ ОБЛАСТЬ</w:t>
      </w:r>
    </w:p>
    <w:p w:rsidR="00D30ACC" w:rsidRPr="00D30ACC" w:rsidRDefault="00D30ACC" w:rsidP="00D30ACC">
      <w:pPr>
        <w:widowControl w:val="0"/>
        <w:tabs>
          <w:tab w:val="center" w:pos="4677"/>
          <w:tab w:val="right" w:pos="9355"/>
        </w:tabs>
        <w:snapToGrid w:val="0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D30ACC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D30ACC" w:rsidRPr="00D30ACC" w:rsidRDefault="00D30ACC" w:rsidP="00D30ACC">
      <w:pPr>
        <w:widowControl w:val="0"/>
        <w:tabs>
          <w:tab w:val="center" w:pos="4677"/>
          <w:tab w:val="right" w:pos="9355"/>
        </w:tabs>
        <w:snapToGrid w:val="0"/>
        <w:jc w:val="center"/>
        <w:rPr>
          <w:rFonts w:ascii="Arial" w:hAnsi="Arial" w:cs="Arial"/>
          <w:b/>
          <w:sz w:val="32"/>
          <w:szCs w:val="24"/>
        </w:rPr>
      </w:pPr>
      <w:r w:rsidRPr="00D30ACC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«НЫГДА»</w:t>
      </w:r>
    </w:p>
    <w:p w:rsidR="00D30ACC" w:rsidRPr="00D30ACC" w:rsidRDefault="00D30ACC" w:rsidP="00D30ACC">
      <w:pPr>
        <w:widowControl w:val="0"/>
        <w:tabs>
          <w:tab w:val="center" w:pos="4677"/>
          <w:tab w:val="right" w:pos="9355"/>
        </w:tabs>
        <w:snapToGrid w:val="0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D30ACC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D30ACC" w:rsidRPr="00D30ACC" w:rsidRDefault="00D30ACC" w:rsidP="00D30ACC">
      <w:pPr>
        <w:widowControl w:val="0"/>
        <w:tabs>
          <w:tab w:val="center" w:pos="4677"/>
          <w:tab w:val="right" w:pos="9355"/>
        </w:tabs>
        <w:snapToGrid w:val="0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D30ACC">
        <w:rPr>
          <w:rFonts w:ascii="Arial" w:hAnsi="Arial" w:cs="Arial"/>
          <w:b/>
          <w:bCs/>
          <w:spacing w:val="20"/>
          <w:sz w:val="32"/>
          <w:szCs w:val="24"/>
        </w:rPr>
        <w:t xml:space="preserve">ПОСТАНОВЛЕНИЕ 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tabs>
          <w:tab w:val="left" w:pos="0"/>
        </w:tabs>
        <w:snapToGrid w:val="0"/>
        <w:jc w:val="center"/>
        <w:rPr>
          <w:rFonts w:ascii="Arial" w:hAnsi="Arial" w:cs="Arial"/>
          <w:b/>
          <w:sz w:val="30"/>
          <w:szCs w:val="30"/>
        </w:rPr>
      </w:pPr>
      <w:r w:rsidRPr="00D30ACC">
        <w:rPr>
          <w:rFonts w:ascii="Arial" w:hAnsi="Arial" w:cs="Arial"/>
          <w:b/>
          <w:sz w:val="30"/>
          <w:szCs w:val="30"/>
        </w:rPr>
        <w:t>ОБ УТВЕРЖДЕНИИ МУНИЦИПАЛЬНОЙ ДОЛГОСРОЧНОЙ ЦЕЛЕВОЙ ПРОГРАММЫ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D30ACC" w:rsidRPr="00D30ACC" w:rsidTr="00375E78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D30ACC" w:rsidRPr="00D30ACC" w:rsidRDefault="00D30ACC" w:rsidP="00D30ACC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D30ACC">
              <w:rPr>
                <w:rFonts w:ascii="Arial" w:hAnsi="Arial" w:cs="Arial"/>
                <w:b/>
                <w:sz w:val="30"/>
                <w:szCs w:val="30"/>
              </w:rPr>
              <w:t>«ЭНЕРГОСБЕРЕЖЕНИЕ И ПОВЫШЕНИЕ ЭНЕРГЕТИЧЕСКОЙ ЭФФЕКТИВНОСТИ НА ТЕРРИТОРИИ МУНИЦИПАЛЬНОГО ОБРАЗОВАНИЯ «НЫГДА» НА 2019-2021 ГОДЫ»</w:t>
            </w:r>
          </w:p>
          <w:p w:rsidR="00D30ACC" w:rsidRPr="00D30ACC" w:rsidRDefault="00D30ACC" w:rsidP="00D30ACC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</w:tc>
      </w:tr>
    </w:tbl>
    <w:p w:rsidR="00D30ACC" w:rsidRPr="00D30ACC" w:rsidRDefault="00D30ACC" w:rsidP="00D30A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    В соответствии с Федеральным законом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Уставом МО «Ныгда»</w:t>
      </w:r>
    </w:p>
    <w:p w:rsidR="00D30ACC" w:rsidRPr="00D30ACC" w:rsidRDefault="00D30ACC" w:rsidP="00D30A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D30ACC" w:rsidRPr="00D30ACC" w:rsidRDefault="00D30ACC" w:rsidP="00D30AC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 w:rsidRPr="00D30ACC">
        <w:rPr>
          <w:rFonts w:ascii="Arial" w:hAnsi="Arial" w:cs="Arial"/>
          <w:b/>
          <w:bCs/>
          <w:sz w:val="30"/>
          <w:szCs w:val="30"/>
        </w:rPr>
        <w:t>ПОСТАНОВЛЯЮ</w:t>
      </w:r>
    </w:p>
    <w:p w:rsidR="00D30ACC" w:rsidRPr="00D30ACC" w:rsidRDefault="00D30ACC" w:rsidP="00D30AC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1. Утвердить муниципальную долгосрочную целевую программу «Энергосбережение и повышение энергетической эффективности на территории муниципального образования «Ныгда» на 2019-2021 годы»</w:t>
      </w:r>
    </w:p>
    <w:p w:rsidR="00D30ACC" w:rsidRPr="00D30ACC" w:rsidRDefault="00D30ACC" w:rsidP="00D30A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 2. Установить, что в ходе реализации муниципальной долгосрочной целевой программы «Энергосбережение и повышение энергетической эффективности на территории муниципального образования «Ныгда» на 2019-2021 годы» ежегодной корректировке подлежат мероприятия и объемы их финансирования с учетом </w:t>
      </w:r>
      <w:proofErr w:type="gramStart"/>
      <w:r w:rsidRPr="00D30ACC">
        <w:rPr>
          <w:rFonts w:ascii="Arial" w:hAnsi="Arial" w:cs="Arial"/>
          <w:sz w:val="24"/>
          <w:szCs w:val="24"/>
        </w:rPr>
        <w:t>возможностей средств бюджета поселения</w:t>
      </w:r>
      <w:proofErr w:type="gramEnd"/>
      <w:r w:rsidRPr="00D30ACC">
        <w:rPr>
          <w:rFonts w:ascii="Arial" w:hAnsi="Arial" w:cs="Arial"/>
          <w:sz w:val="24"/>
          <w:szCs w:val="24"/>
        </w:rPr>
        <w:t>.</w:t>
      </w:r>
    </w:p>
    <w:p w:rsidR="00D30ACC" w:rsidRPr="00D30ACC" w:rsidRDefault="00D30ACC" w:rsidP="00D30ACC">
      <w:pPr>
        <w:widowControl w:val="0"/>
        <w:snapToGrid w:val="0"/>
        <w:ind w:firstLine="709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3. </w:t>
      </w:r>
      <w:r w:rsidRPr="00D30ACC">
        <w:rPr>
          <w:rFonts w:ascii="Arial" w:hAnsi="Arial" w:cs="Arial"/>
          <w:sz w:val="24"/>
        </w:rPr>
        <w:t>Опубликовать данное постановление в печатном издании «Ныгдинский вестник» и на официальном сайте МО «Ныгда»;</w:t>
      </w:r>
    </w:p>
    <w:p w:rsidR="00D30ACC" w:rsidRPr="00D30ACC" w:rsidRDefault="00D30ACC" w:rsidP="00D30A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D30A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D30ACC" w:rsidRPr="00D30ACC" w:rsidRDefault="00D30ACC" w:rsidP="00D30ACC">
      <w:pPr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И.Т. Саганова</w:t>
      </w:r>
    </w:p>
    <w:p w:rsidR="00D30ACC" w:rsidRPr="00D30ACC" w:rsidRDefault="00D30ACC" w:rsidP="00D30ACC">
      <w:pPr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rPr>
          <w:rFonts w:ascii="Arial" w:hAnsi="Arial" w:cs="Arial"/>
          <w:b/>
          <w:sz w:val="24"/>
          <w:szCs w:val="24"/>
        </w:rPr>
      </w:pPr>
    </w:p>
    <w:p w:rsidR="00D30ACC" w:rsidRPr="00D30ACC" w:rsidRDefault="00D30ACC" w:rsidP="00D30ACC">
      <w:pPr>
        <w:jc w:val="center"/>
        <w:rPr>
          <w:rFonts w:ascii="Arial" w:hAnsi="Arial" w:cs="Arial"/>
          <w:b/>
          <w:sz w:val="30"/>
          <w:szCs w:val="30"/>
        </w:rPr>
      </w:pPr>
      <w:r w:rsidRPr="00D30ACC">
        <w:rPr>
          <w:rFonts w:ascii="Arial" w:hAnsi="Arial" w:cs="Arial"/>
          <w:b/>
          <w:sz w:val="30"/>
          <w:szCs w:val="30"/>
        </w:rPr>
        <w:lastRenderedPageBreak/>
        <w:t>Муниципальная долгосрочная  целевая программа</w:t>
      </w:r>
    </w:p>
    <w:p w:rsidR="00D30ACC" w:rsidRPr="00D30ACC" w:rsidRDefault="00D30ACC" w:rsidP="00D30ACC">
      <w:pPr>
        <w:jc w:val="center"/>
        <w:rPr>
          <w:rFonts w:ascii="Arial" w:hAnsi="Arial" w:cs="Arial"/>
          <w:b/>
          <w:sz w:val="30"/>
          <w:szCs w:val="30"/>
        </w:rPr>
      </w:pPr>
      <w:r w:rsidRPr="00D30ACC">
        <w:rPr>
          <w:rFonts w:ascii="Arial" w:hAnsi="Arial" w:cs="Arial"/>
          <w:b/>
          <w:sz w:val="30"/>
          <w:szCs w:val="30"/>
        </w:rPr>
        <w:t>«Энергосбережение и повышение энергетической эффективности на территории муниципального образования «Ныгда» на 2019-2021 годы»</w:t>
      </w: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ПАСПОРТ</w:t>
      </w: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b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Муниципальной долгосрочной целевой программы</w:t>
      </w:r>
      <w:r w:rsidRPr="00D30ACC">
        <w:rPr>
          <w:rFonts w:ascii="Arial" w:hAnsi="Arial" w:cs="Arial"/>
          <w:sz w:val="24"/>
          <w:szCs w:val="24"/>
        </w:rPr>
        <w:br/>
        <w:t xml:space="preserve"> «Энергосбережение и повышение энергетической эффективности на территории муниципального образования «Ныгда» на 2019-2021 годы</w:t>
      </w:r>
      <w:r w:rsidRPr="00D30ACC">
        <w:rPr>
          <w:rFonts w:ascii="Arial" w:hAnsi="Arial" w:cs="Arial"/>
          <w:b/>
          <w:sz w:val="24"/>
          <w:szCs w:val="24"/>
        </w:rPr>
        <w:t>»</w:t>
      </w:r>
    </w:p>
    <w:p w:rsidR="00D30ACC" w:rsidRPr="00D30ACC" w:rsidRDefault="00D30ACC" w:rsidP="00D30ACC">
      <w:pPr>
        <w:widowControl w:val="0"/>
        <w:snapToGrid w:val="0"/>
        <w:jc w:val="center"/>
        <w:rPr>
          <w:b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920"/>
      </w:tblGrid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Муниципальная долгосрочная целевая программа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br/>
              <w:t xml:space="preserve"> «Энергосбережение и повышение энергетической эффективности на территории муниципального образования «Ныгда» на 2019-2021 годы</w:t>
            </w:r>
            <w:r w:rsidRPr="00D30ACC">
              <w:rPr>
                <w:rFonts w:ascii="Courier New" w:hAnsi="Courier New" w:cs="Courier New"/>
                <w:b/>
                <w:sz w:val="22"/>
                <w:szCs w:val="22"/>
              </w:rPr>
              <w:t xml:space="preserve">» 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>(далее - Программа)</w:t>
            </w:r>
          </w:p>
        </w:tc>
      </w:tr>
      <w:tr w:rsidR="00D30ACC" w:rsidRPr="00D30ACC" w:rsidTr="00375E78">
        <w:trPr>
          <w:trHeight w:val="77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Устав  муниципального образования  «Ныгда»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Муниципальный  заказчик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Исполнители 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br/>
              <w:t>мероприятий 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br/>
              <w:t>Программы: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«Ныгда»,  муниципальные казенные учреждения культуры  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Основные цели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-улучшение качества жизни и благосостояния населения МО «Ныгда»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лимитирование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и нормирование энергопотребления в бюджетной сфере;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-широкая пропаганда энергосбережения;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-повышение эффективности использования энергетических ресурсов МО «Ныгда»; </w:t>
            </w:r>
          </w:p>
          <w:p w:rsidR="00D30ACC" w:rsidRPr="00D30ACC" w:rsidRDefault="00D30ACC" w:rsidP="00D30ACC">
            <w:pPr>
              <w:tabs>
                <w:tab w:val="num" w:pos="900"/>
              </w:tabs>
              <w:spacing w:before="45" w:after="4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-снижение финансовой нагрузки на бюджет за счет сокращения платежей за  воду, топливо и электрическую энергию;    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-модернизация объектов коммунальной инфраструктуры;</w:t>
            </w:r>
          </w:p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-повышение эффективности управления объектами коммунальной инфраструктуры.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2019 – 2021 годы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Структура Программы  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 паспорт муниципальной долгосрочной целевой программы  «Энергосбережение и повышение энергетической эффективности на территории муниципального образования «Ныгда» на 2019-2021 годы</w:t>
            </w:r>
            <w:r w:rsidRPr="00D30ACC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t>Раздел 1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>. Содержание проблемы и обоснование          необходимости ее решения программными методами.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Раздел 2.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Основные цели и задачи, сроки реализации Программы.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t>Раздел 3.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Система программных мероприятий, ресурсное обеспечение.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t>Раздел 4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>. Нормативное обеспечение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t>Раздел 5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>. Механизм реализации, организация                           управления и контроль над ходом реализации                             Программы.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t>Раздел 6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>. Оценка социально-экономической эффективности реализации Программы.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  <w:u w:val="single"/>
              </w:rPr>
              <w:t>Приложение 1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t>: Система программных мероприятий</w:t>
            </w:r>
          </w:p>
          <w:p w:rsidR="00D30ACC" w:rsidRPr="00D30ACC" w:rsidRDefault="00D30ACC" w:rsidP="00D30ACC">
            <w:pPr>
              <w:autoSpaceDE w:val="0"/>
              <w:autoSpaceDN w:val="0"/>
              <w:adjustRightInd w:val="0"/>
              <w:snapToGrid w:val="0"/>
              <w:ind w:left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Программа не содержит подпрограмм.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Объемы и источники финансирования </w:t>
            </w:r>
          </w:p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Общий объем финансирования Программы составляет в 2019 – 2021 годах –  22.5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- средства местного бюджета, в том числе по годам:</w:t>
            </w:r>
          </w:p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2019 –  5,0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2020 – 7,5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2021 – 10,0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-снижение 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уровня износа объектов коммунальной инфраструктуры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D30ACC" w:rsidRPr="00D30ACC" w:rsidRDefault="00D30ACC" w:rsidP="00D30ACC">
            <w:pPr>
              <w:widowControl w:val="0"/>
              <w:tabs>
                <w:tab w:val="left" w:pos="2235"/>
              </w:tabs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 благоустроенность населенных пунктов поселения.</w:t>
            </w:r>
          </w:p>
        </w:tc>
      </w:tr>
      <w:tr w:rsidR="00D30ACC" w:rsidRPr="00D30ACC" w:rsidTr="00375E7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CC" w:rsidRPr="00D30ACC" w:rsidRDefault="00D30ACC" w:rsidP="00D30ACC">
            <w:pPr>
              <w:widowControl w:val="0"/>
              <w:snapToGrid w:val="0"/>
              <w:spacing w:line="228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Мониторинг реализации Программы осуществляет исполнительный орган муниципального образования -  администрация МО «Ныгда».</w:t>
            </w:r>
          </w:p>
        </w:tc>
      </w:tr>
    </w:tbl>
    <w:p w:rsidR="00D30ACC" w:rsidRPr="00D30ACC" w:rsidRDefault="00D30ACC" w:rsidP="00D30ACC">
      <w:pPr>
        <w:autoSpaceDE w:val="0"/>
        <w:autoSpaceDN w:val="0"/>
        <w:adjustRightInd w:val="0"/>
        <w:rPr>
          <w:sz w:val="28"/>
          <w:szCs w:val="28"/>
        </w:rPr>
      </w:pPr>
    </w:p>
    <w:p w:rsidR="00D30ACC" w:rsidRPr="00D30ACC" w:rsidRDefault="00D30ACC" w:rsidP="00D30ACC">
      <w:pPr>
        <w:autoSpaceDE w:val="0"/>
        <w:autoSpaceDN w:val="0"/>
        <w:adjustRightInd w:val="0"/>
        <w:ind w:left="34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 программными методами.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В апреле 1996г. был принят федеральный Закон "Об энергосбережении", являющийся основным документом по реализации политики энергосбережения. 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  <w:proofErr w:type="gramEnd"/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МО «Ныгда».</w:t>
      </w:r>
      <w:proofErr w:type="gramEnd"/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проведение энергетических обследований;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lastRenderedPageBreak/>
        <w:tab/>
        <w:t>- учет энергетических ресурсов;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ведение энергетических паспортов;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ведение топливно-энергетических балансов;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нормирование потребления энергетических ресурсов.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2. Комплексным характером проблемы и необходимостью координации действий по ее решению.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Повышение эффективности использования энергии и других видов</w:t>
      </w:r>
      <w:r w:rsidRPr="00D30ACC">
        <w:rPr>
          <w:rFonts w:ascii="Arial" w:hAnsi="Arial" w:cs="Arial"/>
          <w:i/>
          <w:sz w:val="24"/>
          <w:szCs w:val="24"/>
        </w:rPr>
        <w:t xml:space="preserve"> </w:t>
      </w:r>
      <w:r w:rsidRPr="00D30ACC">
        <w:rPr>
          <w:rFonts w:ascii="Arial" w:hAnsi="Arial" w:cs="Arial"/>
          <w:sz w:val="24"/>
          <w:szCs w:val="24"/>
        </w:rPr>
        <w:t>ресурсов требует координации действий поставщиков и потребителей ресурсов.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30ACC">
        <w:rPr>
          <w:rFonts w:ascii="Arial" w:hAnsi="Arial" w:cs="Arial"/>
          <w:sz w:val="24"/>
          <w:szCs w:val="24"/>
        </w:rPr>
        <w:t>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  <w:proofErr w:type="gramEnd"/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Принятый 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D30ACC" w:rsidRPr="00D30ACC" w:rsidRDefault="00D30ACC" w:rsidP="00D30AC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МО «Ныгда».</w:t>
      </w:r>
    </w:p>
    <w:p w:rsidR="00D30ACC" w:rsidRPr="00D30ACC" w:rsidRDefault="00D30ACC" w:rsidP="00D30ACC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D30ACC" w:rsidRPr="00D30ACC" w:rsidRDefault="00D30ACC" w:rsidP="00D30ACC">
      <w:pPr>
        <w:autoSpaceDE w:val="0"/>
        <w:autoSpaceDN w:val="0"/>
        <w:adjustRightInd w:val="0"/>
        <w:ind w:left="34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Раздел 2. Основные цели и задачи, сроки реализации Программы.</w:t>
      </w:r>
    </w:p>
    <w:p w:rsidR="00D30ACC" w:rsidRPr="00D30ACC" w:rsidRDefault="00D30ACC" w:rsidP="00D30ACC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D30ACC" w:rsidRPr="00D30ACC" w:rsidRDefault="00D30ACC" w:rsidP="00D30ACC">
      <w:pPr>
        <w:spacing w:after="120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Основными целями Программы являются повышение энергетической эффективности при производстве, передаче и потреблении энергетических ресурсов в МО «Ныгда» за счет снижения в 2018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  <w:proofErr w:type="gramEnd"/>
    </w:p>
    <w:p w:rsidR="00D30ACC" w:rsidRPr="00D30ACC" w:rsidRDefault="00D30ACC" w:rsidP="00D30ACC">
      <w:pPr>
        <w:suppressAutoHyphens/>
        <w:ind w:firstLine="708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 w:rsidRPr="00D30ACC">
        <w:rPr>
          <w:rFonts w:ascii="Arial" w:hAnsi="Arial" w:cs="Arial"/>
          <w:sz w:val="24"/>
          <w:szCs w:val="24"/>
          <w:lang w:eastAsia="ar-SA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  <w:proofErr w:type="gramEnd"/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Для этого в предстоящий период необходимо: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создание муниципальной нормативной базы и методического обеспечения энергосбережения, в том числе: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- создание системы нормативно-методического обеспечения эффективного </w:t>
      </w:r>
      <w:r w:rsidRPr="00D30ACC">
        <w:rPr>
          <w:rFonts w:ascii="Arial" w:hAnsi="Arial" w:cs="Arial"/>
          <w:sz w:val="24"/>
          <w:szCs w:val="24"/>
        </w:rPr>
        <w:lastRenderedPageBreak/>
        <w:t>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2.2. Запрет на  применение не энергосберегающих технологий при модернизации, реконструкции и капитальном ремонте основных фондов.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D30ACC">
        <w:rPr>
          <w:rFonts w:ascii="Arial" w:hAnsi="Arial" w:cs="Arial"/>
          <w:sz w:val="24"/>
          <w:szCs w:val="24"/>
        </w:rPr>
        <w:t>ресурсоэнергосбережению</w:t>
      </w:r>
      <w:proofErr w:type="spellEnd"/>
      <w:r w:rsidRPr="00D30ACC">
        <w:rPr>
          <w:rFonts w:ascii="Arial" w:hAnsi="Arial" w:cs="Arial"/>
          <w:sz w:val="24"/>
          <w:szCs w:val="24"/>
        </w:rPr>
        <w:t>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2.3. Проведение </w:t>
      </w:r>
      <w:proofErr w:type="spellStart"/>
      <w:r w:rsidRPr="00D30ACC">
        <w:rPr>
          <w:rFonts w:ascii="Arial" w:hAnsi="Arial" w:cs="Arial"/>
          <w:sz w:val="24"/>
          <w:szCs w:val="24"/>
        </w:rPr>
        <w:t>энергоаудита</w:t>
      </w:r>
      <w:proofErr w:type="spellEnd"/>
      <w:r w:rsidRPr="00D30ACC">
        <w:rPr>
          <w:rFonts w:ascii="Arial" w:hAnsi="Arial" w:cs="Arial"/>
          <w:sz w:val="24"/>
          <w:szCs w:val="24"/>
        </w:rPr>
        <w:t>, энергетических обследований, ведение энергетических паспортов.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Для выполнения данной задачи необходимо организовать работу </w:t>
      </w:r>
      <w:proofErr w:type="gramStart"/>
      <w:r w:rsidRPr="00D30ACC">
        <w:rPr>
          <w:rFonts w:ascii="Arial" w:hAnsi="Arial" w:cs="Arial"/>
          <w:sz w:val="24"/>
          <w:szCs w:val="24"/>
        </w:rPr>
        <w:t>по</w:t>
      </w:r>
      <w:proofErr w:type="gramEnd"/>
      <w:r w:rsidRPr="00D30ACC">
        <w:rPr>
          <w:rFonts w:ascii="Arial" w:hAnsi="Arial" w:cs="Arial"/>
          <w:sz w:val="24"/>
          <w:szCs w:val="24"/>
        </w:rPr>
        <w:t>: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2.4. Обеспечение учета всего объема потребляемых энергетических ресурсов.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  <w:proofErr w:type="gramEnd"/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2.5. Организация ведения топливно-энергетических балансов.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казенными учреждениями, а также организациями, получающими поддержку из бюджета.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2.6. Нормирование и установление обоснованных лимитов потребления энергетических ресурсов.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Для выполнения данной задачи необходимо: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разработать методику нормирования и установления обоснованных нормативов и лимитов энергопотребления;</w:t>
      </w:r>
    </w:p>
    <w:p w:rsidR="00D30ACC" w:rsidRPr="00D30ACC" w:rsidRDefault="00D30ACC" w:rsidP="00D30ACC">
      <w:pPr>
        <w:widowControl w:val="0"/>
        <w:snapToGri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Программа реализуется в 2019-2021 годах.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tabs>
          <w:tab w:val="left" w:pos="4487"/>
        </w:tabs>
        <w:snapToGrid w:val="0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Раздел 3. Система программных мероприятий, </w:t>
      </w:r>
    </w:p>
    <w:p w:rsidR="00D30ACC" w:rsidRPr="00D30ACC" w:rsidRDefault="00D30ACC" w:rsidP="00D30ACC">
      <w:pPr>
        <w:widowControl w:val="0"/>
        <w:tabs>
          <w:tab w:val="left" w:pos="4487"/>
        </w:tabs>
        <w:snapToGrid w:val="0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ресурсное обеспечение Программы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В соответствии с требованиями Закона от 23.11.2009 №</w:t>
      </w:r>
      <w:r w:rsidRPr="00D30ACC">
        <w:rPr>
          <w:rFonts w:ascii="Arial" w:hAnsi="Arial" w:cs="Arial"/>
          <w:sz w:val="24"/>
          <w:szCs w:val="24"/>
          <w:lang w:val="en-US"/>
        </w:rPr>
        <w:t> </w:t>
      </w:r>
      <w:r w:rsidRPr="00D30ACC">
        <w:rPr>
          <w:rFonts w:ascii="Arial" w:hAnsi="Arial" w:cs="Arial"/>
          <w:sz w:val="24"/>
          <w:szCs w:val="24"/>
        </w:rPr>
        <w:t>261-ФЗ, начиная с 1 января 2010 года, бюджетные учреждения обязаны обеспечить снижение в сопоставимых условиях объема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в МО «Ныгда»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 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Основными потребителями электроэнергии в учреждениях являются: осветительные приборы, насосы систем отопления, оргтехника. 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проведение обязательных энергетических обследований с разработкой комплекса мероприятий по энергосбережению;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завершение оснащения приборами учета электроэнергии;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внедрение автоматизированных систем учета;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разработка обоснованных лимитов на потребление электроэнергии;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lastRenderedPageBreak/>
        <w:t>- сокращение потребления электрической мощности за счет внедрения альтернативных источников энергии;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прекращение закупки ламп накаливания для освещения зданий;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пропаганда и методическая работа по вопросам энергосбережения.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2. Основными направлениями повышения </w:t>
      </w:r>
      <w:proofErr w:type="spellStart"/>
      <w:r w:rsidRPr="00D30ACC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Pr="00D30ACC">
        <w:rPr>
          <w:rFonts w:ascii="Arial" w:hAnsi="Arial" w:cs="Arial"/>
          <w:sz w:val="24"/>
          <w:szCs w:val="24"/>
        </w:rPr>
        <w:t xml:space="preserve"> являются меры, обеспечивающие снижение потерь воды в процессе ее передачи. Мероприятиями по реализации данного направления являются: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энергетические обследования и завершение оснащения приборами учета воды;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разработка обоснованных лимитов потребления воды;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пропаганда и методическая работа по вопросам энергосбережения;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внедрение автоматизированных систем учета воды;</w:t>
      </w: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Раздел 4. Нормативное обеспечение</w:t>
      </w: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Развитие нормативной правовой и методической базы </w:t>
      </w:r>
      <w:proofErr w:type="spellStart"/>
      <w:r w:rsidRPr="00D30ACC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Pr="00D30ACC">
        <w:rPr>
          <w:rFonts w:ascii="Arial" w:hAnsi="Arial" w:cs="Arial"/>
          <w:sz w:val="24"/>
          <w:szCs w:val="24"/>
        </w:rPr>
        <w:t xml:space="preserve"> и энергосбережения в МО «Ныгда» обусловлено тем объемом полномочий, который предоставлен субъектам Российской Федерации согласно Федеральному закону от 23.11.2009 №</w:t>
      </w:r>
      <w:r w:rsidRPr="00D30ACC">
        <w:rPr>
          <w:rFonts w:ascii="Arial" w:hAnsi="Arial" w:cs="Arial"/>
          <w:sz w:val="24"/>
          <w:szCs w:val="24"/>
          <w:lang w:val="en-US"/>
        </w:rPr>
        <w:t> </w:t>
      </w:r>
      <w:r w:rsidRPr="00D30ACC">
        <w:rPr>
          <w:rFonts w:ascii="Arial" w:hAnsi="Arial" w:cs="Arial"/>
          <w:sz w:val="24"/>
          <w:szCs w:val="24"/>
        </w:rPr>
        <w:t xml:space="preserve">261-ФЗ, и призвано обеспечить проведение политики энергосбережения и повышения </w:t>
      </w:r>
      <w:proofErr w:type="spellStart"/>
      <w:r w:rsidRPr="00D30ACC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Pr="00D30ACC">
        <w:rPr>
          <w:rFonts w:ascii="Arial" w:hAnsi="Arial" w:cs="Arial"/>
          <w:sz w:val="24"/>
          <w:szCs w:val="24"/>
        </w:rPr>
        <w:t xml:space="preserve"> на территории поселения.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D30ACC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Pr="00D30ACC">
        <w:rPr>
          <w:rFonts w:ascii="Arial" w:hAnsi="Arial" w:cs="Arial"/>
          <w:sz w:val="24"/>
          <w:szCs w:val="24"/>
        </w:rPr>
        <w:t xml:space="preserve"> и энергосбережения в муниципальном образовании являются: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- разработка </w:t>
      </w:r>
      <w:proofErr w:type="gramStart"/>
      <w:r w:rsidRPr="00D30ACC">
        <w:rPr>
          <w:rFonts w:ascii="Arial" w:hAnsi="Arial" w:cs="Arial"/>
          <w:sz w:val="24"/>
          <w:szCs w:val="24"/>
        </w:rPr>
        <w:t>порядка организации проведения энергетического обследования частных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жилых, многоквартирных домов и помещений жилищного фонда поселения;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autoSpaceDE w:val="0"/>
        <w:autoSpaceDN w:val="0"/>
        <w:adjustRightInd w:val="0"/>
        <w:ind w:left="34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Раздел 5. Механизм реализации, организация управления и </w:t>
      </w:r>
      <w:proofErr w:type="gramStart"/>
      <w:r w:rsidRPr="00D30A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ходом реализации Программы.</w:t>
      </w: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Руководителем Программы является администрация МО «Ныгда»,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Реализация мероприятий Программы осуществляется на основе: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муниципальных контрактов (договоров), в соответствии с Федеральным законом от 21.07.2005 №</w:t>
      </w:r>
      <w:r w:rsidRPr="00D30ACC">
        <w:rPr>
          <w:rFonts w:ascii="Arial" w:hAnsi="Arial" w:cs="Arial"/>
          <w:sz w:val="24"/>
          <w:szCs w:val="24"/>
          <w:lang w:val="en-US"/>
        </w:rPr>
        <w:t> </w:t>
      </w:r>
      <w:r w:rsidRPr="00D30ACC">
        <w:rPr>
          <w:rFonts w:ascii="Arial" w:hAnsi="Arial" w:cs="Arial"/>
          <w:sz w:val="24"/>
          <w:szCs w:val="24"/>
        </w:rPr>
        <w:t>94-ФЗ «О размещении заказов на поставки товаров, выполнение работ, оказание услуг для государственных и муниципальных нужд»;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  <w:proofErr w:type="gramEnd"/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Отчет о ходе работ по Программе должен содержать: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сведения о результатах реализации Программы за отчетный год;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lastRenderedPageBreak/>
        <w:t>- сведения о соответствии результатов фактическим затратам на реализацию Программы;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информацию о ходе и полноте выполнения мероприятий Программы;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- оценку </w:t>
      </w:r>
      <w:proofErr w:type="gramStart"/>
      <w:r w:rsidRPr="00D30ACC">
        <w:rPr>
          <w:rFonts w:ascii="Arial" w:hAnsi="Arial" w:cs="Arial"/>
          <w:sz w:val="24"/>
          <w:szCs w:val="24"/>
        </w:rPr>
        <w:t>эффективности результатов реализации Программы</w:t>
      </w:r>
      <w:proofErr w:type="gramEnd"/>
      <w:r w:rsidRPr="00D30ACC">
        <w:rPr>
          <w:rFonts w:ascii="Arial" w:hAnsi="Arial" w:cs="Arial"/>
          <w:sz w:val="24"/>
          <w:szCs w:val="24"/>
        </w:rPr>
        <w:t>.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Отчеты </w:t>
      </w:r>
      <w:proofErr w:type="gramStart"/>
      <w:r w:rsidRPr="00D30ACC">
        <w:rPr>
          <w:rFonts w:ascii="Arial" w:hAnsi="Arial" w:cs="Arial"/>
          <w:sz w:val="24"/>
          <w:szCs w:val="24"/>
        </w:rPr>
        <w:t>о ходе работ по Программе по результатам за год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и за весь период действия Программы подготавливает муниципальный заказчик Программы и вносит соответствующий проект постановления администрации МО «Ныгда» в соответствии с Регламентом администрации МО «Ныгда».</w:t>
      </w:r>
    </w:p>
    <w:p w:rsidR="00D30ACC" w:rsidRPr="00D30ACC" w:rsidRDefault="00D30ACC" w:rsidP="00D30ACC">
      <w:pPr>
        <w:widowControl w:val="0"/>
        <w:snapToGrid w:val="0"/>
        <w:spacing w:line="23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Отчеты </w:t>
      </w:r>
      <w:proofErr w:type="gramStart"/>
      <w:r w:rsidRPr="00D30ACC">
        <w:rPr>
          <w:rFonts w:ascii="Arial" w:hAnsi="Arial" w:cs="Arial"/>
          <w:sz w:val="24"/>
          <w:szCs w:val="24"/>
        </w:rPr>
        <w:t>о ходе работ по Программе по результатам за год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и за весь период действия Программы подлежат утверждению постановлением главы администрации МО «Ныгда» не позднее одного месяца до дня внесения отчета об исполнении бюджета МО «Ныгда». </w:t>
      </w:r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widowControl w:val="0"/>
        <w:snapToGrid w:val="0"/>
        <w:ind w:firstLine="720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Раздел 6. Оценка </w:t>
      </w:r>
      <w:proofErr w:type="gramStart"/>
      <w:r w:rsidRPr="00D30ACC">
        <w:rPr>
          <w:rFonts w:ascii="Arial" w:hAnsi="Arial" w:cs="Arial"/>
          <w:sz w:val="24"/>
          <w:szCs w:val="24"/>
        </w:rPr>
        <w:t>социально-экономической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</w:t>
      </w:r>
    </w:p>
    <w:p w:rsidR="00D30ACC" w:rsidRPr="00D30ACC" w:rsidRDefault="00D30ACC" w:rsidP="00D30ACC">
      <w:pPr>
        <w:widowControl w:val="0"/>
        <w:snapToGrid w:val="0"/>
        <w:ind w:firstLine="720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эффективности реализации Программы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В ходе реализации Программы планируется достичь следующих результатов:</w:t>
      </w:r>
    </w:p>
    <w:p w:rsidR="00D30ACC" w:rsidRPr="00D30ACC" w:rsidRDefault="00D30ACC" w:rsidP="00D30AC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1) наличия в органе местного самоуправления, муниципальных казенных учреждениях:</w:t>
      </w:r>
    </w:p>
    <w:p w:rsidR="00D30ACC" w:rsidRPr="00D30ACC" w:rsidRDefault="00D30ACC" w:rsidP="00D30ACC">
      <w:pPr>
        <w:widowControl w:val="0"/>
        <w:snapToGrid w:val="0"/>
        <w:ind w:firstLine="553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энергетических паспортов;</w:t>
      </w:r>
    </w:p>
    <w:p w:rsidR="00D30ACC" w:rsidRPr="00D30ACC" w:rsidRDefault="00D30ACC" w:rsidP="00D30ACC">
      <w:pPr>
        <w:widowControl w:val="0"/>
        <w:snapToGrid w:val="0"/>
        <w:ind w:firstLine="553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топливно-энергетических балансов;</w:t>
      </w:r>
    </w:p>
    <w:p w:rsidR="00D30ACC" w:rsidRPr="00D30ACC" w:rsidRDefault="00D30ACC" w:rsidP="00D30ACC">
      <w:pPr>
        <w:widowControl w:val="0"/>
        <w:snapToGrid w:val="0"/>
        <w:ind w:firstLine="553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актов энергетических обследований;</w:t>
      </w:r>
    </w:p>
    <w:p w:rsidR="00D30ACC" w:rsidRPr="00D30ACC" w:rsidRDefault="00D30ACC" w:rsidP="00D30ACC">
      <w:pPr>
        <w:widowControl w:val="0"/>
        <w:snapToGrid w:val="0"/>
        <w:ind w:firstLine="553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ab/>
        <w:t>- установленных нормативов и лимитов энергопотребления;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снижения относительных затрат местного бюджета на оплату коммунальных ресурсов.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Реализация программных мероприятий даст дополнительные эффекты в виде: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- снижения затрат на энергопотребление организаций бюджетной сферы, населения и муниципальными образованиями в результате реализации энергосберегающих мероприятий;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D30ACC" w:rsidRPr="00D30ACC" w:rsidRDefault="00D30ACC" w:rsidP="00D30ACC">
      <w:pPr>
        <w:widowControl w:val="0"/>
        <w:snapToGrid w:val="0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  <w:proofErr w:type="gramEnd"/>
    </w:p>
    <w:p w:rsidR="00D30ACC" w:rsidRPr="00D30ACC" w:rsidRDefault="00D30ACC" w:rsidP="00D30ACC">
      <w:pPr>
        <w:widowControl w:val="0"/>
        <w:snapToGrid w:val="0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           Выполнение программы позволит обеспечить более комфортные условия проживания населения МО «Ныгда» путем повышения качества предоставляемых коммунальных услуг и сокращение </w:t>
      </w:r>
      <w:proofErr w:type="spellStart"/>
      <w:r w:rsidRPr="00D30ACC">
        <w:rPr>
          <w:rFonts w:ascii="Arial" w:hAnsi="Arial" w:cs="Arial"/>
          <w:sz w:val="24"/>
          <w:szCs w:val="24"/>
        </w:rPr>
        <w:t>теплоэнергоресурсов</w:t>
      </w:r>
      <w:proofErr w:type="spellEnd"/>
      <w:r w:rsidRPr="00D30ACC">
        <w:rPr>
          <w:rFonts w:ascii="Arial" w:hAnsi="Arial" w:cs="Arial"/>
          <w:sz w:val="24"/>
          <w:szCs w:val="24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D30ACC" w:rsidRPr="00D30ACC" w:rsidRDefault="00D30ACC" w:rsidP="00D30ACC">
      <w:pPr>
        <w:rPr>
          <w:sz w:val="28"/>
          <w:szCs w:val="28"/>
        </w:rPr>
        <w:sectPr w:rsidR="00D30ACC" w:rsidRPr="00D30ACC" w:rsidSect="00AD37F1">
          <w:pgSz w:w="11906" w:h="16838"/>
          <w:pgMar w:top="851" w:right="567" w:bottom="1134" w:left="1134" w:header="709" w:footer="709" w:gutter="0"/>
          <w:cols w:space="720"/>
        </w:sectPr>
      </w:pPr>
    </w:p>
    <w:p w:rsidR="00D30ACC" w:rsidRPr="00D30ACC" w:rsidRDefault="00D30ACC" w:rsidP="00D30ACC">
      <w:pPr>
        <w:widowControl w:val="0"/>
        <w:snapToGrid w:val="0"/>
        <w:ind w:left="708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30ACC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D30ACC" w:rsidRPr="00D30ACC" w:rsidRDefault="00D30ACC" w:rsidP="00D30ACC">
      <w:pPr>
        <w:widowControl w:val="0"/>
        <w:snapToGrid w:val="0"/>
        <w:ind w:left="708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30ACC">
        <w:rPr>
          <w:rFonts w:ascii="Courier New" w:hAnsi="Courier New" w:cs="Courier New"/>
          <w:sz w:val="22"/>
          <w:szCs w:val="22"/>
        </w:rPr>
        <w:t>к муниципальной долгосрочной</w:t>
      </w:r>
      <w:proofErr w:type="gramEnd"/>
    </w:p>
    <w:p w:rsidR="00D30ACC" w:rsidRPr="00D30ACC" w:rsidRDefault="00D30ACC" w:rsidP="00D30ACC">
      <w:pPr>
        <w:widowControl w:val="0"/>
        <w:snapToGrid w:val="0"/>
        <w:ind w:left="708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30ACC">
        <w:rPr>
          <w:rFonts w:ascii="Courier New" w:hAnsi="Courier New" w:cs="Courier New"/>
          <w:sz w:val="22"/>
          <w:szCs w:val="22"/>
        </w:rPr>
        <w:t xml:space="preserve"> целевой программе </w:t>
      </w:r>
    </w:p>
    <w:p w:rsidR="00D30ACC" w:rsidRPr="00D30ACC" w:rsidRDefault="00D30ACC" w:rsidP="00D30ACC">
      <w:pPr>
        <w:widowControl w:val="0"/>
        <w:snapToGrid w:val="0"/>
        <w:ind w:left="708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30ACC">
        <w:rPr>
          <w:rFonts w:ascii="Courier New" w:hAnsi="Courier New" w:cs="Courier New"/>
          <w:sz w:val="22"/>
          <w:szCs w:val="22"/>
        </w:rPr>
        <w:t xml:space="preserve"> «Энергосбережение  и повышение </w:t>
      </w:r>
    </w:p>
    <w:p w:rsidR="00D30ACC" w:rsidRPr="00D30ACC" w:rsidRDefault="00D30ACC" w:rsidP="00D30ACC">
      <w:pPr>
        <w:widowControl w:val="0"/>
        <w:snapToGrid w:val="0"/>
        <w:ind w:left="708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30ACC">
        <w:rPr>
          <w:rFonts w:ascii="Courier New" w:hAnsi="Courier New" w:cs="Courier New"/>
          <w:sz w:val="22"/>
          <w:szCs w:val="22"/>
        </w:rPr>
        <w:t xml:space="preserve">энергетической эффективности </w:t>
      </w:r>
    </w:p>
    <w:p w:rsidR="00D30ACC" w:rsidRPr="00D30ACC" w:rsidRDefault="00D30ACC" w:rsidP="00D30ACC">
      <w:pPr>
        <w:widowControl w:val="0"/>
        <w:snapToGrid w:val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30ACC">
        <w:rPr>
          <w:rFonts w:ascii="Courier New" w:hAnsi="Courier New" w:cs="Courier New"/>
          <w:sz w:val="22"/>
          <w:szCs w:val="22"/>
        </w:rPr>
        <w:t xml:space="preserve"> на территории муниципального образования</w:t>
      </w:r>
    </w:p>
    <w:p w:rsidR="00D30ACC" w:rsidRPr="00D30ACC" w:rsidRDefault="00D30ACC" w:rsidP="00D30ACC">
      <w:pPr>
        <w:widowControl w:val="0"/>
        <w:snapToGrid w:val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30ACC">
        <w:rPr>
          <w:rFonts w:ascii="Courier New" w:hAnsi="Courier New" w:cs="Courier New"/>
          <w:sz w:val="22"/>
          <w:szCs w:val="22"/>
        </w:rPr>
        <w:t xml:space="preserve"> «Ныгда» на 2019-2021 годы»</w:t>
      </w:r>
    </w:p>
    <w:p w:rsidR="00D30ACC" w:rsidRPr="00D30ACC" w:rsidRDefault="00D30ACC" w:rsidP="00D30ACC">
      <w:pPr>
        <w:widowControl w:val="0"/>
        <w:snapToGrid w:val="0"/>
        <w:jc w:val="right"/>
      </w:pPr>
    </w:p>
    <w:p w:rsidR="00D30ACC" w:rsidRPr="00D30ACC" w:rsidRDefault="00D30ACC" w:rsidP="00D30ACC">
      <w:pPr>
        <w:widowControl w:val="0"/>
        <w:snapToGrid w:val="0"/>
        <w:jc w:val="both"/>
      </w:pPr>
    </w:p>
    <w:p w:rsidR="00D30ACC" w:rsidRPr="00D30ACC" w:rsidRDefault="00D30ACC" w:rsidP="00D30ACC">
      <w:pPr>
        <w:widowControl w:val="0"/>
        <w:snapToGrid w:val="0"/>
        <w:jc w:val="both"/>
      </w:pPr>
    </w:p>
    <w:p w:rsidR="00D30ACC" w:rsidRPr="00D30ACC" w:rsidRDefault="00D30ACC" w:rsidP="00D30ACC">
      <w:pPr>
        <w:widowControl w:val="0"/>
        <w:snapToGrid w:val="0"/>
        <w:spacing w:line="204" w:lineRule="auto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СИСТЕМА </w:t>
      </w:r>
    </w:p>
    <w:p w:rsidR="00D30ACC" w:rsidRPr="00D30ACC" w:rsidRDefault="00D30ACC" w:rsidP="00D30ACC">
      <w:pPr>
        <w:widowControl w:val="0"/>
        <w:snapToGrid w:val="0"/>
        <w:spacing w:line="204" w:lineRule="auto"/>
        <w:jc w:val="center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ПРОГРАММНЫХ МЕРОПРИЯТИЙ</w:t>
      </w:r>
    </w:p>
    <w:p w:rsidR="00D30ACC" w:rsidRPr="00D30ACC" w:rsidRDefault="00D30ACC" w:rsidP="00D30ACC">
      <w:pPr>
        <w:widowControl w:val="0"/>
        <w:snapToGrid w:val="0"/>
        <w:jc w:val="center"/>
        <w:rPr>
          <w:rFonts w:ascii="Arial" w:hAnsi="Arial" w:cs="Arial"/>
          <w:b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 муниципальной долгосрочной целевой программы «Энергосбережение и повышение энергетической эффективности на территории муниципального образования «Ныгда» на 2019-2021 годы</w:t>
      </w:r>
      <w:r w:rsidRPr="00D30ACC">
        <w:rPr>
          <w:rFonts w:ascii="Arial" w:hAnsi="Arial" w:cs="Arial"/>
          <w:b/>
          <w:sz w:val="24"/>
          <w:szCs w:val="24"/>
        </w:rPr>
        <w:t>»</w:t>
      </w:r>
    </w:p>
    <w:p w:rsidR="00D30ACC" w:rsidRPr="00D30ACC" w:rsidRDefault="00D30ACC" w:rsidP="00D30ACC">
      <w:pPr>
        <w:widowControl w:val="0"/>
        <w:snapToGrid w:val="0"/>
        <w:spacing w:line="204" w:lineRule="auto"/>
        <w:jc w:val="center"/>
        <w:rPr>
          <w:sz w:val="28"/>
          <w:szCs w:val="28"/>
        </w:rPr>
      </w:pPr>
    </w:p>
    <w:p w:rsidR="00D30ACC" w:rsidRPr="00D30ACC" w:rsidRDefault="00D30ACC" w:rsidP="00D30ACC">
      <w:pPr>
        <w:widowControl w:val="0"/>
        <w:snapToGrid w:val="0"/>
        <w:spacing w:line="204" w:lineRule="auto"/>
        <w:jc w:val="both"/>
        <w:rPr>
          <w:sz w:val="16"/>
          <w:szCs w:val="16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241"/>
        <w:gridCol w:w="1363"/>
        <w:gridCol w:w="1500"/>
        <w:gridCol w:w="1051"/>
        <w:gridCol w:w="747"/>
        <w:gridCol w:w="753"/>
        <w:gridCol w:w="688"/>
        <w:gridCol w:w="1414"/>
      </w:tblGrid>
      <w:tr w:rsidR="00D30ACC" w:rsidRPr="00D30ACC" w:rsidTr="00D30ACC">
        <w:trPr>
          <w:trHeight w:val="20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</w:p>
        </w:tc>
        <w:tc>
          <w:tcPr>
            <w:tcW w:w="2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Ожидаемые результаты, экономическая эффективность</w:t>
            </w: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CC" w:rsidRPr="00D30ACC" w:rsidRDefault="00D30ACC" w:rsidP="00D30A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ind w:left="-108" w:right="-103"/>
              <w:jc w:val="center"/>
              <w:rPr>
                <w:rFonts w:ascii="Courier New" w:hAnsi="Courier New" w:cs="Courier New"/>
                <w:spacing w:val="-14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pacing w:val="-14"/>
                <w:sz w:val="22"/>
                <w:szCs w:val="22"/>
              </w:rPr>
              <w:t>1.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Упорядочение проведения обязательных энергетических обследований</w:t>
            </w: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ind w:left="-108" w:right="-103"/>
              <w:jc w:val="center"/>
              <w:rPr>
                <w:rFonts w:ascii="Courier New" w:hAnsi="Courier New" w:cs="Courier New"/>
                <w:spacing w:val="-14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pacing w:val="-14"/>
                <w:sz w:val="22"/>
                <w:szCs w:val="22"/>
              </w:rPr>
              <w:t>2.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Бюджет МО «Ныгда»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Разработка энергетических паспортов и мероприятий по энергосбережению</w:t>
            </w: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ind w:left="-108" w:right="-118"/>
              <w:jc w:val="center"/>
              <w:rPr>
                <w:rFonts w:ascii="Courier New" w:hAnsi="Courier New" w:cs="Courier New"/>
                <w:spacing w:val="-14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pacing w:val="-14"/>
                <w:sz w:val="22"/>
                <w:szCs w:val="22"/>
              </w:rPr>
              <w:t>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Пропаганда и методическая работа по вопросам энергосбережения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ind w:left="-108" w:right="-118"/>
              <w:jc w:val="center"/>
              <w:rPr>
                <w:rFonts w:ascii="Courier New" w:hAnsi="Courier New" w:cs="Courier New"/>
                <w:spacing w:val="-14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pacing w:val="-14"/>
                <w:sz w:val="22"/>
                <w:szCs w:val="22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ind w:left="-108" w:right="-118"/>
              <w:jc w:val="center"/>
              <w:rPr>
                <w:rFonts w:ascii="Courier New" w:hAnsi="Courier New" w:cs="Courier New"/>
                <w:spacing w:val="-14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pacing w:val="-14"/>
                <w:sz w:val="22"/>
                <w:szCs w:val="22"/>
              </w:rPr>
              <w:t>5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Постоянный контроль, технический и финансовый учет эффекта от внедрения </w:t>
            </w:r>
            <w:proofErr w:type="spellStart"/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энерго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lastRenderedPageBreak/>
              <w:t>сберегающих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энергосервисным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договорам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 «Ныгда»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Не требуется финансирование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ACC" w:rsidRPr="00D30ACC" w:rsidTr="00D30ACC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300" w:lineRule="auto"/>
              <w:ind w:left="-108" w:right="-118"/>
              <w:jc w:val="center"/>
              <w:rPr>
                <w:rFonts w:ascii="Courier New" w:hAnsi="Courier New" w:cs="Courier New"/>
                <w:spacing w:val="-14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pacing w:val="-14"/>
                <w:sz w:val="22"/>
                <w:szCs w:val="22"/>
              </w:rPr>
              <w:lastRenderedPageBreak/>
              <w:t>6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Замена ламп накаливания </w:t>
            </w:r>
            <w:proofErr w:type="gramStart"/>
            <w:r w:rsidRPr="00D30AC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ДНаТ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 xml:space="preserve"> на энергосберегающие, в </w:t>
            </w:r>
            <w:proofErr w:type="spellStart"/>
            <w:r w:rsidRPr="00D30ACC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30ACC">
              <w:rPr>
                <w:rFonts w:ascii="Courier New" w:hAnsi="Courier New" w:cs="Courier New"/>
                <w:sz w:val="22"/>
                <w:szCs w:val="22"/>
              </w:rPr>
              <w:t>. светодиодные).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04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Бюджет МО «Ныгда»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0ACC" w:rsidRPr="00D30ACC" w:rsidRDefault="00D30ACC" w:rsidP="00D30ACC">
            <w:pPr>
              <w:widowControl w:val="0"/>
              <w:snapToGrid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0ACC">
              <w:rPr>
                <w:rFonts w:ascii="Courier New" w:hAnsi="Courier New" w:cs="Courier New"/>
                <w:sz w:val="22"/>
                <w:szCs w:val="22"/>
              </w:rPr>
              <w:t>Уменьшение потребления электроэнергии на освещение</w:t>
            </w:r>
            <w:r w:rsidRPr="00D30ACC">
              <w:rPr>
                <w:rFonts w:ascii="Courier New" w:hAnsi="Courier New" w:cs="Courier New"/>
                <w:sz w:val="22"/>
                <w:szCs w:val="22"/>
              </w:rPr>
              <w:br/>
              <w:t>на 60 – 80%</w:t>
            </w:r>
          </w:p>
        </w:tc>
      </w:tr>
    </w:tbl>
    <w:p w:rsidR="00D30ACC" w:rsidRPr="00D30ACC" w:rsidRDefault="00D30ACC" w:rsidP="00D30ACC">
      <w:pPr>
        <w:widowControl w:val="0"/>
        <w:tabs>
          <w:tab w:val="left" w:pos="5660"/>
        </w:tabs>
        <w:snapToGrid w:val="0"/>
        <w:spacing w:line="360" w:lineRule="auto"/>
        <w:jc w:val="both"/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30ACC">
        <w:rPr>
          <w:rFonts w:ascii="Arial" w:eastAsia="Calibri" w:hAnsi="Arial" w:cs="Arial"/>
          <w:b/>
          <w:sz w:val="32"/>
          <w:szCs w:val="32"/>
        </w:rPr>
        <w:lastRenderedPageBreak/>
        <w:t>15.07.2019 г № 26-р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30ACC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D30ACC" w:rsidRPr="00D30ACC" w:rsidRDefault="00D30ACC" w:rsidP="00D30ACC">
      <w:pPr>
        <w:jc w:val="center"/>
        <w:rPr>
          <w:sz w:val="30"/>
          <w:szCs w:val="30"/>
        </w:rPr>
      </w:pPr>
      <w:r w:rsidRPr="00D30ACC">
        <w:rPr>
          <w:rFonts w:ascii="Arial" w:hAnsi="Arial" w:cs="Arial"/>
          <w:b/>
          <w:sz w:val="30"/>
          <w:szCs w:val="30"/>
        </w:rPr>
        <w:t>О ПРЕДОСТАВЛЕНИИ ОТПУСКА</w:t>
      </w:r>
    </w:p>
    <w:p w:rsidR="00D30ACC" w:rsidRPr="00D30ACC" w:rsidRDefault="00D30ACC" w:rsidP="00D30ACC">
      <w:pPr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На основании личного заявления предоставить отпуск делопроизводителю администрации МО «Ныгда» Степанову Алексею Алексеевичу с 15 июля по 16 июля 2019 года (1 календарный день) без сохранения заработной платы.</w:t>
      </w: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ind w:firstLine="709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D30ACC" w:rsidRPr="00D30ACC" w:rsidRDefault="00D30ACC" w:rsidP="00D30ACC">
      <w:pPr>
        <w:ind w:firstLine="709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И.Т. Саганова</w:t>
      </w: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30ACC">
        <w:rPr>
          <w:rFonts w:ascii="Arial" w:eastAsia="Calibri" w:hAnsi="Arial" w:cs="Arial"/>
          <w:b/>
          <w:sz w:val="32"/>
          <w:szCs w:val="32"/>
        </w:rPr>
        <w:lastRenderedPageBreak/>
        <w:t>18.07.2019 г № 7-р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30ACC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30ACC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D30ACC" w:rsidRPr="00D30ACC" w:rsidRDefault="00D30ACC" w:rsidP="00D30ACC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D30ACC" w:rsidRPr="00D30ACC" w:rsidRDefault="00D30ACC" w:rsidP="00D30ACC">
      <w:pPr>
        <w:jc w:val="center"/>
        <w:rPr>
          <w:rFonts w:ascii="Arial" w:hAnsi="Arial" w:cs="Arial"/>
          <w:b/>
          <w:sz w:val="30"/>
          <w:szCs w:val="30"/>
        </w:rPr>
      </w:pPr>
      <w:r w:rsidRPr="00D30ACC">
        <w:rPr>
          <w:rFonts w:ascii="Arial" w:hAnsi="Arial" w:cs="Arial"/>
          <w:b/>
          <w:sz w:val="30"/>
          <w:szCs w:val="30"/>
        </w:rPr>
        <w:t>О РЕАЛИЗАЦИИ ФЕДЕРАЛЬНОГО ЗАКОНА ОТ 27 ИЮЛЯ 2010 Г. №210-ФЗ «ОБ ОРГАНИЗАЦИИ ПРЕДОСТАВЛЕНИЯ ГОСУДАРСТВЕННЫХ И МУНИЦИПАЛЬНЫХ УСЛУГ»</w:t>
      </w:r>
    </w:p>
    <w:p w:rsidR="00D30ACC" w:rsidRPr="00D30ACC" w:rsidRDefault="00D30ACC" w:rsidP="00D30ACC">
      <w:pPr>
        <w:jc w:val="center"/>
        <w:rPr>
          <w:rFonts w:ascii="Arial" w:hAnsi="Arial" w:cs="Arial"/>
          <w:b/>
          <w:sz w:val="30"/>
          <w:szCs w:val="30"/>
        </w:rPr>
      </w:pP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В целях своевременного исполнения мероприятий по реализации Федерального  закона №210-ФЗ, Протокола заседания подкомиссии по повышению качества предоставления государственных и муниципальных услуг Иркутской области от 29.06.2017 г. №14, порядка </w:t>
      </w:r>
      <w:proofErr w:type="gramStart"/>
      <w:r w:rsidRPr="00D30ACC">
        <w:rPr>
          <w:rFonts w:ascii="Arial" w:hAnsi="Arial" w:cs="Arial"/>
          <w:sz w:val="24"/>
          <w:szCs w:val="24"/>
        </w:rPr>
        <w:t>проведения мониторинга качества представления муниципальных услуг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в муниципальном образовании «Ныгда»,</w:t>
      </w: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numPr>
          <w:ilvl w:val="0"/>
          <w:numId w:val="23"/>
        </w:numPr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Ведущему специалисту администрации муниципального образования «Ныгда» Степанову Андрею </w:t>
      </w:r>
      <w:proofErr w:type="spellStart"/>
      <w:r w:rsidRPr="00D30ACC">
        <w:rPr>
          <w:rFonts w:ascii="Arial" w:hAnsi="Arial" w:cs="Arial"/>
          <w:sz w:val="24"/>
          <w:szCs w:val="24"/>
        </w:rPr>
        <w:t>Баторовичу</w:t>
      </w:r>
      <w:proofErr w:type="spellEnd"/>
      <w:r w:rsidRPr="00D30ACC">
        <w:rPr>
          <w:rFonts w:ascii="Arial" w:hAnsi="Arial" w:cs="Arial"/>
          <w:sz w:val="24"/>
          <w:szCs w:val="24"/>
        </w:rPr>
        <w:t>, в срок до 01 сентября 2019 года:</w:t>
      </w:r>
    </w:p>
    <w:p w:rsidR="00D30ACC" w:rsidRPr="00D30ACC" w:rsidRDefault="00D30ACC" w:rsidP="00D30ACC">
      <w:pPr>
        <w:numPr>
          <w:ilvl w:val="0"/>
          <w:numId w:val="24"/>
        </w:numPr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 xml:space="preserve">Организовать проведение </w:t>
      </w:r>
      <w:proofErr w:type="gramStart"/>
      <w:r w:rsidRPr="00D30ACC">
        <w:rPr>
          <w:rFonts w:ascii="Arial" w:hAnsi="Arial" w:cs="Arial"/>
          <w:sz w:val="24"/>
          <w:szCs w:val="24"/>
        </w:rPr>
        <w:t>мониторинга качества предоставления муниципальных услуг</w:t>
      </w:r>
      <w:proofErr w:type="gramEnd"/>
      <w:r w:rsidRPr="00D30ACC">
        <w:rPr>
          <w:rFonts w:ascii="Arial" w:hAnsi="Arial" w:cs="Arial"/>
          <w:sz w:val="24"/>
          <w:szCs w:val="24"/>
        </w:rPr>
        <w:t>;</w:t>
      </w:r>
    </w:p>
    <w:p w:rsidR="00D30ACC" w:rsidRPr="00D30ACC" w:rsidRDefault="00D30ACC" w:rsidP="00D30ACC">
      <w:pPr>
        <w:numPr>
          <w:ilvl w:val="0"/>
          <w:numId w:val="24"/>
        </w:numPr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Обеспечить предоставление в отдел экономики и прогнозирования отчета о результатах проведенного мониторинга;</w:t>
      </w:r>
    </w:p>
    <w:p w:rsidR="00D30ACC" w:rsidRPr="00D30ACC" w:rsidRDefault="00D30ACC" w:rsidP="00D30ACC">
      <w:pPr>
        <w:numPr>
          <w:ilvl w:val="0"/>
          <w:numId w:val="23"/>
        </w:numPr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30A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D30ACC">
        <w:rPr>
          <w:rFonts w:ascii="Arial" w:hAnsi="Arial" w:cs="Arial"/>
          <w:sz w:val="24"/>
          <w:szCs w:val="24"/>
        </w:rPr>
        <w:t xml:space="preserve"> исполнением настоящего распоряжения оставляю за собой.</w:t>
      </w: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30ACC" w:rsidRPr="00D30ACC" w:rsidRDefault="00D30ACC" w:rsidP="00D30ACC">
      <w:pPr>
        <w:ind w:firstLine="709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D30ACC" w:rsidRPr="00D30ACC" w:rsidRDefault="00D30ACC" w:rsidP="00D30ACC">
      <w:pPr>
        <w:ind w:firstLine="709"/>
        <w:rPr>
          <w:rFonts w:ascii="Arial" w:hAnsi="Arial" w:cs="Arial"/>
          <w:sz w:val="24"/>
          <w:szCs w:val="24"/>
        </w:rPr>
      </w:pPr>
      <w:r w:rsidRPr="00D30ACC">
        <w:rPr>
          <w:rFonts w:ascii="Arial" w:hAnsi="Arial" w:cs="Arial"/>
          <w:sz w:val="24"/>
          <w:szCs w:val="24"/>
        </w:rPr>
        <w:t>И.Т. Саганова</w:t>
      </w: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sectPr w:rsidR="00D30ACC" w:rsidSect="00D30ACC">
      <w:pgSz w:w="11906" w:h="16838"/>
      <w:pgMar w:top="851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16C" w:rsidRDefault="0054616C">
      <w:r>
        <w:separator/>
      </w:r>
    </w:p>
  </w:endnote>
  <w:endnote w:type="continuationSeparator" w:id="0">
    <w:p w:rsidR="0054616C" w:rsidRDefault="0054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16C" w:rsidRDefault="0054616C">
      <w:r>
        <w:separator/>
      </w:r>
    </w:p>
  </w:footnote>
  <w:footnote w:type="continuationSeparator" w:id="0">
    <w:p w:rsidR="0054616C" w:rsidRDefault="00546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7254F0B"/>
    <w:multiLevelType w:val="hybridMultilevel"/>
    <w:tmpl w:val="0478AD88"/>
    <w:lvl w:ilvl="0" w:tplc="66240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F3CED"/>
    <w:multiLevelType w:val="hybridMultilevel"/>
    <w:tmpl w:val="77BE392C"/>
    <w:lvl w:ilvl="0" w:tplc="3E1C37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103760A"/>
    <w:multiLevelType w:val="hybridMultilevel"/>
    <w:tmpl w:val="4E14DF1A"/>
    <w:lvl w:ilvl="0" w:tplc="B590C1D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416A4677"/>
    <w:multiLevelType w:val="hybridMultilevel"/>
    <w:tmpl w:val="2AF8B220"/>
    <w:lvl w:ilvl="0" w:tplc="C65E8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C71593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27440D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0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4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323015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843787"/>
    <w:multiLevelType w:val="hybridMultilevel"/>
    <w:tmpl w:val="2992255A"/>
    <w:lvl w:ilvl="0" w:tplc="A3F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1"/>
  </w:num>
  <w:num w:numId="4">
    <w:abstractNumId w:val="23"/>
  </w:num>
  <w:num w:numId="5">
    <w:abstractNumId w:val="22"/>
  </w:num>
  <w:num w:numId="6">
    <w:abstractNumId w:val="24"/>
  </w:num>
  <w:num w:numId="7">
    <w:abstractNumId w:val="13"/>
  </w:num>
  <w:num w:numId="8">
    <w:abstractNumId w:val="18"/>
  </w:num>
  <w:num w:numId="9">
    <w:abstractNumId w:val="25"/>
  </w:num>
  <w:num w:numId="10">
    <w:abstractNumId w:val="26"/>
  </w:num>
  <w:num w:numId="11">
    <w:abstractNumId w:val="20"/>
  </w:num>
  <w:num w:numId="12">
    <w:abstractNumId w:val="10"/>
  </w:num>
  <w:num w:numId="13">
    <w:abstractNumId w:val="15"/>
  </w:num>
  <w:num w:numId="14">
    <w:abstractNumId w:val="17"/>
  </w:num>
  <w:num w:numId="15">
    <w:abstractNumId w:val="19"/>
  </w:num>
  <w:num w:numId="16">
    <w:abstractNumId w:val="27"/>
  </w:num>
  <w:num w:numId="17">
    <w:abstractNumId w:val="14"/>
  </w:num>
  <w:num w:numId="18">
    <w:abstractNumId w:val="8"/>
  </w:num>
  <w:num w:numId="19">
    <w:abstractNumId w:val="16"/>
  </w:num>
  <w:num w:numId="20">
    <w:abstractNumId w:val="28"/>
  </w:num>
  <w:num w:numId="21">
    <w:abstractNumId w:val="11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370CB"/>
    <w:rsid w:val="00044486"/>
    <w:rsid w:val="000452D7"/>
    <w:rsid w:val="00067631"/>
    <w:rsid w:val="00085A4A"/>
    <w:rsid w:val="000A03A3"/>
    <w:rsid w:val="000A1A16"/>
    <w:rsid w:val="000A33F7"/>
    <w:rsid w:val="000D1535"/>
    <w:rsid w:val="000D2B18"/>
    <w:rsid w:val="000E0851"/>
    <w:rsid w:val="000E2E02"/>
    <w:rsid w:val="000F3287"/>
    <w:rsid w:val="00112C2C"/>
    <w:rsid w:val="0011472B"/>
    <w:rsid w:val="00152AA4"/>
    <w:rsid w:val="00171035"/>
    <w:rsid w:val="00172526"/>
    <w:rsid w:val="00174B75"/>
    <w:rsid w:val="001931BD"/>
    <w:rsid w:val="001A588C"/>
    <w:rsid w:val="001C59F3"/>
    <w:rsid w:val="001F0EB6"/>
    <w:rsid w:val="001F5A33"/>
    <w:rsid w:val="002052E1"/>
    <w:rsid w:val="00205A4B"/>
    <w:rsid w:val="00221FE8"/>
    <w:rsid w:val="00230E92"/>
    <w:rsid w:val="002533AF"/>
    <w:rsid w:val="00256F7E"/>
    <w:rsid w:val="0027592D"/>
    <w:rsid w:val="002862A8"/>
    <w:rsid w:val="00297B0C"/>
    <w:rsid w:val="002A6483"/>
    <w:rsid w:val="002C4CA2"/>
    <w:rsid w:val="002C74C3"/>
    <w:rsid w:val="002C74CD"/>
    <w:rsid w:val="002D32CA"/>
    <w:rsid w:val="002D657F"/>
    <w:rsid w:val="002F2DFB"/>
    <w:rsid w:val="002F407A"/>
    <w:rsid w:val="00301964"/>
    <w:rsid w:val="00302D97"/>
    <w:rsid w:val="00326A50"/>
    <w:rsid w:val="003275A3"/>
    <w:rsid w:val="00331AD7"/>
    <w:rsid w:val="00340DBE"/>
    <w:rsid w:val="00347F5A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34FFD"/>
    <w:rsid w:val="004439BB"/>
    <w:rsid w:val="00445737"/>
    <w:rsid w:val="0045283E"/>
    <w:rsid w:val="004540DB"/>
    <w:rsid w:val="00465B4F"/>
    <w:rsid w:val="0047149A"/>
    <w:rsid w:val="00471E9C"/>
    <w:rsid w:val="004875A6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4616C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1236"/>
    <w:rsid w:val="006619AA"/>
    <w:rsid w:val="006667FA"/>
    <w:rsid w:val="00667ACF"/>
    <w:rsid w:val="00682BF4"/>
    <w:rsid w:val="00695AE8"/>
    <w:rsid w:val="00696C0A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220A"/>
    <w:rsid w:val="007E772D"/>
    <w:rsid w:val="007E7AA8"/>
    <w:rsid w:val="007F560A"/>
    <w:rsid w:val="007F775D"/>
    <w:rsid w:val="008114B7"/>
    <w:rsid w:val="008250E6"/>
    <w:rsid w:val="00840005"/>
    <w:rsid w:val="0085739C"/>
    <w:rsid w:val="008645E1"/>
    <w:rsid w:val="008758F4"/>
    <w:rsid w:val="00885B15"/>
    <w:rsid w:val="00886A86"/>
    <w:rsid w:val="00891358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630E0"/>
    <w:rsid w:val="009825D7"/>
    <w:rsid w:val="009A4BA3"/>
    <w:rsid w:val="009B4C5F"/>
    <w:rsid w:val="009B4CD9"/>
    <w:rsid w:val="009B6C77"/>
    <w:rsid w:val="009D796C"/>
    <w:rsid w:val="009F6889"/>
    <w:rsid w:val="00A055F3"/>
    <w:rsid w:val="00A33B38"/>
    <w:rsid w:val="00A43A0C"/>
    <w:rsid w:val="00A51B48"/>
    <w:rsid w:val="00A7418D"/>
    <w:rsid w:val="00A74192"/>
    <w:rsid w:val="00A7532E"/>
    <w:rsid w:val="00A76ACA"/>
    <w:rsid w:val="00A81484"/>
    <w:rsid w:val="00A840D1"/>
    <w:rsid w:val="00AA21AF"/>
    <w:rsid w:val="00AA2FB4"/>
    <w:rsid w:val="00AC14B9"/>
    <w:rsid w:val="00AD15F4"/>
    <w:rsid w:val="00AF2B11"/>
    <w:rsid w:val="00AF5858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1F3A"/>
    <w:rsid w:val="00B72C0D"/>
    <w:rsid w:val="00B90AFD"/>
    <w:rsid w:val="00B93A37"/>
    <w:rsid w:val="00B95DA2"/>
    <w:rsid w:val="00BA493C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D18B2"/>
    <w:rsid w:val="00CD25CA"/>
    <w:rsid w:val="00CF2811"/>
    <w:rsid w:val="00CF740F"/>
    <w:rsid w:val="00CF763A"/>
    <w:rsid w:val="00D3075C"/>
    <w:rsid w:val="00D30ACC"/>
    <w:rsid w:val="00D370D6"/>
    <w:rsid w:val="00D52E65"/>
    <w:rsid w:val="00D54146"/>
    <w:rsid w:val="00D636E2"/>
    <w:rsid w:val="00D66D48"/>
    <w:rsid w:val="00D93106"/>
    <w:rsid w:val="00DA104C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6D5E"/>
    <w:rsid w:val="00E72198"/>
    <w:rsid w:val="00E843CB"/>
    <w:rsid w:val="00E90C48"/>
    <w:rsid w:val="00E97464"/>
    <w:rsid w:val="00EA3E6C"/>
    <w:rsid w:val="00EC4F1C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99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99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99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99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3365</Words>
  <Characters>19185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14</cp:revision>
  <dcterms:created xsi:type="dcterms:W3CDTF">2019-06-19T03:51:00Z</dcterms:created>
  <dcterms:modified xsi:type="dcterms:W3CDTF">2019-08-08T03:13:00Z</dcterms:modified>
</cp:coreProperties>
</file>